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40CAFBE" w:rsidR="009B7247" w:rsidRPr="00E93809" w:rsidRDefault="00E06944" w:rsidP="00E06944">
      <w:pPr>
        <w:pStyle w:val="Heading1"/>
        <w:keepNext w:val="0"/>
        <w:keepLines w:val="0"/>
        <w:widowControl w:val="0"/>
        <w:spacing w:before="27" w:after="0" w:line="235" w:lineRule="auto"/>
        <w:ind w:left="1440" w:right="-18"/>
        <w:rPr>
          <w:rFonts w:asciiTheme="majorHAnsi" w:eastAsia="Calibri" w:hAnsiTheme="majorHAnsi" w:cstheme="majorHAnsi"/>
          <w:color w:val="244061" w:themeColor="accent1" w:themeShade="80"/>
          <w:kern w:val="2"/>
          <w:sz w:val="36"/>
          <w:szCs w:val="36"/>
        </w:rPr>
      </w:pPr>
      <w:r w:rsidRPr="00E93809">
        <w:rPr>
          <w:rFonts w:asciiTheme="majorHAnsi" w:eastAsia="Calibri" w:hAnsiTheme="majorHAnsi" w:cstheme="majorHAnsi"/>
          <w:noProof/>
          <w:color w:val="244061" w:themeColor="accent1" w:themeShade="80"/>
          <w:kern w:val="2"/>
          <w:sz w:val="32"/>
          <w:szCs w:val="32"/>
        </w:rPr>
        <w:drawing>
          <wp:anchor distT="0" distB="0" distL="114300" distR="114300" simplePos="0" relativeHeight="251658240" behindDoc="0" locked="0" layoutInCell="1" allowOverlap="1" wp14:anchorId="411D4335" wp14:editId="71BD5E03">
            <wp:simplePos x="0" y="0"/>
            <wp:positionH relativeFrom="column">
              <wp:posOffset>5080</wp:posOffset>
            </wp:positionH>
            <wp:positionV relativeFrom="paragraph">
              <wp:posOffset>24856</wp:posOffset>
            </wp:positionV>
            <wp:extent cx="791655" cy="790223"/>
            <wp:effectExtent l="0" t="0" r="8890" b="0"/>
            <wp:wrapNone/>
            <wp:docPr id="168" name="Picture 16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655" cy="790223"/>
                    </a:xfrm>
                    <a:prstGeom prst="rect">
                      <a:avLst/>
                    </a:prstGeom>
                  </pic:spPr>
                </pic:pic>
              </a:graphicData>
            </a:graphic>
          </wp:anchor>
        </w:drawing>
      </w:r>
      <w:r w:rsidR="005B3464" w:rsidRPr="00E93809">
        <w:rPr>
          <w:rFonts w:asciiTheme="majorHAnsi" w:eastAsia="Calibri" w:hAnsiTheme="majorHAnsi" w:cstheme="majorHAnsi"/>
          <w:color w:val="244061" w:themeColor="accent1" w:themeShade="80"/>
          <w:kern w:val="2"/>
          <w:sz w:val="32"/>
          <w:szCs w:val="32"/>
        </w:rPr>
        <w:t xml:space="preserve">Virginia Department of Criminal Justice Services </w:t>
      </w:r>
    </w:p>
    <w:p w14:paraId="6E29B648" w14:textId="55173500" w:rsidR="51D4F514" w:rsidRPr="00E93809" w:rsidRDefault="783B48C3" w:rsidP="0998E2E6">
      <w:pPr>
        <w:widowControl w:val="0"/>
        <w:spacing w:before="90" w:line="235" w:lineRule="auto"/>
        <w:ind w:left="1440" w:right="-18"/>
        <w:rPr>
          <w:rFonts w:asciiTheme="majorHAnsi" w:eastAsia="Calibri" w:hAnsiTheme="majorHAnsi" w:cstheme="majorHAnsi"/>
          <w:i/>
          <w:iCs/>
          <w:color w:val="244061" w:themeColor="accent1" w:themeShade="80"/>
          <w:kern w:val="2"/>
          <w:sz w:val="24"/>
          <w:szCs w:val="24"/>
          <w:highlight w:val="white"/>
        </w:rPr>
      </w:pPr>
      <w:r w:rsidRPr="00E93809">
        <w:rPr>
          <w:rFonts w:asciiTheme="majorHAnsi" w:eastAsia="Calibri" w:hAnsiTheme="majorHAnsi" w:cstheme="majorHAnsi"/>
          <w:b/>
          <w:bCs/>
          <w:color w:val="244061" w:themeColor="accent1" w:themeShade="80"/>
          <w:kern w:val="2"/>
          <w:sz w:val="36"/>
          <w:szCs w:val="36"/>
        </w:rPr>
        <w:t xml:space="preserve">Select Virginia Legislation with Safety Implications </w:t>
      </w:r>
      <w:r w:rsidRPr="00E93809">
        <w:rPr>
          <w:rFonts w:asciiTheme="majorHAnsi" w:hAnsiTheme="majorHAnsi" w:cstheme="majorHAnsi"/>
          <w:kern w:val="2"/>
        </w:rPr>
        <w:br/>
      </w:r>
      <w:r w:rsidRPr="00E93809">
        <w:rPr>
          <w:rFonts w:asciiTheme="majorHAnsi" w:eastAsia="Calibri" w:hAnsiTheme="majorHAnsi" w:cstheme="majorHAnsi"/>
          <w:b/>
          <w:bCs/>
          <w:color w:val="244061" w:themeColor="accent1" w:themeShade="80"/>
          <w:kern w:val="2"/>
          <w:sz w:val="36"/>
          <w:szCs w:val="36"/>
        </w:rPr>
        <w:t>for K-12 Schools</w:t>
      </w:r>
      <w:r w:rsidR="5EF0A8B9" w:rsidRPr="00E93809">
        <w:rPr>
          <w:rFonts w:asciiTheme="majorHAnsi" w:eastAsia="Calibri" w:hAnsiTheme="majorHAnsi" w:cstheme="majorHAnsi"/>
          <w:b/>
          <w:bCs/>
          <w:color w:val="244061" w:themeColor="accent1" w:themeShade="80"/>
          <w:kern w:val="2"/>
          <w:sz w:val="36"/>
          <w:szCs w:val="36"/>
        </w:rPr>
        <w:t xml:space="preserve"> </w:t>
      </w:r>
      <w:r w:rsidR="0B5BEB4A" w:rsidRPr="00E93809">
        <w:rPr>
          <w:rFonts w:asciiTheme="majorHAnsi" w:eastAsia="Calibri" w:hAnsiTheme="majorHAnsi" w:cstheme="majorHAnsi"/>
          <w:i/>
          <w:iCs/>
          <w:color w:val="244061" w:themeColor="accent1" w:themeShade="80"/>
          <w:kern w:val="2"/>
          <w:sz w:val="24"/>
          <w:szCs w:val="24"/>
          <w:highlight w:val="white"/>
        </w:rPr>
        <w:t>J</w:t>
      </w:r>
      <w:r w:rsidR="7BBEB05C" w:rsidRPr="00E93809">
        <w:rPr>
          <w:rFonts w:asciiTheme="majorHAnsi" w:eastAsia="Calibri" w:hAnsiTheme="majorHAnsi" w:cstheme="majorHAnsi"/>
          <w:i/>
          <w:iCs/>
          <w:color w:val="244061" w:themeColor="accent1" w:themeShade="80"/>
          <w:kern w:val="2"/>
          <w:sz w:val="24"/>
          <w:szCs w:val="24"/>
          <w:highlight w:val="white"/>
        </w:rPr>
        <w:t xml:space="preserve">uly </w:t>
      </w:r>
      <w:r w:rsidR="0B5BEB4A" w:rsidRPr="00E93809">
        <w:rPr>
          <w:rFonts w:asciiTheme="majorHAnsi" w:eastAsia="Calibri" w:hAnsiTheme="majorHAnsi" w:cstheme="majorHAnsi"/>
          <w:i/>
          <w:iCs/>
          <w:color w:val="244061" w:themeColor="accent1" w:themeShade="80"/>
          <w:kern w:val="2"/>
          <w:sz w:val="24"/>
          <w:szCs w:val="24"/>
          <w:highlight w:val="white"/>
        </w:rPr>
        <w:t>2025</w:t>
      </w:r>
    </w:p>
    <w:p w14:paraId="00000006" w14:textId="64DBC5BF" w:rsidR="009B7247" w:rsidRPr="00E93809" w:rsidRDefault="009B7247" w:rsidP="00E06944">
      <w:pPr>
        <w:widowControl w:val="0"/>
        <w:pBdr>
          <w:bottom w:val="single" w:sz="4" w:space="1" w:color="auto"/>
        </w:pBdr>
        <w:spacing w:before="8" w:line="240" w:lineRule="auto"/>
        <w:rPr>
          <w:rFonts w:asciiTheme="majorHAnsi" w:eastAsia="Calibri" w:hAnsiTheme="majorHAnsi" w:cstheme="majorHAnsi"/>
          <w:b/>
          <w:kern w:val="2"/>
          <w:sz w:val="18"/>
          <w:szCs w:val="18"/>
        </w:rPr>
      </w:pPr>
    </w:p>
    <w:p w14:paraId="00000007" w14:textId="77777777" w:rsidR="009B7247" w:rsidRPr="00E93809" w:rsidRDefault="009B7247">
      <w:pPr>
        <w:widowControl w:val="0"/>
        <w:spacing w:before="10" w:line="240" w:lineRule="auto"/>
        <w:rPr>
          <w:rFonts w:asciiTheme="majorHAnsi" w:eastAsia="Calibri" w:hAnsiTheme="majorHAnsi" w:cstheme="majorHAnsi"/>
          <w:b/>
          <w:kern w:val="2"/>
          <w:sz w:val="13"/>
          <w:szCs w:val="13"/>
        </w:rPr>
      </w:pPr>
    </w:p>
    <w:p w14:paraId="00000008" w14:textId="1AEABC4D" w:rsidR="009B7247" w:rsidRPr="00E93809" w:rsidRDefault="005B3464" w:rsidP="03E545D6">
      <w:pPr>
        <w:widowControl w:val="0"/>
        <w:spacing w:line="280" w:lineRule="exact"/>
        <w:rPr>
          <w:rFonts w:asciiTheme="majorHAnsi" w:eastAsia="Calibri" w:hAnsiTheme="majorHAnsi" w:cstheme="majorHAnsi"/>
          <w:color w:val="30301F"/>
          <w:kern w:val="2"/>
          <w:lang w:val="en-US"/>
        </w:rPr>
      </w:pPr>
      <w:r w:rsidRPr="00E93809">
        <w:rPr>
          <w:rFonts w:asciiTheme="majorHAnsi" w:eastAsia="Calibri" w:hAnsiTheme="majorHAnsi" w:cstheme="majorHAnsi"/>
          <w:kern w:val="2"/>
          <w:lang w:val="en-US"/>
        </w:rPr>
        <w:t xml:space="preserve">A vital role of the Virginia Department of Criminal Justice Services (DCJS) Division of </w:t>
      </w:r>
      <w:r w:rsidRPr="00E93809">
        <w:rPr>
          <w:rFonts w:asciiTheme="majorHAnsi" w:eastAsia="Calibri" w:hAnsiTheme="majorHAnsi" w:cstheme="majorHAnsi"/>
          <w:kern w:val="2"/>
          <w:highlight w:val="white"/>
          <w:lang w:val="en-US"/>
        </w:rPr>
        <w:t>Public Safety Training and the Virginia Center for School and Campus Safety</w:t>
      </w:r>
      <w:r w:rsidR="00E93809" w:rsidRPr="00E93809">
        <w:rPr>
          <w:rFonts w:asciiTheme="majorHAnsi" w:eastAsia="Calibri" w:hAnsiTheme="majorHAnsi" w:cstheme="majorHAnsi"/>
          <w:kern w:val="2"/>
          <w:highlight w:val="white"/>
          <w:lang w:val="en-US"/>
        </w:rPr>
        <w:t xml:space="preserve"> (</w:t>
      </w:r>
      <w:r w:rsidR="00E93809" w:rsidRPr="00E93809">
        <w:rPr>
          <w:rFonts w:asciiTheme="majorHAnsi" w:eastAsia="Calibri" w:hAnsiTheme="majorHAnsi" w:cstheme="majorHAnsi"/>
          <w:kern w:val="2"/>
          <w:lang w:val="en-US"/>
        </w:rPr>
        <w:t>PST-VCSCS</w:t>
      </w:r>
      <w:r w:rsidR="00E93809" w:rsidRPr="00E93809">
        <w:rPr>
          <w:rFonts w:asciiTheme="majorHAnsi" w:eastAsia="Calibri" w:hAnsiTheme="majorHAnsi" w:cstheme="majorHAnsi"/>
          <w:kern w:val="2"/>
          <w:lang w:val="en-US"/>
        </w:rPr>
        <w:t>)</w:t>
      </w:r>
      <w:r w:rsidRPr="00E93809">
        <w:rPr>
          <w:rFonts w:asciiTheme="majorHAnsi" w:eastAsia="Calibri" w:hAnsiTheme="majorHAnsi" w:cstheme="majorHAnsi"/>
          <w:kern w:val="2"/>
          <w:highlight w:val="white"/>
          <w:lang w:val="en-US"/>
        </w:rPr>
        <w:t xml:space="preserve"> </w:t>
      </w:r>
      <w:r w:rsidRPr="00E93809">
        <w:rPr>
          <w:rFonts w:asciiTheme="majorHAnsi" w:eastAsia="Calibri" w:hAnsiTheme="majorHAnsi" w:cstheme="majorHAnsi"/>
          <w:kern w:val="2"/>
          <w:lang w:val="en-US"/>
        </w:rPr>
        <w:t xml:space="preserve">is to stay abreast of past, current, and potential future legislation impacting school safety in the Commonwealth. It is important to note </w:t>
      </w:r>
      <w:r w:rsidR="005664D5" w:rsidRPr="00E93809">
        <w:rPr>
          <w:rFonts w:asciiTheme="majorHAnsi" w:eastAsia="Calibri" w:hAnsiTheme="majorHAnsi" w:cstheme="majorHAnsi"/>
          <w:kern w:val="2"/>
          <w:lang w:val="en-US"/>
        </w:rPr>
        <w:t xml:space="preserve">that </w:t>
      </w:r>
      <w:r w:rsidRPr="00E93809">
        <w:rPr>
          <w:rFonts w:asciiTheme="majorHAnsi" w:eastAsia="Calibri" w:hAnsiTheme="majorHAnsi" w:cstheme="majorHAnsi"/>
          <w:kern w:val="2"/>
          <w:lang w:val="en-US"/>
        </w:rPr>
        <w:t>this is not an exhaustive list of all legislation related to K-12 public schools in Virginia</w:t>
      </w:r>
      <w:r w:rsidR="00C575DE" w:rsidRPr="00E93809">
        <w:rPr>
          <w:rFonts w:asciiTheme="majorHAnsi" w:eastAsia="Calibri" w:hAnsiTheme="majorHAnsi" w:cstheme="majorHAnsi"/>
          <w:kern w:val="2"/>
          <w:lang w:val="en-US"/>
        </w:rPr>
        <w:t>; it</w:t>
      </w:r>
      <w:r w:rsidRPr="00E93809">
        <w:rPr>
          <w:rFonts w:asciiTheme="majorHAnsi" w:eastAsia="Calibri" w:hAnsiTheme="majorHAnsi" w:cstheme="majorHAnsi"/>
          <w:kern w:val="2"/>
          <w:lang w:val="en-US"/>
        </w:rPr>
        <w:t xml:space="preserve"> is a summary of key legal components referenced in DCJS/PST-VCSCS training and resources.</w:t>
      </w:r>
      <w:r w:rsidR="00E06944" w:rsidRPr="00E93809">
        <w:rPr>
          <w:rFonts w:asciiTheme="majorHAnsi" w:eastAsia="Calibri" w:hAnsiTheme="majorHAnsi" w:cstheme="majorHAnsi"/>
          <w:kern w:val="2"/>
          <w:lang w:val="en-US"/>
        </w:rPr>
        <w:t xml:space="preserve"> A</w:t>
      </w:r>
      <w:r w:rsidRPr="00E93809">
        <w:rPr>
          <w:rFonts w:asciiTheme="majorHAnsi" w:eastAsia="Calibri" w:hAnsiTheme="majorHAnsi" w:cstheme="majorHAnsi"/>
          <w:kern w:val="2"/>
          <w:lang w:val="en-US"/>
        </w:rPr>
        <w:t xml:space="preserve">ll Virginia legislation </w:t>
      </w:r>
      <w:r w:rsidR="00C575DE" w:rsidRPr="00E93809">
        <w:rPr>
          <w:rFonts w:asciiTheme="majorHAnsi" w:eastAsia="Calibri" w:hAnsiTheme="majorHAnsi" w:cstheme="majorHAnsi"/>
          <w:kern w:val="2"/>
          <w:lang w:val="en-US"/>
        </w:rPr>
        <w:t>can be found online</w:t>
      </w:r>
      <w:r w:rsidR="004F3201" w:rsidRPr="00E93809">
        <w:rPr>
          <w:rFonts w:asciiTheme="majorHAnsi" w:eastAsia="Calibri" w:hAnsiTheme="majorHAnsi" w:cstheme="majorHAnsi"/>
          <w:kern w:val="2"/>
          <w:lang w:val="en-US"/>
        </w:rPr>
        <w:t xml:space="preserve"> at:</w:t>
      </w:r>
      <w:r w:rsidRPr="00E93809">
        <w:rPr>
          <w:rFonts w:asciiTheme="majorHAnsi" w:eastAsia="Calibri" w:hAnsiTheme="majorHAnsi" w:cstheme="majorHAnsi"/>
          <w:color w:val="30301F"/>
          <w:kern w:val="2"/>
          <w:lang w:val="en-US"/>
        </w:rPr>
        <w:t xml:space="preserve"> </w:t>
      </w:r>
      <w:hyperlink r:id="rId12">
        <w:r w:rsidRPr="00E93809">
          <w:rPr>
            <w:rFonts w:asciiTheme="majorHAnsi" w:eastAsia="Calibri" w:hAnsiTheme="majorHAnsi" w:cstheme="majorHAnsi"/>
            <w:color w:val="0000FF"/>
            <w:kern w:val="2"/>
            <w:u w:val="single"/>
            <w:lang w:val="en-US"/>
          </w:rPr>
          <w:t>https://law.lis.virginia.gov/vacode/</w:t>
        </w:r>
      </w:hyperlink>
      <w:r w:rsidRPr="00E93809">
        <w:rPr>
          <w:rFonts w:asciiTheme="majorHAnsi" w:eastAsia="Calibri" w:hAnsiTheme="majorHAnsi" w:cstheme="majorHAnsi"/>
          <w:color w:val="30301F"/>
          <w:kern w:val="2"/>
          <w:lang w:val="en-US"/>
        </w:rPr>
        <w:t>.</w:t>
      </w:r>
      <w:r w:rsidR="00E93809" w:rsidRPr="00E93809">
        <w:rPr>
          <w:rFonts w:asciiTheme="majorHAnsi" w:eastAsia="Calibri" w:hAnsiTheme="majorHAnsi" w:cstheme="majorHAnsi"/>
          <w:color w:val="30301F"/>
          <w:kern w:val="2"/>
          <w:lang w:val="en-US"/>
        </w:rPr>
        <w:t xml:space="preserve"> </w:t>
      </w:r>
      <w:r w:rsidRPr="00E93809">
        <w:rPr>
          <w:rFonts w:asciiTheme="majorHAnsi" w:eastAsia="Calibri" w:hAnsiTheme="majorHAnsi" w:cstheme="majorHAnsi"/>
          <w:kern w:val="2"/>
          <w:lang w:val="en-US"/>
        </w:rPr>
        <w:t xml:space="preserve">Additional information related to Virginia Administrative Code </w:t>
      </w:r>
      <w:r w:rsidR="004F3201" w:rsidRPr="00E93809">
        <w:rPr>
          <w:rFonts w:asciiTheme="majorHAnsi" w:eastAsia="Calibri" w:hAnsiTheme="majorHAnsi" w:cstheme="majorHAnsi"/>
          <w:kern w:val="2"/>
          <w:lang w:val="en-US"/>
        </w:rPr>
        <w:t>may</w:t>
      </w:r>
      <w:r w:rsidRPr="00E93809">
        <w:rPr>
          <w:rFonts w:asciiTheme="majorHAnsi" w:eastAsia="Calibri" w:hAnsiTheme="majorHAnsi" w:cstheme="majorHAnsi"/>
          <w:kern w:val="2"/>
          <w:lang w:val="en-US"/>
        </w:rPr>
        <w:t xml:space="preserve"> be found at</w:t>
      </w:r>
      <w:r w:rsidR="004F3201" w:rsidRPr="00E93809">
        <w:rPr>
          <w:rFonts w:asciiTheme="majorHAnsi" w:eastAsia="Calibri" w:hAnsiTheme="majorHAnsi" w:cstheme="majorHAnsi"/>
          <w:kern w:val="2"/>
          <w:lang w:val="en-US"/>
        </w:rPr>
        <w:t>:</w:t>
      </w:r>
      <w:r w:rsidRPr="00E93809">
        <w:rPr>
          <w:rFonts w:asciiTheme="majorHAnsi" w:eastAsia="Calibri" w:hAnsiTheme="majorHAnsi" w:cstheme="majorHAnsi"/>
          <w:kern w:val="2"/>
          <w:lang w:val="en-US"/>
        </w:rPr>
        <w:t xml:space="preserve"> </w:t>
      </w:r>
      <w:hyperlink r:id="rId13">
        <w:r w:rsidRPr="00E93809">
          <w:rPr>
            <w:rFonts w:asciiTheme="majorHAnsi" w:eastAsia="Calibri" w:hAnsiTheme="majorHAnsi" w:cstheme="majorHAnsi"/>
            <w:color w:val="0000FF"/>
            <w:kern w:val="2"/>
            <w:u w:val="single"/>
            <w:lang w:val="en-US"/>
          </w:rPr>
          <w:t>https://law.lis.virginia.gov/admincode/</w:t>
        </w:r>
      </w:hyperlink>
      <w:r w:rsidRPr="00E93809">
        <w:rPr>
          <w:rFonts w:asciiTheme="majorHAnsi" w:eastAsia="Calibri" w:hAnsiTheme="majorHAnsi" w:cstheme="majorHAnsi"/>
          <w:color w:val="30301F"/>
          <w:kern w:val="2"/>
          <w:lang w:val="en-US"/>
        </w:rPr>
        <w:t>.</w:t>
      </w:r>
    </w:p>
    <w:p w14:paraId="0000000A" w14:textId="77777777" w:rsidR="009B7247" w:rsidRPr="00E93809" w:rsidRDefault="009B7247">
      <w:pPr>
        <w:widowControl w:val="0"/>
        <w:spacing w:line="235" w:lineRule="auto"/>
        <w:ind w:left="140" w:right="322"/>
        <w:rPr>
          <w:rFonts w:asciiTheme="majorHAnsi" w:hAnsiTheme="majorHAnsi" w:cstheme="majorHAnsi"/>
          <w:color w:val="222222"/>
          <w:kern w:val="2"/>
          <w:highlight w:val="white"/>
        </w:rPr>
      </w:pPr>
    </w:p>
    <w:p w14:paraId="0000000B" w14:textId="451052A3" w:rsidR="009B7247" w:rsidRPr="00E93809" w:rsidRDefault="51D4F514" w:rsidP="7540C074">
      <w:pPr>
        <w:widowControl w:val="0"/>
        <w:spacing w:before="90" w:line="235" w:lineRule="auto"/>
        <w:ind w:left="1331" w:right="1320"/>
        <w:jc w:val="center"/>
        <w:rPr>
          <w:rFonts w:asciiTheme="majorHAnsi" w:eastAsia="Calibri" w:hAnsiTheme="majorHAnsi" w:cstheme="majorHAnsi"/>
          <w:i/>
          <w:iCs/>
          <w:kern w:val="2"/>
          <w:sz w:val="24"/>
          <w:szCs w:val="24"/>
          <w:highlight w:val="yellow"/>
          <w:lang w:val="en-US"/>
        </w:rPr>
      </w:pPr>
      <w:r w:rsidRPr="00E93809">
        <w:rPr>
          <w:rFonts w:asciiTheme="majorHAnsi" w:eastAsia="Calibri" w:hAnsiTheme="majorHAnsi" w:cstheme="majorHAnsi"/>
          <w:i/>
          <w:iCs/>
          <w:kern w:val="2"/>
          <w:sz w:val="24"/>
          <w:szCs w:val="24"/>
          <w:highlight w:val="yellow"/>
          <w:lang w:val="en-US"/>
        </w:rPr>
        <w:t>(Highlighted items indicate legislation effective July 1, 202</w:t>
      </w:r>
      <w:r w:rsidR="1AE6DF98" w:rsidRPr="00E93809">
        <w:rPr>
          <w:rFonts w:asciiTheme="majorHAnsi" w:eastAsia="Calibri" w:hAnsiTheme="majorHAnsi" w:cstheme="majorHAnsi"/>
          <w:i/>
          <w:iCs/>
          <w:kern w:val="2"/>
          <w:sz w:val="24"/>
          <w:szCs w:val="24"/>
          <w:highlight w:val="yellow"/>
          <w:lang w:val="en-US"/>
        </w:rPr>
        <w:t>5</w:t>
      </w:r>
      <w:r w:rsidRPr="00E93809">
        <w:rPr>
          <w:rFonts w:asciiTheme="majorHAnsi" w:eastAsia="Calibri" w:hAnsiTheme="majorHAnsi" w:cstheme="majorHAnsi"/>
          <w:i/>
          <w:iCs/>
          <w:kern w:val="2"/>
          <w:sz w:val="24"/>
          <w:szCs w:val="24"/>
          <w:highlight w:val="yellow"/>
          <w:lang w:val="en-US"/>
        </w:rPr>
        <w:t xml:space="preserve">.) </w:t>
      </w:r>
    </w:p>
    <w:p w14:paraId="0000000C" w14:textId="77777777" w:rsidR="009B7247" w:rsidRPr="00E93809" w:rsidRDefault="009B7247">
      <w:pPr>
        <w:widowControl w:val="0"/>
        <w:spacing w:line="240" w:lineRule="auto"/>
        <w:rPr>
          <w:rFonts w:asciiTheme="majorHAnsi" w:eastAsia="Calibri" w:hAnsiTheme="majorHAnsi" w:cstheme="majorHAnsi"/>
          <w:kern w:val="2"/>
          <w:sz w:val="20"/>
          <w:szCs w:val="20"/>
        </w:rPr>
      </w:pPr>
    </w:p>
    <w:tbl>
      <w:tblPr>
        <w:tblW w:w="10434" w:type="dxa"/>
        <w:tblLayout w:type="fixed"/>
        <w:tblLook w:val="06A0" w:firstRow="1" w:lastRow="0" w:firstColumn="1" w:lastColumn="0" w:noHBand="1" w:noVBand="1"/>
      </w:tblPr>
      <w:tblGrid>
        <w:gridCol w:w="1070"/>
        <w:gridCol w:w="2610"/>
        <w:gridCol w:w="6754"/>
      </w:tblGrid>
      <w:tr w:rsidR="53A396F5" w:rsidRPr="00E93809" w14:paraId="4ACC5D95" w14:textId="77777777" w:rsidTr="00E93809">
        <w:trPr>
          <w:trHeight w:val="360"/>
        </w:trPr>
        <w:tc>
          <w:tcPr>
            <w:tcW w:w="1070" w:type="dxa"/>
            <w:tcBorders>
              <w:top w:val="single" w:sz="8" w:space="0" w:color="30301F"/>
              <w:left w:val="single" w:sz="8" w:space="0" w:color="30301F"/>
              <w:bottom w:val="single" w:sz="8" w:space="0" w:color="30301F"/>
              <w:right w:val="single" w:sz="8" w:space="0" w:color="30301F"/>
            </w:tcBorders>
            <w:shd w:val="clear" w:color="auto" w:fill="002060"/>
            <w:tcMar>
              <w:left w:w="108" w:type="dxa"/>
              <w:right w:w="108" w:type="dxa"/>
            </w:tcMar>
            <w:vAlign w:val="center"/>
          </w:tcPr>
          <w:p w14:paraId="2C77AF2A" w14:textId="5761CE5C" w:rsidR="53A396F5" w:rsidRPr="00E93809" w:rsidRDefault="53A396F5" w:rsidP="53A396F5">
            <w:pPr>
              <w:jc w:val="center"/>
              <w:rPr>
                <w:rFonts w:asciiTheme="majorHAnsi" w:eastAsia="Calibri" w:hAnsiTheme="majorHAnsi" w:cstheme="majorHAnsi"/>
                <w:b/>
                <w:bCs/>
                <w:color w:val="FFFFFF" w:themeColor="background1"/>
                <w:kern w:val="2"/>
              </w:rPr>
            </w:pPr>
            <w:r w:rsidRPr="00E93809">
              <w:rPr>
                <w:rFonts w:asciiTheme="majorHAnsi" w:eastAsia="Calibri" w:hAnsiTheme="majorHAnsi" w:cstheme="majorHAnsi"/>
                <w:b/>
                <w:bCs/>
                <w:color w:val="FFFFFF" w:themeColor="background1"/>
                <w:kern w:val="2"/>
              </w:rPr>
              <w:t>Number</w:t>
            </w:r>
          </w:p>
        </w:tc>
        <w:tc>
          <w:tcPr>
            <w:tcW w:w="2610" w:type="dxa"/>
            <w:tcBorders>
              <w:top w:val="single" w:sz="8" w:space="0" w:color="30301F"/>
              <w:left w:val="single" w:sz="8" w:space="0" w:color="30301F"/>
              <w:bottom w:val="single" w:sz="8" w:space="0" w:color="30301F"/>
              <w:right w:val="single" w:sz="8" w:space="0" w:color="30301F"/>
            </w:tcBorders>
            <w:shd w:val="clear" w:color="auto" w:fill="002060"/>
            <w:tcMar>
              <w:left w:w="108" w:type="dxa"/>
              <w:right w:w="108" w:type="dxa"/>
            </w:tcMar>
            <w:vAlign w:val="center"/>
          </w:tcPr>
          <w:p w14:paraId="0942B466" w14:textId="02CA37A7" w:rsidR="53A396F5" w:rsidRPr="00E93809" w:rsidRDefault="53A396F5" w:rsidP="53A396F5">
            <w:pPr>
              <w:jc w:val="center"/>
              <w:rPr>
                <w:rFonts w:asciiTheme="majorHAnsi" w:eastAsia="Calibri" w:hAnsiTheme="majorHAnsi" w:cstheme="majorHAnsi"/>
                <w:b/>
                <w:bCs/>
                <w:color w:val="FFFFFF" w:themeColor="background1"/>
                <w:kern w:val="2"/>
              </w:rPr>
            </w:pPr>
            <w:r w:rsidRPr="00E93809">
              <w:rPr>
                <w:rFonts w:asciiTheme="majorHAnsi" w:eastAsia="Calibri" w:hAnsiTheme="majorHAnsi" w:cstheme="majorHAnsi"/>
                <w:b/>
                <w:bCs/>
                <w:color w:val="FFFFFF" w:themeColor="background1"/>
                <w:kern w:val="2"/>
              </w:rPr>
              <w:t>Code Section(s)</w:t>
            </w:r>
          </w:p>
        </w:tc>
        <w:tc>
          <w:tcPr>
            <w:tcW w:w="6754" w:type="dxa"/>
            <w:tcBorders>
              <w:top w:val="single" w:sz="8" w:space="0" w:color="30301F"/>
              <w:left w:val="single" w:sz="8" w:space="0" w:color="30301F"/>
              <w:bottom w:val="single" w:sz="8" w:space="0" w:color="30301F"/>
              <w:right w:val="single" w:sz="8" w:space="0" w:color="30301F"/>
            </w:tcBorders>
            <w:shd w:val="clear" w:color="auto" w:fill="002060"/>
            <w:tcMar>
              <w:left w:w="108" w:type="dxa"/>
              <w:right w:w="108" w:type="dxa"/>
            </w:tcMar>
            <w:vAlign w:val="center"/>
          </w:tcPr>
          <w:p w14:paraId="36C5DED3" w14:textId="26053F31" w:rsidR="53A396F5" w:rsidRPr="00E93809" w:rsidRDefault="53A396F5" w:rsidP="53A396F5">
            <w:pPr>
              <w:jc w:val="center"/>
              <w:rPr>
                <w:rFonts w:asciiTheme="majorHAnsi" w:eastAsia="Calibri" w:hAnsiTheme="majorHAnsi" w:cstheme="majorHAnsi"/>
                <w:b/>
                <w:bCs/>
                <w:color w:val="FFFFFF" w:themeColor="background1"/>
                <w:kern w:val="2"/>
              </w:rPr>
            </w:pPr>
            <w:r w:rsidRPr="00E93809">
              <w:rPr>
                <w:rFonts w:asciiTheme="majorHAnsi" w:eastAsia="Calibri" w:hAnsiTheme="majorHAnsi" w:cstheme="majorHAnsi"/>
                <w:b/>
                <w:bCs/>
                <w:color w:val="FFFFFF" w:themeColor="background1"/>
                <w:kern w:val="2"/>
              </w:rPr>
              <w:t>Description</w:t>
            </w:r>
          </w:p>
        </w:tc>
      </w:tr>
      <w:tr w:rsidR="53A396F5" w:rsidRPr="00E93809" w14:paraId="495EA657" w14:textId="77777777" w:rsidTr="00DB6584">
        <w:trPr>
          <w:trHeight w:val="43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52CD9AAD" w14:textId="17C1BB02" w:rsidR="53A396F5" w:rsidRPr="0086775D" w:rsidRDefault="53A396F5" w:rsidP="53A396F5">
            <w:pPr>
              <w:spacing w:before="101"/>
              <w:ind w:left="425" w:right="253" w:hanging="156"/>
              <w:jc w:val="center"/>
              <w:rPr>
                <w:rFonts w:asciiTheme="majorHAnsi" w:eastAsia="Calibri" w:hAnsiTheme="majorHAnsi" w:cstheme="majorHAnsi"/>
                <w:b/>
                <w:bCs/>
                <w:color w:val="30301F"/>
                <w:kern w:val="2"/>
              </w:rPr>
            </w:pPr>
            <w:r w:rsidRPr="0086775D">
              <w:rPr>
                <w:rFonts w:asciiTheme="majorHAnsi" w:eastAsia="Calibri" w:hAnsiTheme="majorHAnsi" w:cstheme="majorHAnsi"/>
                <w:b/>
                <w:bCs/>
                <w:color w:val="000000" w:themeColor="text1"/>
                <w:kern w:val="2"/>
              </w:rPr>
              <w:t>1</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132D87D2" w14:textId="4CF483AE" w:rsidR="53A396F5" w:rsidRPr="00E93809" w:rsidRDefault="53A396F5" w:rsidP="53A396F5">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19144EDF" w14:textId="38AAB99D" w:rsidR="53A396F5" w:rsidRPr="00E93809" w:rsidRDefault="53A396F5" w:rsidP="53A396F5">
            <w:pPr>
              <w:ind w:left="180"/>
              <w:rPr>
                <w:rFonts w:asciiTheme="majorHAnsi" w:eastAsia="Calibri" w:hAnsiTheme="majorHAnsi" w:cstheme="majorHAnsi"/>
                <w:kern w:val="2"/>
              </w:rPr>
            </w:pPr>
            <w:hyperlink r:id="rId14" w:history="1">
              <w:r w:rsidRPr="00E93809">
                <w:rPr>
                  <w:rStyle w:val="Hyperlink"/>
                  <w:rFonts w:asciiTheme="majorHAnsi" w:eastAsia="Calibri" w:hAnsiTheme="majorHAnsi" w:cstheme="majorHAnsi"/>
                  <w:kern w:val="2"/>
                </w:rPr>
                <w:t>§ 9.1-184</w:t>
              </w:r>
            </w:hyperlink>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3D30C7BA" w14:textId="3CB5F865" w:rsidR="53A396F5" w:rsidRPr="00E93809" w:rsidRDefault="53A396F5" w:rsidP="00DB6584">
            <w:pPr>
              <w:spacing w:line="240" w:lineRule="auto"/>
              <w:rPr>
                <w:rFonts w:asciiTheme="majorHAnsi" w:eastAsia="Calibri" w:hAnsiTheme="majorHAnsi" w:cstheme="majorHAnsi"/>
                <w:b/>
                <w:bCs/>
                <w:kern w:val="2"/>
              </w:rPr>
            </w:pPr>
            <w:r w:rsidRPr="00E93809">
              <w:rPr>
                <w:rFonts w:asciiTheme="majorHAnsi" w:eastAsia="Calibri" w:hAnsiTheme="majorHAnsi" w:cstheme="majorHAnsi"/>
                <w:b/>
                <w:bCs/>
                <w:kern w:val="2"/>
              </w:rPr>
              <w:t>Virginia Center for School and Campus Safety</w:t>
            </w:r>
          </w:p>
          <w:p w14:paraId="35BE47DF" w14:textId="180F0B10" w:rsidR="53A396F5" w:rsidRPr="00DB6584" w:rsidRDefault="53A396F5" w:rsidP="00DB6584">
            <w:pPr>
              <w:pStyle w:val="bullets-1"/>
            </w:pPr>
            <w:r w:rsidRPr="00E93809">
              <w:t xml:space="preserve">Created in </w:t>
            </w:r>
            <w:r w:rsidRPr="00DB6584">
              <w:t>2000</w:t>
            </w:r>
          </w:p>
          <w:p w14:paraId="69F70915" w14:textId="13CFEBEF" w:rsidR="53A396F5" w:rsidRPr="00DB6584" w:rsidRDefault="53A396F5" w:rsidP="00DB6584">
            <w:pPr>
              <w:pStyle w:val="bullets-1"/>
            </w:pPr>
            <w:r w:rsidRPr="00DB6584">
              <w:t>Duties</w:t>
            </w:r>
            <w:r w:rsidR="00C07F1E" w:rsidRPr="00DB6584">
              <w:t>:</w:t>
            </w:r>
          </w:p>
          <w:p w14:paraId="3032C989" w14:textId="6F39E7A1" w:rsidR="53A396F5" w:rsidRPr="00E93809" w:rsidRDefault="53A396F5" w:rsidP="00DB6584">
            <w:pPr>
              <w:pStyle w:val="ListParagraph"/>
              <w:numPr>
                <w:ilvl w:val="1"/>
                <w:numId w:val="10"/>
              </w:numPr>
              <w:spacing w:after="60" w:line="240" w:lineRule="auto"/>
              <w:ind w:left="619"/>
              <w:contextualSpacing w:val="0"/>
              <w:rPr>
                <w:rFonts w:asciiTheme="majorHAnsi" w:eastAsia="Calibri" w:hAnsiTheme="majorHAnsi" w:cstheme="majorHAnsi"/>
                <w:kern w:val="2"/>
              </w:rPr>
            </w:pPr>
            <w:r w:rsidRPr="00E93809">
              <w:rPr>
                <w:rFonts w:asciiTheme="majorHAnsi" w:eastAsia="Calibri" w:hAnsiTheme="majorHAnsi" w:cstheme="majorHAnsi"/>
                <w:kern w:val="2"/>
              </w:rPr>
              <w:t>Provide antibullying and aberrant behavior training</w:t>
            </w:r>
          </w:p>
          <w:p w14:paraId="0CBD6108" w14:textId="7A45408C" w:rsidR="53A396F5" w:rsidRPr="00E93809" w:rsidRDefault="53A396F5" w:rsidP="00DB6584">
            <w:pPr>
              <w:pStyle w:val="ListParagraph"/>
              <w:numPr>
                <w:ilvl w:val="1"/>
                <w:numId w:val="10"/>
              </w:numPr>
              <w:spacing w:after="60" w:line="240" w:lineRule="auto"/>
              <w:ind w:left="619"/>
              <w:contextualSpacing w:val="0"/>
              <w:rPr>
                <w:rFonts w:asciiTheme="majorHAnsi" w:eastAsia="Calibri" w:hAnsiTheme="majorHAnsi" w:cstheme="majorHAnsi"/>
                <w:kern w:val="2"/>
              </w:rPr>
            </w:pPr>
            <w:r w:rsidRPr="00E93809">
              <w:rPr>
                <w:rFonts w:asciiTheme="majorHAnsi" w:eastAsia="Calibri" w:hAnsiTheme="majorHAnsi" w:cstheme="majorHAnsi"/>
                <w:kern w:val="2"/>
              </w:rPr>
              <w:t xml:space="preserve">Serve as a </w:t>
            </w:r>
            <w:hyperlink r:id="rId15" w:history="1">
              <w:r w:rsidRPr="00E93809">
                <w:rPr>
                  <w:rStyle w:val="Hyperlink"/>
                  <w:rFonts w:asciiTheme="majorHAnsi" w:eastAsia="Calibri" w:hAnsiTheme="majorHAnsi" w:cstheme="majorHAnsi"/>
                  <w:kern w:val="2"/>
                </w:rPr>
                <w:t>resource</w:t>
              </w:r>
            </w:hyperlink>
            <w:r w:rsidRPr="00E93809">
              <w:rPr>
                <w:rFonts w:asciiTheme="majorHAnsi" w:eastAsia="Calibri" w:hAnsiTheme="majorHAnsi" w:cstheme="majorHAnsi"/>
                <w:kern w:val="2"/>
              </w:rPr>
              <w:t xml:space="preserve"> and referral center for Virginia school divisions</w:t>
            </w:r>
          </w:p>
          <w:p w14:paraId="05ADFD1F" w14:textId="2B0A9085" w:rsidR="53A396F5" w:rsidRPr="00E93809" w:rsidRDefault="53A396F5" w:rsidP="00DB6584">
            <w:pPr>
              <w:pStyle w:val="ListParagraph"/>
              <w:numPr>
                <w:ilvl w:val="1"/>
                <w:numId w:val="10"/>
              </w:numPr>
              <w:spacing w:after="60" w:line="240" w:lineRule="auto"/>
              <w:ind w:left="619"/>
              <w:contextualSpacing w:val="0"/>
              <w:rPr>
                <w:rFonts w:asciiTheme="majorHAnsi" w:eastAsia="Calibri" w:hAnsiTheme="majorHAnsi" w:cstheme="majorHAnsi"/>
                <w:kern w:val="2"/>
                <w:lang w:val="en-US"/>
              </w:rPr>
            </w:pPr>
            <w:r w:rsidRPr="00E93809">
              <w:rPr>
                <w:rFonts w:asciiTheme="majorHAnsi" w:eastAsia="Calibri" w:hAnsiTheme="majorHAnsi" w:cstheme="majorHAnsi"/>
                <w:kern w:val="2"/>
                <w:lang w:val="en-US"/>
              </w:rPr>
              <w:t>Maintain and disseminate information on effective school safety initiatives</w:t>
            </w:r>
          </w:p>
          <w:p w14:paraId="04DEA82E" w14:textId="63A99B0B" w:rsidR="53A396F5" w:rsidRPr="00E93809" w:rsidRDefault="53A396F5" w:rsidP="00DB6584">
            <w:pPr>
              <w:pStyle w:val="ListParagraph"/>
              <w:numPr>
                <w:ilvl w:val="1"/>
                <w:numId w:val="10"/>
              </w:numPr>
              <w:spacing w:after="60" w:line="240" w:lineRule="auto"/>
              <w:ind w:left="619"/>
              <w:contextualSpacing w:val="0"/>
              <w:rPr>
                <w:rFonts w:asciiTheme="majorHAnsi" w:eastAsia="Calibri" w:hAnsiTheme="majorHAnsi" w:cstheme="majorHAnsi"/>
                <w:kern w:val="2"/>
              </w:rPr>
            </w:pPr>
            <w:r w:rsidRPr="00E93809">
              <w:rPr>
                <w:rFonts w:asciiTheme="majorHAnsi" w:eastAsia="Calibri" w:hAnsiTheme="majorHAnsi" w:cstheme="majorHAnsi"/>
                <w:kern w:val="2"/>
              </w:rPr>
              <w:t>Develop a case management tool for the collection and reporting of data by threat assessment teams</w:t>
            </w:r>
          </w:p>
          <w:p w14:paraId="4AD819C6" w14:textId="681554EE" w:rsidR="53A396F5" w:rsidRPr="00E93809" w:rsidRDefault="53A396F5" w:rsidP="00DB6584">
            <w:pPr>
              <w:pStyle w:val="ListParagraph"/>
              <w:numPr>
                <w:ilvl w:val="1"/>
                <w:numId w:val="10"/>
              </w:numPr>
              <w:spacing w:after="60" w:line="240" w:lineRule="auto"/>
              <w:ind w:left="619"/>
              <w:contextualSpacing w:val="0"/>
              <w:rPr>
                <w:rFonts w:asciiTheme="majorHAnsi" w:eastAsia="Calibri" w:hAnsiTheme="majorHAnsi" w:cstheme="majorHAnsi"/>
                <w:kern w:val="2"/>
                <w:u w:val="single"/>
                <w:lang w:val="en-US"/>
              </w:rPr>
            </w:pPr>
            <w:r w:rsidRPr="00E93809">
              <w:rPr>
                <w:rFonts w:asciiTheme="majorHAnsi" w:eastAsia="Calibri" w:hAnsiTheme="majorHAnsi" w:cstheme="majorHAnsi"/>
                <w:kern w:val="2"/>
              </w:rPr>
              <w:t xml:space="preserve">Collect, analyze, and disseminate various Virginia </w:t>
            </w:r>
            <w:hyperlink r:id="rId16" w:history="1">
              <w:r w:rsidRPr="00E93809">
                <w:rPr>
                  <w:rStyle w:val="Hyperlink"/>
                  <w:rFonts w:asciiTheme="majorHAnsi" w:eastAsia="Calibri" w:hAnsiTheme="majorHAnsi" w:cstheme="majorHAnsi"/>
                  <w:kern w:val="2"/>
                  <w:lang w:val="en-US"/>
                </w:rPr>
                <w:t>school safety data</w:t>
              </w:r>
            </w:hyperlink>
          </w:p>
          <w:p w14:paraId="4ED19AE9" w14:textId="23DCA661" w:rsidR="53A396F5" w:rsidRPr="00E93809" w:rsidRDefault="53A396F5" w:rsidP="00DB6584">
            <w:pPr>
              <w:pStyle w:val="ListParagraph"/>
              <w:numPr>
                <w:ilvl w:val="1"/>
                <w:numId w:val="10"/>
              </w:numPr>
              <w:spacing w:after="60" w:line="240" w:lineRule="auto"/>
              <w:ind w:left="619"/>
              <w:contextualSpacing w:val="0"/>
              <w:rPr>
                <w:rFonts w:asciiTheme="majorHAnsi" w:eastAsia="Calibri" w:hAnsiTheme="majorHAnsi" w:cstheme="majorHAnsi"/>
                <w:kern w:val="2"/>
              </w:rPr>
            </w:pPr>
            <w:r w:rsidRPr="00E93809">
              <w:rPr>
                <w:rFonts w:asciiTheme="majorHAnsi" w:eastAsia="Calibri" w:hAnsiTheme="majorHAnsi" w:cstheme="majorHAnsi"/>
                <w:kern w:val="2"/>
              </w:rPr>
              <w:t>Encourage the development of partnerships</w:t>
            </w:r>
          </w:p>
          <w:p w14:paraId="1CBC5F8D" w14:textId="3296D68D" w:rsidR="53A396F5" w:rsidRPr="00E93809" w:rsidRDefault="53A396F5" w:rsidP="00DB6584">
            <w:pPr>
              <w:pStyle w:val="ListParagraph"/>
              <w:numPr>
                <w:ilvl w:val="1"/>
                <w:numId w:val="10"/>
              </w:numPr>
              <w:spacing w:after="60" w:line="240" w:lineRule="auto"/>
              <w:ind w:left="619"/>
              <w:contextualSpacing w:val="0"/>
              <w:rPr>
                <w:rFonts w:asciiTheme="majorHAnsi" w:eastAsia="Calibri" w:hAnsiTheme="majorHAnsi" w:cstheme="majorHAnsi"/>
                <w:kern w:val="2"/>
                <w:lang w:val="en-US"/>
              </w:rPr>
            </w:pPr>
            <w:r w:rsidRPr="00E93809">
              <w:rPr>
                <w:rFonts w:asciiTheme="majorHAnsi" w:eastAsia="Calibri" w:hAnsiTheme="majorHAnsi" w:cstheme="majorHAnsi"/>
                <w:kern w:val="2"/>
                <w:lang w:val="en-US"/>
              </w:rPr>
              <w:t>Provide technical assistance to Virginia school divisions in the development and implementation of initiatives promoting school safety</w:t>
            </w:r>
          </w:p>
          <w:p w14:paraId="01E04A4F" w14:textId="401AA0B5" w:rsidR="53A396F5" w:rsidRPr="00E93809" w:rsidRDefault="53A396F5" w:rsidP="00DB6584">
            <w:pPr>
              <w:pStyle w:val="ListParagraph"/>
              <w:numPr>
                <w:ilvl w:val="1"/>
                <w:numId w:val="10"/>
              </w:numPr>
              <w:spacing w:after="60" w:line="240" w:lineRule="auto"/>
              <w:ind w:left="619"/>
              <w:contextualSpacing w:val="0"/>
              <w:rPr>
                <w:rFonts w:asciiTheme="majorHAnsi" w:eastAsia="Calibri" w:hAnsiTheme="majorHAnsi" w:cstheme="majorHAnsi"/>
                <w:kern w:val="2"/>
              </w:rPr>
            </w:pPr>
            <w:r w:rsidRPr="00E93809">
              <w:rPr>
                <w:rFonts w:asciiTheme="majorHAnsi" w:eastAsia="Calibri" w:hAnsiTheme="majorHAnsi" w:cstheme="majorHAnsi"/>
                <w:kern w:val="2"/>
              </w:rPr>
              <w:t>Develop an MOU between the Director of the Department of Criminal Justice Services and the Superintendent of Public Instruction</w:t>
            </w:r>
          </w:p>
          <w:p w14:paraId="691BC4D1" w14:textId="6E2F3BEF" w:rsidR="53A396F5" w:rsidRPr="00E93809" w:rsidRDefault="53A396F5" w:rsidP="00DB6584">
            <w:pPr>
              <w:pStyle w:val="ListParagraph"/>
              <w:numPr>
                <w:ilvl w:val="1"/>
                <w:numId w:val="10"/>
              </w:numPr>
              <w:spacing w:after="60" w:line="240" w:lineRule="auto"/>
              <w:ind w:left="619"/>
              <w:contextualSpacing w:val="0"/>
              <w:rPr>
                <w:rFonts w:asciiTheme="majorHAnsi" w:eastAsia="Calibri" w:hAnsiTheme="majorHAnsi" w:cstheme="majorHAnsi"/>
                <w:kern w:val="2"/>
                <w:u w:val="single"/>
              </w:rPr>
            </w:pPr>
            <w:r w:rsidRPr="00E93809">
              <w:rPr>
                <w:rFonts w:asciiTheme="majorHAnsi" w:eastAsia="Calibri" w:hAnsiTheme="majorHAnsi" w:cstheme="majorHAnsi"/>
                <w:kern w:val="2"/>
              </w:rPr>
              <w:t xml:space="preserve">Provide training for and certification of </w:t>
            </w:r>
            <w:hyperlink r:id="rId17" w:history="1">
              <w:r w:rsidRPr="00E93809">
                <w:rPr>
                  <w:rStyle w:val="Hyperlink"/>
                  <w:rFonts w:asciiTheme="majorHAnsi" w:eastAsia="Calibri" w:hAnsiTheme="majorHAnsi" w:cstheme="majorHAnsi"/>
                  <w:kern w:val="2"/>
                </w:rPr>
                <w:t>school security officers</w:t>
              </w:r>
            </w:hyperlink>
          </w:p>
          <w:p w14:paraId="34D2E515" w14:textId="6606390D" w:rsidR="53A396F5" w:rsidRPr="00E93809" w:rsidRDefault="53A396F5" w:rsidP="00DB6584">
            <w:pPr>
              <w:pStyle w:val="ListParagraph"/>
              <w:numPr>
                <w:ilvl w:val="1"/>
                <w:numId w:val="10"/>
              </w:numPr>
              <w:spacing w:after="60" w:line="240" w:lineRule="auto"/>
              <w:ind w:left="619"/>
              <w:contextualSpacing w:val="0"/>
              <w:rPr>
                <w:rFonts w:asciiTheme="majorHAnsi" w:eastAsia="Calibri" w:hAnsiTheme="majorHAnsi" w:cstheme="majorHAnsi"/>
                <w:kern w:val="2"/>
                <w:u w:val="single"/>
              </w:rPr>
            </w:pPr>
            <w:r w:rsidRPr="00E93809">
              <w:rPr>
                <w:rFonts w:asciiTheme="majorHAnsi" w:eastAsia="Calibri" w:hAnsiTheme="majorHAnsi" w:cstheme="majorHAnsi"/>
                <w:kern w:val="2"/>
              </w:rPr>
              <w:t>Develop, in conjunction with the Department of State Police, the Department of Behavioral Health and Developmental Services, and the Department of Education,</w:t>
            </w:r>
            <w:r w:rsidR="00315448" w:rsidRPr="00E93809">
              <w:rPr>
                <w:rFonts w:asciiTheme="majorHAnsi" w:eastAsia="Calibri" w:hAnsiTheme="majorHAnsi" w:cstheme="majorHAnsi"/>
                <w:kern w:val="2"/>
              </w:rPr>
              <w:t xml:space="preserve"> a</w:t>
            </w:r>
            <w:r w:rsidRPr="00E93809">
              <w:rPr>
                <w:rFonts w:asciiTheme="majorHAnsi" w:eastAsia="Calibri" w:hAnsiTheme="majorHAnsi" w:cstheme="majorHAnsi"/>
                <w:kern w:val="2"/>
              </w:rPr>
              <w:t xml:space="preserve"> </w:t>
            </w:r>
            <w:hyperlink r:id="rId18" w:history="1">
              <w:r w:rsidR="00315448" w:rsidRPr="00E93809">
                <w:rPr>
                  <w:rStyle w:val="Hyperlink"/>
                  <w:rFonts w:asciiTheme="majorHAnsi" w:eastAsia="Calibri" w:hAnsiTheme="majorHAnsi" w:cstheme="majorHAnsi"/>
                  <w:kern w:val="2"/>
                </w:rPr>
                <w:t>model critical incident response training program</w:t>
              </w:r>
            </w:hyperlink>
          </w:p>
          <w:p w14:paraId="38EEB819" w14:textId="2F78A210" w:rsidR="53A396F5" w:rsidRPr="00E93809" w:rsidRDefault="53A396F5" w:rsidP="00DB6584">
            <w:pPr>
              <w:pStyle w:val="ListParagraph"/>
              <w:numPr>
                <w:ilvl w:val="1"/>
                <w:numId w:val="10"/>
              </w:numPr>
              <w:spacing w:after="60" w:line="240" w:lineRule="auto"/>
              <w:ind w:left="619"/>
              <w:contextualSpacing w:val="0"/>
              <w:rPr>
                <w:rFonts w:asciiTheme="majorHAnsi" w:eastAsia="Calibri" w:hAnsiTheme="majorHAnsi" w:cstheme="majorHAnsi"/>
                <w:kern w:val="2"/>
              </w:rPr>
            </w:pPr>
            <w:r w:rsidRPr="00E93809">
              <w:rPr>
                <w:rFonts w:asciiTheme="majorHAnsi" w:eastAsia="Calibri" w:hAnsiTheme="majorHAnsi" w:cstheme="majorHAnsi"/>
                <w:kern w:val="2"/>
              </w:rPr>
              <w:t xml:space="preserve">Provide schools with a </w:t>
            </w:r>
            <w:hyperlink r:id="rId19" w:history="1">
              <w:r w:rsidRPr="00E93809">
                <w:rPr>
                  <w:rStyle w:val="Hyperlink"/>
                  <w:rFonts w:asciiTheme="majorHAnsi" w:eastAsia="Calibri" w:hAnsiTheme="majorHAnsi" w:cstheme="majorHAnsi"/>
                  <w:kern w:val="2"/>
                </w:rPr>
                <w:t>model policy</w:t>
              </w:r>
            </w:hyperlink>
            <w:r w:rsidRPr="00E93809">
              <w:rPr>
                <w:rFonts w:asciiTheme="majorHAnsi" w:eastAsia="Calibri" w:hAnsiTheme="majorHAnsi" w:cstheme="majorHAnsi"/>
                <w:kern w:val="2"/>
              </w:rPr>
              <w:t xml:space="preserve"> for the establishment of threat assessment teams</w:t>
            </w:r>
          </w:p>
          <w:p w14:paraId="151B5462" w14:textId="1AD00C30" w:rsidR="53A396F5" w:rsidRPr="00E93809" w:rsidRDefault="53A396F5" w:rsidP="00DB6584">
            <w:pPr>
              <w:pStyle w:val="ListParagraph"/>
              <w:numPr>
                <w:ilvl w:val="1"/>
                <w:numId w:val="10"/>
              </w:numPr>
              <w:spacing w:after="60" w:line="240" w:lineRule="auto"/>
              <w:ind w:left="619"/>
              <w:contextualSpacing w:val="0"/>
              <w:rPr>
                <w:rFonts w:asciiTheme="majorHAnsi" w:eastAsia="Calibri" w:hAnsiTheme="majorHAnsi" w:cstheme="majorHAnsi"/>
                <w:kern w:val="2"/>
              </w:rPr>
            </w:pPr>
            <w:r w:rsidRPr="00E93809">
              <w:rPr>
                <w:rFonts w:asciiTheme="majorHAnsi" w:eastAsia="Calibri" w:hAnsiTheme="majorHAnsi" w:cstheme="majorHAnsi"/>
                <w:kern w:val="2"/>
              </w:rPr>
              <w:t xml:space="preserve">Develop a model </w:t>
            </w:r>
            <w:hyperlink r:id="rId20" w:history="1">
              <w:r w:rsidRPr="00E93809">
                <w:rPr>
                  <w:rStyle w:val="Hyperlink"/>
                  <w:rFonts w:asciiTheme="majorHAnsi" w:eastAsia="Calibri" w:hAnsiTheme="majorHAnsi" w:cstheme="majorHAnsi"/>
                  <w:kern w:val="2"/>
                  <w:lang w:val="en-US"/>
                </w:rPr>
                <w:t>MOU</w:t>
              </w:r>
            </w:hyperlink>
            <w:r w:rsidRPr="00E93809">
              <w:rPr>
                <w:rFonts w:asciiTheme="majorHAnsi" w:eastAsia="Calibri" w:hAnsiTheme="majorHAnsi" w:cstheme="majorHAnsi"/>
                <w:kern w:val="2"/>
              </w:rPr>
              <w:t xml:space="preserve"> for local school boards and local law</w:t>
            </w:r>
            <w:r w:rsidR="00DB6584">
              <w:rPr>
                <w:rFonts w:asciiTheme="majorHAnsi" w:eastAsia="Calibri" w:hAnsiTheme="majorHAnsi" w:cstheme="majorHAnsi"/>
                <w:kern w:val="2"/>
              </w:rPr>
              <w:t xml:space="preserve"> </w:t>
            </w:r>
            <w:r w:rsidRPr="00E93809">
              <w:rPr>
                <w:rFonts w:asciiTheme="majorHAnsi" w:eastAsia="Calibri" w:hAnsiTheme="majorHAnsi" w:cstheme="majorHAnsi"/>
                <w:kern w:val="2"/>
              </w:rPr>
              <w:t xml:space="preserve">enforcement agencies regarding the use of school resource officers </w:t>
            </w:r>
          </w:p>
          <w:p w14:paraId="0AD44C56" w14:textId="43FBD5BF" w:rsidR="53A396F5" w:rsidRPr="00E93809" w:rsidRDefault="53A396F5" w:rsidP="00DB6584">
            <w:pPr>
              <w:pStyle w:val="ListParagraph"/>
              <w:numPr>
                <w:ilvl w:val="1"/>
                <w:numId w:val="10"/>
              </w:numPr>
              <w:spacing w:line="240" w:lineRule="auto"/>
              <w:ind w:left="616"/>
              <w:rPr>
                <w:rFonts w:asciiTheme="majorHAnsi" w:eastAsia="Calibri" w:hAnsiTheme="majorHAnsi" w:cstheme="majorHAnsi"/>
                <w:kern w:val="2"/>
                <w:lang w:val="en-US"/>
              </w:rPr>
            </w:pPr>
            <w:r w:rsidRPr="00E93809">
              <w:rPr>
                <w:rFonts w:asciiTheme="majorHAnsi" w:eastAsia="Calibri" w:hAnsiTheme="majorHAnsi" w:cstheme="majorHAnsi"/>
                <w:kern w:val="2"/>
                <w:lang w:val="en-US"/>
              </w:rPr>
              <w:t xml:space="preserve">Designate an employee of </w:t>
            </w:r>
            <w:r w:rsidR="00024EEB" w:rsidRPr="00E93809">
              <w:rPr>
                <w:rFonts w:asciiTheme="majorHAnsi" w:eastAsia="Calibri" w:hAnsiTheme="majorHAnsi" w:cstheme="majorHAnsi"/>
                <w:kern w:val="2"/>
                <w:lang w:val="en-US"/>
              </w:rPr>
              <w:t>VCSCS</w:t>
            </w:r>
            <w:r w:rsidRPr="00E93809">
              <w:rPr>
                <w:rFonts w:asciiTheme="majorHAnsi" w:eastAsia="Calibri" w:hAnsiTheme="majorHAnsi" w:cstheme="majorHAnsi"/>
                <w:kern w:val="2"/>
                <w:lang w:val="en-US"/>
              </w:rPr>
              <w:t xml:space="preserve"> as the school personnel safety official for the Commonwealth</w:t>
            </w:r>
          </w:p>
        </w:tc>
      </w:tr>
      <w:tr w:rsidR="53A396F5" w:rsidRPr="00E93809" w14:paraId="6F5210D9" w14:textId="77777777" w:rsidTr="00E93809">
        <w:trPr>
          <w:trHeight w:val="1335"/>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5784EB0E" w14:textId="38DC65FA"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lastRenderedPageBreak/>
              <w:t>2</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50F3A4A5" w14:textId="4CC1DECB" w:rsidR="53A396F5" w:rsidRPr="00E93809" w:rsidRDefault="53A396F5" w:rsidP="53A396F5">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4C8B393A" w14:textId="11732009" w:rsidR="53A396F5" w:rsidRPr="00E93809" w:rsidRDefault="53A396F5" w:rsidP="53A396F5">
            <w:pPr>
              <w:ind w:left="168"/>
              <w:rPr>
                <w:rFonts w:asciiTheme="majorHAnsi" w:eastAsia="Calibri" w:hAnsiTheme="majorHAnsi" w:cstheme="majorHAnsi"/>
                <w:kern w:val="2"/>
              </w:rPr>
            </w:pPr>
            <w:hyperlink r:id="rId21" w:history="1">
              <w:r w:rsidRPr="00E93809">
                <w:rPr>
                  <w:rStyle w:val="Hyperlink"/>
                  <w:rFonts w:asciiTheme="majorHAnsi" w:eastAsia="Calibri" w:hAnsiTheme="majorHAnsi" w:cstheme="majorHAnsi"/>
                  <w:kern w:val="2"/>
                </w:rPr>
                <w:t>§ 22.1-208.01</w:t>
              </w:r>
            </w:hyperlink>
          </w:p>
          <w:p w14:paraId="25C8E7CC" w14:textId="101EDA91" w:rsidR="53A396F5" w:rsidRPr="00E93809" w:rsidRDefault="53A396F5" w:rsidP="53A396F5">
            <w:pPr>
              <w:ind w:left="168"/>
              <w:rPr>
                <w:rFonts w:asciiTheme="majorHAnsi" w:eastAsia="Calibri" w:hAnsiTheme="majorHAnsi" w:cstheme="majorHAnsi"/>
                <w:kern w:val="2"/>
              </w:rPr>
            </w:pPr>
            <w:hyperlink r:id="rId22" w:history="1">
              <w:r w:rsidRPr="00E93809">
                <w:rPr>
                  <w:rStyle w:val="Hyperlink"/>
                  <w:rFonts w:asciiTheme="majorHAnsi" w:eastAsia="Calibri" w:hAnsiTheme="majorHAnsi" w:cstheme="majorHAnsi"/>
                  <w:kern w:val="2"/>
                </w:rPr>
                <w:t>§ 22.1-276.01</w:t>
              </w:r>
            </w:hyperlink>
          </w:p>
          <w:p w14:paraId="520C00E0" w14:textId="3A861C2B" w:rsidR="53A396F5" w:rsidRPr="00E93809" w:rsidRDefault="7CB2A33A" w:rsidP="1594995A">
            <w:pPr>
              <w:ind w:left="168"/>
              <w:rPr>
                <w:rFonts w:asciiTheme="majorHAnsi" w:hAnsiTheme="majorHAnsi" w:cstheme="majorHAnsi"/>
                <w:kern w:val="2"/>
              </w:rPr>
            </w:pPr>
            <w:hyperlink r:id="rId23" w:history="1">
              <w:r w:rsidRPr="00E93809">
                <w:rPr>
                  <w:rStyle w:val="Hyperlink"/>
                  <w:rFonts w:asciiTheme="majorHAnsi" w:eastAsia="Calibri" w:hAnsiTheme="majorHAnsi" w:cstheme="majorHAnsi"/>
                  <w:kern w:val="2"/>
                </w:rPr>
                <w:t>§ 22.1-291.4</w:t>
              </w:r>
            </w:hyperlink>
          </w:p>
          <w:p w14:paraId="15E8717B" w14:textId="77777777" w:rsidR="001140E4" w:rsidRPr="00E93809" w:rsidRDefault="001140E4" w:rsidP="1594995A">
            <w:pPr>
              <w:ind w:left="168"/>
              <w:rPr>
                <w:rFonts w:asciiTheme="majorHAnsi" w:eastAsia="Calibri" w:hAnsiTheme="majorHAnsi" w:cstheme="majorHAnsi"/>
                <w:kern w:val="2"/>
              </w:rPr>
            </w:pPr>
          </w:p>
          <w:p w14:paraId="5A522CE2" w14:textId="7F76593F" w:rsidR="53A396F5" w:rsidRPr="00E93809" w:rsidRDefault="19BE5022" w:rsidP="3B96735C">
            <w:pPr>
              <w:ind w:left="168"/>
              <w:rPr>
                <w:rFonts w:asciiTheme="majorHAnsi" w:eastAsiaTheme="majorEastAsia" w:hAnsiTheme="majorHAnsi" w:cstheme="majorHAnsi"/>
                <w:kern w:val="2"/>
                <w:highlight w:val="yellow"/>
                <w:u w:val="single"/>
              </w:rPr>
            </w:pPr>
            <w:hyperlink r:id="rId24" w:history="1">
              <w:r w:rsidRPr="00E93809">
                <w:rPr>
                  <w:rStyle w:val="Hyperlink"/>
                  <w:rFonts w:asciiTheme="majorHAnsi" w:eastAsia="Aptos" w:hAnsiTheme="majorHAnsi" w:cstheme="majorHAnsi"/>
                  <w:kern w:val="2"/>
                  <w:highlight w:val="yellow"/>
                  <w:lang w:val="en-US"/>
                </w:rPr>
                <w:t>§ 22.1-279.6</w:t>
              </w:r>
            </w:hyperlink>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5E9C8B8F" w14:textId="670628E8" w:rsidR="53A396F5" w:rsidRPr="00E93809" w:rsidRDefault="53A396F5" w:rsidP="53A396F5">
            <w:pPr>
              <w:spacing w:before="101"/>
              <w:rPr>
                <w:rFonts w:asciiTheme="majorHAnsi" w:eastAsia="Calibri" w:hAnsiTheme="majorHAnsi" w:cstheme="majorHAnsi"/>
                <w:b/>
                <w:bCs/>
                <w:kern w:val="2"/>
              </w:rPr>
            </w:pPr>
            <w:r w:rsidRPr="00E93809">
              <w:rPr>
                <w:rFonts w:asciiTheme="majorHAnsi" w:eastAsia="Calibri" w:hAnsiTheme="majorHAnsi" w:cstheme="majorHAnsi"/>
                <w:b/>
                <w:bCs/>
                <w:kern w:val="2"/>
              </w:rPr>
              <w:t>Bullying Prevention</w:t>
            </w:r>
          </w:p>
          <w:p w14:paraId="0E0ADFBB" w14:textId="3078EAB0" w:rsidR="53A396F5" w:rsidRPr="00E93809" w:rsidRDefault="53A396F5" w:rsidP="00DB6584">
            <w:pPr>
              <w:pStyle w:val="bullets-1"/>
              <w:rPr>
                <w:lang w:val="en-US"/>
              </w:rPr>
            </w:pPr>
            <w:r w:rsidRPr="00E93809">
              <w:rPr>
                <w:lang w:val="en-US"/>
              </w:rPr>
              <w:t xml:space="preserve">Character </w:t>
            </w:r>
            <w:r w:rsidR="007D2170" w:rsidRPr="00E93809">
              <w:rPr>
                <w:lang w:val="en-US"/>
              </w:rPr>
              <w:t>e</w:t>
            </w:r>
            <w:r w:rsidRPr="00E93809">
              <w:rPr>
                <w:lang w:val="en-US"/>
              </w:rPr>
              <w:t xml:space="preserve">ducation </w:t>
            </w:r>
            <w:r w:rsidR="007D2170" w:rsidRPr="00E93809">
              <w:rPr>
                <w:lang w:val="en-US"/>
              </w:rPr>
              <w:t>r</w:t>
            </w:r>
            <w:r w:rsidRPr="00E93809">
              <w:rPr>
                <w:lang w:val="en-US"/>
              </w:rPr>
              <w:t>equired</w:t>
            </w:r>
          </w:p>
          <w:p w14:paraId="3A63023B" w14:textId="21B4210A" w:rsidR="53A396F5" w:rsidRPr="00E93809" w:rsidRDefault="53A396F5" w:rsidP="00DB6584">
            <w:pPr>
              <w:pStyle w:val="bullets-1"/>
            </w:pPr>
            <w:r w:rsidRPr="00E93809">
              <w:t xml:space="preserve">Definition, </w:t>
            </w:r>
            <w:r w:rsidR="003D67C0" w:rsidRPr="00E93809">
              <w:t>b</w:t>
            </w:r>
            <w:r w:rsidRPr="00E93809">
              <w:t>ullying</w:t>
            </w:r>
          </w:p>
          <w:p w14:paraId="6FEACCE5" w14:textId="5EE9F062" w:rsidR="53A396F5" w:rsidRPr="00E93809" w:rsidRDefault="7CB2A33A" w:rsidP="00DB6584">
            <w:pPr>
              <w:pStyle w:val="bullets-1"/>
            </w:pPr>
            <w:r w:rsidRPr="00E93809">
              <w:t>Bullying and abusive work environments prohibited</w:t>
            </w:r>
          </w:p>
          <w:p w14:paraId="79C726E4" w14:textId="17752122" w:rsidR="53A396F5" w:rsidRPr="00E93809" w:rsidRDefault="4D4D3CF4" w:rsidP="00DB6584">
            <w:pPr>
              <w:pStyle w:val="bullets-1"/>
              <w:rPr>
                <w:lang w:val="en-US"/>
              </w:rPr>
            </w:pPr>
            <w:r w:rsidRPr="00E93809">
              <w:rPr>
                <w:lang w:val="en-US"/>
              </w:rPr>
              <w:t xml:space="preserve">Parent notification required when </w:t>
            </w:r>
            <w:proofErr w:type="gramStart"/>
            <w:r w:rsidRPr="00E93809">
              <w:rPr>
                <w:lang w:val="en-US"/>
              </w:rPr>
              <w:t>student</w:t>
            </w:r>
            <w:proofErr w:type="gramEnd"/>
            <w:r w:rsidR="0029289B" w:rsidRPr="00E93809">
              <w:rPr>
                <w:lang w:val="en-US"/>
              </w:rPr>
              <w:t xml:space="preserve"> is</w:t>
            </w:r>
            <w:r w:rsidRPr="00E93809">
              <w:rPr>
                <w:lang w:val="en-US"/>
              </w:rPr>
              <w:t xml:space="preserve"> involved in an alleged incident of bullying</w:t>
            </w:r>
          </w:p>
          <w:p w14:paraId="5A8AA6A8" w14:textId="3A009D9F" w:rsidR="53A396F5" w:rsidRPr="00E93809" w:rsidRDefault="01D12C05" w:rsidP="3B96735C">
            <w:pPr>
              <w:spacing w:before="101"/>
              <w:rPr>
                <w:rFonts w:asciiTheme="majorHAnsi" w:eastAsia="Calibri" w:hAnsiTheme="majorHAnsi" w:cstheme="majorHAnsi"/>
                <w:b/>
                <w:bCs/>
                <w:kern w:val="2"/>
                <w:highlight w:val="yellow"/>
                <w:lang w:val="en-US"/>
              </w:rPr>
            </w:pPr>
            <w:r w:rsidRPr="00E93809">
              <w:rPr>
                <w:rFonts w:asciiTheme="majorHAnsi" w:eastAsia="Calibri" w:hAnsiTheme="majorHAnsi" w:cstheme="majorHAnsi"/>
                <w:b/>
                <w:bCs/>
                <w:kern w:val="2"/>
                <w:highlight w:val="yellow"/>
                <w:lang w:val="en-US"/>
              </w:rPr>
              <w:t>Cyberbullying</w:t>
            </w:r>
          </w:p>
          <w:p w14:paraId="6CF5AD9F" w14:textId="1F11B969" w:rsidR="53A396F5" w:rsidRPr="00E93809" w:rsidRDefault="0F922480" w:rsidP="00E93809">
            <w:pPr>
              <w:pStyle w:val="ListParagraph"/>
              <w:numPr>
                <w:ilvl w:val="0"/>
                <w:numId w:val="2"/>
              </w:numPr>
              <w:ind w:left="180" w:hanging="180"/>
              <w:rPr>
                <w:rFonts w:asciiTheme="majorHAnsi" w:eastAsia="Calibri" w:hAnsiTheme="majorHAnsi" w:cstheme="majorHAnsi"/>
                <w:kern w:val="2"/>
                <w:lang w:val="en-US"/>
              </w:rPr>
            </w:pPr>
            <w:r w:rsidRPr="00E93809">
              <w:rPr>
                <w:rFonts w:asciiTheme="majorHAnsi" w:eastAsia="Calibri" w:hAnsiTheme="majorHAnsi" w:cstheme="majorHAnsi"/>
                <w:kern w:val="2"/>
                <w:highlight w:val="yellow"/>
                <w:lang w:val="en-US"/>
              </w:rPr>
              <w:t>St</w:t>
            </w:r>
            <w:r w:rsidR="40E4AFA5" w:rsidRPr="00E93809">
              <w:rPr>
                <w:rFonts w:asciiTheme="majorHAnsi" w:eastAsia="Calibri" w:hAnsiTheme="majorHAnsi" w:cstheme="majorHAnsi"/>
                <w:kern w:val="2"/>
                <w:highlight w:val="yellow"/>
                <w:lang w:val="en-US"/>
              </w:rPr>
              <w:t>udent discipline and codes of conduct; prevention of and response to cyberbullying; policies and procedures required</w:t>
            </w:r>
            <w:r w:rsidR="25DFC492" w:rsidRPr="00E93809">
              <w:rPr>
                <w:rFonts w:asciiTheme="majorHAnsi" w:eastAsia="Calibri" w:hAnsiTheme="majorHAnsi" w:cstheme="majorHAnsi"/>
                <w:kern w:val="2"/>
                <w:highlight w:val="yellow"/>
                <w:lang w:val="en-US"/>
              </w:rPr>
              <w:t xml:space="preserve"> </w:t>
            </w:r>
            <w:r w:rsidR="25DFC492" w:rsidRPr="00E93809">
              <w:rPr>
                <w:rFonts w:asciiTheme="majorHAnsi" w:eastAsia="Calibri" w:hAnsiTheme="majorHAnsi" w:cstheme="majorHAnsi"/>
                <w:i/>
                <w:iCs/>
                <w:kern w:val="2"/>
                <w:highlight w:val="yellow"/>
                <w:lang w:val="en-US"/>
              </w:rPr>
              <w:t>(</w:t>
            </w:r>
            <w:hyperlink r:id="rId25" w:history="1">
              <w:r w:rsidR="25DFC492" w:rsidRPr="00E93809">
                <w:rPr>
                  <w:rStyle w:val="Hyperlink"/>
                  <w:rFonts w:asciiTheme="majorHAnsi" w:eastAsia="Calibri" w:hAnsiTheme="majorHAnsi" w:cstheme="majorHAnsi"/>
                  <w:i/>
                  <w:iCs/>
                  <w:kern w:val="2"/>
                  <w:highlight w:val="yellow"/>
                  <w:lang w:val="en-US"/>
                </w:rPr>
                <w:t>SB908</w:t>
              </w:r>
            </w:hyperlink>
            <w:r w:rsidR="25DFC492" w:rsidRPr="00E93809">
              <w:rPr>
                <w:rFonts w:asciiTheme="majorHAnsi" w:eastAsia="Calibri" w:hAnsiTheme="majorHAnsi" w:cstheme="majorHAnsi"/>
                <w:i/>
                <w:iCs/>
                <w:kern w:val="2"/>
                <w:highlight w:val="yellow"/>
                <w:lang w:val="en-US"/>
              </w:rPr>
              <w:t>)</w:t>
            </w:r>
          </w:p>
        </w:tc>
      </w:tr>
      <w:tr w:rsidR="38FCC546" w:rsidRPr="00E93809" w14:paraId="65255083" w14:textId="77777777" w:rsidTr="00DB6584">
        <w:trPr>
          <w:trHeight w:val="25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5908DEF5" w14:textId="135DF21C" w:rsidR="16A45BD5" w:rsidRPr="0086775D" w:rsidRDefault="16A45BD5" w:rsidP="38FCC546">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t>3</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0AA84AD9" w14:textId="4CC1DECB" w:rsidR="38FCC546" w:rsidRPr="00E93809" w:rsidRDefault="2B144685" w:rsidP="165D329E">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05696507" w14:textId="56AEE162" w:rsidR="38FCC546" w:rsidRPr="00E93809" w:rsidRDefault="006821E4" w:rsidP="165D329E">
            <w:pPr>
              <w:ind w:left="173"/>
              <w:rPr>
                <w:rFonts w:asciiTheme="majorHAnsi" w:eastAsia="Calibri" w:hAnsiTheme="majorHAnsi" w:cstheme="majorHAnsi"/>
                <w:kern w:val="2"/>
                <w:highlight w:val="yellow"/>
              </w:rPr>
            </w:pPr>
            <w:hyperlink r:id="rId26" w:history="1">
              <w:r w:rsidRPr="00E93809">
                <w:rPr>
                  <w:rStyle w:val="Hyperlink"/>
                  <w:rFonts w:asciiTheme="majorHAnsi" w:eastAsia="Calibri" w:hAnsiTheme="majorHAnsi" w:cstheme="majorHAnsi"/>
                  <w:kern w:val="2"/>
                  <w:highlight w:val="yellow"/>
                </w:rPr>
                <w:t>§ 22.1-277</w:t>
              </w:r>
            </w:hyperlink>
          </w:p>
          <w:p w14:paraId="1E3C7A19" w14:textId="09AB87BD" w:rsidR="38FCC546" w:rsidRPr="00E93809" w:rsidRDefault="00487CDB" w:rsidP="165D329E">
            <w:pPr>
              <w:ind w:left="173"/>
              <w:rPr>
                <w:rFonts w:asciiTheme="majorHAnsi" w:eastAsia="Calibri" w:hAnsiTheme="majorHAnsi" w:cstheme="majorHAnsi"/>
                <w:kern w:val="2"/>
                <w:highlight w:val="yellow"/>
              </w:rPr>
            </w:pPr>
            <w:hyperlink r:id="rId27" w:history="1">
              <w:r w:rsidRPr="00E93809">
                <w:rPr>
                  <w:rStyle w:val="Hyperlink"/>
                  <w:rFonts w:asciiTheme="majorHAnsi" w:eastAsia="Calibri" w:hAnsiTheme="majorHAnsi" w:cstheme="majorHAnsi"/>
                  <w:kern w:val="2"/>
                  <w:highlight w:val="yellow"/>
                </w:rPr>
                <w:t>§ 22.1-79.3</w:t>
              </w:r>
            </w:hyperlink>
            <w:r w:rsidR="16A45BD5" w:rsidRPr="00E93809">
              <w:rPr>
                <w:rFonts w:asciiTheme="majorHAnsi" w:eastAsia="Calibri" w:hAnsiTheme="majorHAnsi" w:cstheme="majorHAnsi"/>
                <w:kern w:val="2"/>
                <w:highlight w:val="yellow"/>
              </w:rPr>
              <w:t>:1</w:t>
            </w:r>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6E8A2848" w14:textId="2FB42AF3" w:rsidR="16A45BD5" w:rsidRPr="00E93809" w:rsidRDefault="6D48ADE6" w:rsidP="4677F5FA">
            <w:pPr>
              <w:spacing w:before="101"/>
              <w:rPr>
                <w:rFonts w:asciiTheme="majorHAnsi" w:eastAsia="Calibri" w:hAnsiTheme="majorHAnsi" w:cstheme="majorHAnsi"/>
                <w:kern w:val="2"/>
                <w:highlight w:val="yellow"/>
                <w:lang w:val="en-US"/>
              </w:rPr>
            </w:pPr>
            <w:r w:rsidRPr="00E93809">
              <w:rPr>
                <w:rFonts w:asciiTheme="majorHAnsi" w:eastAsia="Calibri" w:hAnsiTheme="majorHAnsi" w:cstheme="majorHAnsi"/>
                <w:b/>
                <w:bCs/>
                <w:kern w:val="2"/>
                <w:highlight w:val="yellow"/>
              </w:rPr>
              <w:t>Cell Phone Use and Possession By Students</w:t>
            </w:r>
            <w:r w:rsidRPr="00E93809">
              <w:rPr>
                <w:rFonts w:asciiTheme="majorHAnsi" w:eastAsia="Calibri" w:hAnsiTheme="majorHAnsi" w:cstheme="majorHAnsi"/>
                <w:kern w:val="2"/>
                <w:lang w:val="en-US"/>
              </w:rPr>
              <w:t xml:space="preserve"> </w:t>
            </w:r>
            <w:r w:rsidR="062F366E" w:rsidRPr="00E93809">
              <w:rPr>
                <w:rFonts w:asciiTheme="majorHAnsi" w:eastAsia="Calibri" w:hAnsiTheme="majorHAnsi" w:cstheme="majorHAnsi"/>
                <w:i/>
                <w:iCs/>
                <w:kern w:val="2"/>
                <w:highlight w:val="yellow"/>
                <w:lang w:val="en-US"/>
              </w:rPr>
              <w:t>(</w:t>
            </w:r>
            <w:hyperlink r:id="rId28" w:history="1">
              <w:r w:rsidR="062F366E" w:rsidRPr="00E93809">
                <w:rPr>
                  <w:rStyle w:val="Hyperlink"/>
                  <w:rFonts w:asciiTheme="majorHAnsi" w:eastAsia="Aptos" w:hAnsiTheme="majorHAnsi" w:cstheme="majorHAnsi"/>
                  <w:i/>
                  <w:iCs/>
                  <w:kern w:val="2"/>
                  <w:highlight w:val="yellow"/>
                  <w:lang w:val="en-US"/>
                </w:rPr>
                <w:t>HB1961</w:t>
              </w:r>
            </w:hyperlink>
            <w:r w:rsidR="062F366E" w:rsidRPr="00E93809">
              <w:rPr>
                <w:rFonts w:asciiTheme="majorHAnsi" w:eastAsia="Aptos" w:hAnsiTheme="majorHAnsi" w:cstheme="majorHAnsi"/>
                <w:i/>
                <w:iCs/>
                <w:kern w:val="2"/>
                <w:highlight w:val="yellow"/>
                <w:lang w:val="en-US"/>
              </w:rPr>
              <w:t>/</w:t>
            </w:r>
            <w:hyperlink r:id="rId29" w:history="1">
              <w:r w:rsidR="062F366E" w:rsidRPr="00E93809">
                <w:rPr>
                  <w:rStyle w:val="Hyperlink"/>
                  <w:rFonts w:asciiTheme="majorHAnsi" w:eastAsia="Aptos" w:hAnsiTheme="majorHAnsi" w:cstheme="majorHAnsi"/>
                  <w:i/>
                  <w:iCs/>
                  <w:kern w:val="2"/>
                  <w:highlight w:val="yellow"/>
                  <w:lang w:val="en-US"/>
                </w:rPr>
                <w:t>SB 738</w:t>
              </w:r>
            </w:hyperlink>
            <w:r w:rsidR="062F366E" w:rsidRPr="00E93809">
              <w:rPr>
                <w:rFonts w:asciiTheme="majorHAnsi" w:eastAsia="Aptos" w:hAnsiTheme="majorHAnsi" w:cstheme="majorHAnsi"/>
                <w:i/>
                <w:iCs/>
                <w:kern w:val="2"/>
                <w:highlight w:val="yellow"/>
                <w:lang w:val="en-US"/>
              </w:rPr>
              <w:t xml:space="preserve"> create </w:t>
            </w:r>
            <w:hyperlink r:id="rId30" w:history="1">
              <w:r w:rsidR="00487CDB" w:rsidRPr="00E93809">
                <w:rPr>
                  <w:rStyle w:val="Hyperlink"/>
                  <w:rFonts w:asciiTheme="majorHAnsi" w:eastAsia="Aptos" w:hAnsiTheme="majorHAnsi" w:cstheme="majorHAnsi"/>
                  <w:i/>
                  <w:iCs/>
                  <w:kern w:val="2"/>
                  <w:highlight w:val="yellow"/>
                  <w:lang w:val="en-US"/>
                </w:rPr>
                <w:t>§</w:t>
              </w:r>
              <w:r w:rsidR="00E93809">
                <w:rPr>
                  <w:rStyle w:val="Hyperlink"/>
                  <w:rFonts w:asciiTheme="majorHAnsi" w:eastAsia="Aptos" w:hAnsiTheme="majorHAnsi" w:cstheme="majorHAnsi"/>
                  <w:i/>
                  <w:iCs/>
                  <w:kern w:val="2"/>
                  <w:highlight w:val="yellow"/>
                  <w:lang w:val="en-US"/>
                </w:rPr>
                <w:t> </w:t>
              </w:r>
              <w:r w:rsidR="00487CDB" w:rsidRPr="00E93809">
                <w:rPr>
                  <w:rStyle w:val="Hyperlink"/>
                  <w:rFonts w:asciiTheme="majorHAnsi" w:eastAsia="Aptos" w:hAnsiTheme="majorHAnsi" w:cstheme="majorHAnsi"/>
                  <w:i/>
                  <w:iCs/>
                  <w:kern w:val="2"/>
                  <w:highlight w:val="yellow"/>
                  <w:lang w:val="en-US"/>
                </w:rPr>
                <w:t>22.1-79.3</w:t>
              </w:r>
            </w:hyperlink>
            <w:r w:rsidR="062F366E" w:rsidRPr="00E93809">
              <w:rPr>
                <w:rFonts w:asciiTheme="majorHAnsi" w:eastAsia="Aptos" w:hAnsiTheme="majorHAnsi" w:cstheme="majorHAnsi"/>
                <w:i/>
                <w:iCs/>
                <w:kern w:val="2"/>
                <w:highlight w:val="yellow"/>
                <w:lang w:val="en-US"/>
              </w:rPr>
              <w:t>:1.)</w:t>
            </w:r>
            <w:r w:rsidR="062F366E" w:rsidRPr="00E93809">
              <w:rPr>
                <w:rFonts w:asciiTheme="majorHAnsi" w:eastAsia="Aptos" w:hAnsiTheme="majorHAnsi" w:cstheme="majorHAnsi"/>
                <w:i/>
                <w:iCs/>
                <w:kern w:val="2"/>
                <w:lang w:val="en-US"/>
              </w:rPr>
              <w:t xml:space="preserve"> </w:t>
            </w:r>
            <w:r w:rsidR="062F366E" w:rsidRPr="00E93809">
              <w:rPr>
                <w:rFonts w:asciiTheme="majorHAnsi" w:eastAsia="Calibri" w:hAnsiTheme="majorHAnsi" w:cstheme="majorHAnsi"/>
                <w:kern w:val="2"/>
              </w:rPr>
              <w:t xml:space="preserve"> </w:t>
            </w:r>
          </w:p>
          <w:p w14:paraId="6838C8FC" w14:textId="67E4E9AA" w:rsidR="16A45BD5" w:rsidRPr="00E93809" w:rsidRDefault="16A45BD5" w:rsidP="00DB6584">
            <w:pPr>
              <w:pStyle w:val="bullets-1"/>
              <w:rPr>
                <w:highlight w:val="yellow"/>
                <w:lang w:val="en-US"/>
              </w:rPr>
            </w:pPr>
            <w:r w:rsidRPr="00E93809">
              <w:rPr>
                <w:highlight w:val="yellow"/>
              </w:rPr>
              <w:t>A</w:t>
            </w:r>
            <w:r w:rsidR="5048333A" w:rsidRPr="00E93809">
              <w:rPr>
                <w:highlight w:val="yellow"/>
              </w:rPr>
              <w:t>pplies to p</w:t>
            </w:r>
            <w:r w:rsidRPr="00E93809">
              <w:rPr>
                <w:highlight w:val="yellow"/>
              </w:rPr>
              <w:t>ublic elementary and secondary schools; student discipline; bell-to-bell student cell phone and smart device possession and use policies; development and implementation</w:t>
            </w:r>
            <w:r w:rsidR="00720D17" w:rsidRPr="00E93809">
              <w:rPr>
                <w:highlight w:val="yellow"/>
              </w:rPr>
              <w:t>.</w:t>
            </w:r>
          </w:p>
          <w:p w14:paraId="24A6EA9F" w14:textId="71EAF950" w:rsidR="16A45BD5" w:rsidRPr="00E93809" w:rsidRDefault="5FDE47BB" w:rsidP="00DB6584">
            <w:pPr>
              <w:pStyle w:val="bullets-1"/>
              <w:rPr>
                <w:highlight w:val="yellow"/>
                <w:lang w:val="en-US"/>
              </w:rPr>
            </w:pPr>
            <w:r w:rsidRPr="00E93809">
              <w:rPr>
                <w:highlight w:val="yellow"/>
                <w:lang w:val="en-US"/>
              </w:rPr>
              <w:t>Requires</w:t>
            </w:r>
            <w:r w:rsidR="6D48ADE6" w:rsidRPr="00E93809">
              <w:rPr>
                <w:highlight w:val="yellow"/>
                <w:lang w:val="en-US"/>
              </w:rPr>
              <w:t xml:space="preserve"> </w:t>
            </w:r>
            <w:r w:rsidR="78BD0553" w:rsidRPr="00E93809">
              <w:rPr>
                <w:highlight w:val="yellow"/>
                <w:lang w:val="en-US"/>
              </w:rPr>
              <w:t>s</w:t>
            </w:r>
            <w:r w:rsidR="6D48ADE6" w:rsidRPr="00E93809">
              <w:rPr>
                <w:highlight w:val="yellow"/>
                <w:lang w:val="en-US"/>
              </w:rPr>
              <w:t>chool board</w:t>
            </w:r>
            <w:r w:rsidR="514B327C" w:rsidRPr="00E93809">
              <w:rPr>
                <w:highlight w:val="yellow"/>
                <w:lang w:val="en-US"/>
              </w:rPr>
              <w:t>s</w:t>
            </w:r>
            <w:r w:rsidR="6D48ADE6" w:rsidRPr="00E93809">
              <w:rPr>
                <w:highlight w:val="yellow"/>
                <w:lang w:val="en-US"/>
              </w:rPr>
              <w:t xml:space="preserve"> to develop</w:t>
            </w:r>
            <w:r w:rsidR="000F1162" w:rsidRPr="00E93809">
              <w:rPr>
                <w:highlight w:val="yellow"/>
                <w:lang w:val="en-US"/>
              </w:rPr>
              <w:t>,</w:t>
            </w:r>
            <w:r w:rsidR="6D48ADE6" w:rsidRPr="00E93809">
              <w:rPr>
                <w:highlight w:val="yellow"/>
                <w:lang w:val="en-US"/>
              </w:rPr>
              <w:t xml:space="preserve"> and each public elementary and secondary school to implement</w:t>
            </w:r>
            <w:r w:rsidR="000F1162" w:rsidRPr="00E93809">
              <w:rPr>
                <w:highlight w:val="yellow"/>
                <w:lang w:val="en-US"/>
              </w:rPr>
              <w:t>,</w:t>
            </w:r>
            <w:r w:rsidR="6D48ADE6" w:rsidRPr="00E93809">
              <w:rPr>
                <w:highlight w:val="yellow"/>
                <w:lang w:val="en-US"/>
              </w:rPr>
              <w:t xml:space="preserve"> age-appropriate and developmentally appropriate policies relating to the possession and use of cell phones by students on school property during regular school hours.</w:t>
            </w:r>
          </w:p>
          <w:p w14:paraId="51A2A27A" w14:textId="5715B5FC" w:rsidR="16A45BD5" w:rsidRPr="00E93809" w:rsidRDefault="381E52DE" w:rsidP="00DB6584">
            <w:pPr>
              <w:pStyle w:val="bullets-1"/>
              <w:rPr>
                <w:highlight w:val="yellow"/>
                <w:lang w:val="en-US"/>
              </w:rPr>
            </w:pPr>
            <w:r w:rsidRPr="00E93809">
              <w:rPr>
                <w:highlight w:val="yellow"/>
                <w:lang w:val="en-US"/>
              </w:rPr>
              <w:t>R</w:t>
            </w:r>
            <w:r w:rsidR="6D48ADE6" w:rsidRPr="00E93809">
              <w:rPr>
                <w:highlight w:val="yellow"/>
                <w:lang w:val="en-US"/>
              </w:rPr>
              <w:t xml:space="preserve">equires policies to (i) restrict, to the fullest extent possible, student cell phone possession and use in the classroom during regular school hours; (ii) aim to reduce or prevent any distraction in or disruption to the learning environment, including bullying or harassment, that could be caused or facilitated by student cell phone possession and use on school property during regular school hours; (iii) ensure that implementation and enforcement of the policy is the responsibility of the administration, </w:t>
            </w:r>
            <w:r w:rsidR="005D46D8" w:rsidRPr="00E93809">
              <w:rPr>
                <w:highlight w:val="yellow"/>
                <w:lang w:val="en-US"/>
              </w:rPr>
              <w:t xml:space="preserve">that </w:t>
            </w:r>
            <w:r w:rsidR="00763044" w:rsidRPr="00E93809">
              <w:rPr>
                <w:highlight w:val="yellow"/>
                <w:lang w:val="en-US"/>
              </w:rPr>
              <w:t xml:space="preserve">the policy </w:t>
            </w:r>
            <w:r w:rsidR="6D48ADE6" w:rsidRPr="00E93809">
              <w:rPr>
                <w:highlight w:val="yellow"/>
                <w:lang w:val="en-US"/>
              </w:rPr>
              <w:t>minimizes, to the extent possible, any conflict with the instructional responsibilities of teachers or any disruption to instructional time, and does not involve any school resource officer; (iv) include exceptions to such policies permitting any student, pursuant to an Individualized Education Plan or Section 504 Plan or if otherwise deemed appropriate by the school board, to possess and use a cell phone on school property, including in the classroom, during regular school hours to monitor or address a health concern; and (v) expressly prohibit any student from being suspended or expelled as a consequence of any violation of such policies.</w:t>
            </w:r>
            <w:r w:rsidR="6D48ADE6" w:rsidRPr="00E93809">
              <w:rPr>
                <w:lang w:val="en-US"/>
              </w:rPr>
              <w:t xml:space="preserve"> </w:t>
            </w:r>
          </w:p>
          <w:p w14:paraId="34C21D3A" w14:textId="1104AF8E" w:rsidR="38FCC546" w:rsidRPr="00E93809" w:rsidRDefault="763AEFC8" w:rsidP="00DB6584">
            <w:pPr>
              <w:pStyle w:val="bullets-1"/>
              <w:rPr>
                <w:highlight w:val="yellow"/>
                <w:lang w:val="en-US"/>
              </w:rPr>
            </w:pPr>
            <w:r w:rsidRPr="00E93809">
              <w:rPr>
                <w:highlight w:val="yellow"/>
                <w:lang w:val="en-US"/>
              </w:rPr>
              <w:t>C</w:t>
            </w:r>
            <w:r w:rsidR="16A45BD5" w:rsidRPr="00E93809">
              <w:rPr>
                <w:highlight w:val="yellow"/>
                <w:lang w:val="en-US"/>
              </w:rPr>
              <w:t>larifies that (a) no violation of any such student cell phone possession and use policy shall alone constitute sufficient cause for a student's suspension or expulsion from attendance at school and (b) any such violation that involves, coincides with, or results in an instance of disruptive behavior, as that term is defined in applicable law, shall be addressed in accordance with the regulations on codes of student conduct adopted by each school board pursuant to applicable law.</w:t>
            </w:r>
          </w:p>
        </w:tc>
      </w:tr>
      <w:tr w:rsidR="53A396F5" w:rsidRPr="00E93809" w14:paraId="7EDF26B1" w14:textId="77777777" w:rsidTr="00E93809">
        <w:trPr>
          <w:trHeight w:val="795"/>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33841251" w14:textId="196B6806"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t>3</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4D36F232" w14:textId="1858CBCC" w:rsidR="53A396F5" w:rsidRPr="00E93809" w:rsidRDefault="53A396F5" w:rsidP="53A396F5">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317B235D" w14:textId="1670E41C" w:rsidR="53A396F5" w:rsidRPr="00E93809" w:rsidRDefault="53A396F5" w:rsidP="53A396F5">
            <w:pPr>
              <w:pStyle w:val="Heading2"/>
              <w:spacing w:before="0" w:after="0"/>
              <w:ind w:left="168"/>
              <w:rPr>
                <w:rFonts w:asciiTheme="majorHAnsi" w:eastAsia="Calibri" w:hAnsiTheme="majorHAnsi" w:cstheme="majorHAnsi"/>
                <w:kern w:val="2"/>
                <w:sz w:val="22"/>
                <w:szCs w:val="22"/>
              </w:rPr>
            </w:pPr>
            <w:hyperlink r:id="rId31" w:anchor=":~:text=School%20Property-,%C2%A7%2022.1%2D138.2.,least%20one%20carbon%20monoxide%20detector." w:history="1">
              <w:r w:rsidRPr="00E93809">
                <w:rPr>
                  <w:rStyle w:val="Hyperlink"/>
                  <w:rFonts w:asciiTheme="majorHAnsi" w:eastAsia="Calibri" w:hAnsiTheme="majorHAnsi" w:cstheme="majorHAnsi"/>
                  <w:kern w:val="2"/>
                  <w:sz w:val="22"/>
                  <w:szCs w:val="22"/>
                </w:rPr>
                <w:t>§ 22.1-138.2</w:t>
              </w:r>
            </w:hyperlink>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6A5130AB" w14:textId="32FA3B6A" w:rsidR="53A396F5" w:rsidRPr="00E93809" w:rsidRDefault="53A396F5" w:rsidP="53A396F5">
            <w:pPr>
              <w:spacing w:before="101"/>
              <w:rPr>
                <w:rFonts w:asciiTheme="majorHAnsi" w:eastAsia="Calibri" w:hAnsiTheme="majorHAnsi" w:cstheme="majorHAnsi"/>
                <w:b/>
                <w:bCs/>
                <w:kern w:val="2"/>
              </w:rPr>
            </w:pPr>
            <w:r w:rsidRPr="00E93809">
              <w:rPr>
                <w:rFonts w:asciiTheme="majorHAnsi" w:eastAsia="Calibri" w:hAnsiTheme="majorHAnsi" w:cstheme="majorHAnsi"/>
                <w:b/>
                <w:bCs/>
                <w:kern w:val="2"/>
              </w:rPr>
              <w:t>Carbon Monoxide Detectors</w:t>
            </w:r>
          </w:p>
          <w:p w14:paraId="6F86CCE5" w14:textId="42DEE13D" w:rsidR="53A396F5" w:rsidRPr="00E93809" w:rsidRDefault="53A396F5" w:rsidP="00DB6584">
            <w:pPr>
              <w:pStyle w:val="bullets-1"/>
              <w:rPr>
                <w:lang w:val="en-US"/>
              </w:rPr>
            </w:pPr>
            <w:r w:rsidRPr="00E93809">
              <w:rPr>
                <w:lang w:val="en-US"/>
              </w:rPr>
              <w:t>Required, certain public school buildings</w:t>
            </w:r>
          </w:p>
        </w:tc>
      </w:tr>
      <w:tr w:rsidR="53A396F5" w:rsidRPr="00E93809" w14:paraId="72F4FFC7" w14:textId="77777777" w:rsidTr="00DB6584">
        <w:trPr>
          <w:trHeight w:val="1159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1C88DDA8" w14:textId="6F8050FB"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lastRenderedPageBreak/>
              <w:t>4</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499D11C3" w14:textId="2FA89A46" w:rsidR="53A396F5" w:rsidRPr="00E93809" w:rsidRDefault="53A396F5" w:rsidP="53A396F5">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2C8DC0BE" w14:textId="455CC261" w:rsidR="53A396F5" w:rsidRPr="00E93809" w:rsidRDefault="53A396F5" w:rsidP="53A396F5">
            <w:pPr>
              <w:ind w:left="168"/>
              <w:rPr>
                <w:rFonts w:asciiTheme="majorHAnsi" w:eastAsia="Calibri" w:hAnsiTheme="majorHAnsi" w:cstheme="majorHAnsi"/>
                <w:kern w:val="2"/>
              </w:rPr>
            </w:pPr>
            <w:hyperlink r:id="rId32" w:history="1">
              <w:r w:rsidRPr="00E93809">
                <w:rPr>
                  <w:rStyle w:val="Hyperlink"/>
                  <w:rFonts w:asciiTheme="majorHAnsi" w:eastAsia="Calibri" w:hAnsiTheme="majorHAnsi" w:cstheme="majorHAnsi"/>
                  <w:kern w:val="2"/>
                </w:rPr>
                <w:t>§ 22.1-279.8</w:t>
              </w:r>
            </w:hyperlink>
          </w:p>
          <w:p w14:paraId="02F0851C" w14:textId="3FB8EBB3" w:rsidR="53A396F5" w:rsidRPr="00E93809" w:rsidRDefault="53A396F5" w:rsidP="53A396F5">
            <w:pPr>
              <w:ind w:left="168"/>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452A6EFB" w14:textId="09C85C34" w:rsidR="53A396F5" w:rsidRPr="00E93809" w:rsidRDefault="53A396F5" w:rsidP="53A396F5">
            <w:pPr>
              <w:ind w:left="168"/>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59BEAB4E" w14:textId="048AF377" w:rsidR="53A396F5" w:rsidRPr="00E93809" w:rsidRDefault="53A396F5" w:rsidP="53A396F5">
            <w:pPr>
              <w:ind w:left="168"/>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2FEAEE3E" w14:textId="73DB83AB" w:rsidR="53A396F5" w:rsidRPr="00E93809" w:rsidRDefault="53A396F5" w:rsidP="53A396F5">
            <w:pPr>
              <w:ind w:left="168"/>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0F184643" w14:textId="5CFE1921" w:rsidR="53A396F5" w:rsidRPr="00E93809" w:rsidRDefault="53A396F5" w:rsidP="53A396F5">
            <w:pPr>
              <w:ind w:left="168"/>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34D430A6" w14:textId="23386FA2" w:rsidR="53A396F5" w:rsidRPr="00DB6584" w:rsidRDefault="53A396F5" w:rsidP="53A396F5">
            <w:pPr>
              <w:ind w:left="168"/>
              <w:rPr>
                <w:rFonts w:asciiTheme="majorHAnsi" w:eastAsia="Calibri" w:hAnsiTheme="majorHAnsi" w:cstheme="majorHAnsi"/>
                <w:kern w:val="2"/>
                <w:sz w:val="32"/>
                <w:szCs w:val="32"/>
              </w:rPr>
            </w:pPr>
            <w:r w:rsidRPr="00DB6584">
              <w:rPr>
                <w:rFonts w:asciiTheme="majorHAnsi" w:eastAsia="Calibri" w:hAnsiTheme="majorHAnsi" w:cstheme="majorHAnsi"/>
                <w:kern w:val="2"/>
                <w:sz w:val="32"/>
                <w:szCs w:val="32"/>
              </w:rPr>
              <w:t xml:space="preserve"> </w:t>
            </w:r>
          </w:p>
          <w:p w14:paraId="38109858" w14:textId="5D5A8987" w:rsidR="53A396F5" w:rsidRPr="00E93809" w:rsidRDefault="53A396F5" w:rsidP="53A396F5">
            <w:pPr>
              <w:ind w:left="168"/>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4361AE52" w14:textId="5865BCE6" w:rsidR="53A396F5" w:rsidRPr="00E93809" w:rsidRDefault="53A396F5" w:rsidP="53A396F5">
            <w:pPr>
              <w:ind w:left="168"/>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3D7FDFD1" w14:textId="6743A0D4" w:rsidR="53A396F5" w:rsidRPr="00E93809" w:rsidRDefault="53A396F5" w:rsidP="53A396F5">
            <w:pPr>
              <w:ind w:left="168"/>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3A73BD81" w14:textId="4092378E" w:rsidR="53A396F5" w:rsidRPr="00E93809" w:rsidRDefault="53A396F5" w:rsidP="53A396F5">
            <w:pPr>
              <w:ind w:left="168"/>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44815A82" w14:textId="20A904A5" w:rsidR="53A396F5" w:rsidRPr="00E93809" w:rsidRDefault="53A396F5" w:rsidP="53A396F5">
            <w:pPr>
              <w:ind w:left="168"/>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79211C8A" w14:textId="5D237BC5" w:rsidR="53A396F5" w:rsidRPr="00E93809" w:rsidRDefault="53A396F5" w:rsidP="53A396F5">
            <w:pPr>
              <w:ind w:left="168"/>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7F2307EC" w14:textId="0F92BBE6" w:rsidR="53A396F5" w:rsidRPr="00E93809" w:rsidRDefault="53A396F5" w:rsidP="53A396F5">
            <w:pPr>
              <w:ind w:left="168"/>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58534FAF" w14:textId="08B7DE6D" w:rsidR="53A396F5" w:rsidRPr="00E93809" w:rsidRDefault="53A396F5" w:rsidP="53A396F5">
            <w:pPr>
              <w:ind w:left="168"/>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703FC9A9" w14:textId="6E7E37B4" w:rsidR="53A396F5" w:rsidRPr="00E93809" w:rsidRDefault="53A396F5" w:rsidP="53A396F5">
            <w:pPr>
              <w:ind w:left="168"/>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719504C0" w14:textId="79571573" w:rsidR="7E2A094D" w:rsidRPr="00E93809" w:rsidRDefault="7E2A094D" w:rsidP="7E2A094D">
            <w:pPr>
              <w:ind w:left="173"/>
              <w:rPr>
                <w:rFonts w:asciiTheme="majorHAnsi" w:eastAsia="Calibri" w:hAnsiTheme="majorHAnsi" w:cstheme="majorHAnsi"/>
                <w:kern w:val="2"/>
              </w:rPr>
            </w:pPr>
          </w:p>
          <w:p w14:paraId="77D66CD9" w14:textId="1B525521" w:rsidR="53A396F5" w:rsidRPr="00E93809" w:rsidRDefault="53A396F5" w:rsidP="006A2483">
            <w:pPr>
              <w:ind w:left="173"/>
              <w:rPr>
                <w:rFonts w:asciiTheme="majorHAnsi" w:eastAsia="Calibri" w:hAnsiTheme="majorHAnsi" w:cstheme="majorHAnsi"/>
                <w:kern w:val="2"/>
              </w:rPr>
            </w:pPr>
            <w:hyperlink r:id="rId33" w:history="1">
              <w:r w:rsidRPr="00E93809">
                <w:rPr>
                  <w:rStyle w:val="Hyperlink"/>
                  <w:rFonts w:asciiTheme="majorHAnsi" w:eastAsia="Calibri" w:hAnsiTheme="majorHAnsi" w:cstheme="majorHAnsi"/>
                  <w:kern w:val="2"/>
                </w:rPr>
                <w:t>§ 2.2-3705.2</w:t>
              </w:r>
            </w:hyperlink>
          </w:p>
          <w:p w14:paraId="66FFCEEB" w14:textId="32C34811" w:rsidR="53A396F5" w:rsidRPr="00E93809" w:rsidRDefault="53A396F5" w:rsidP="53A396F5">
            <w:pPr>
              <w:ind w:left="168"/>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39AD0758" w14:textId="16D88E6A" w:rsidR="53A396F5" w:rsidRPr="00E93809" w:rsidRDefault="53A396F5" w:rsidP="53A396F5">
            <w:pPr>
              <w:ind w:left="168"/>
              <w:rPr>
                <w:rFonts w:asciiTheme="majorHAnsi" w:eastAsia="Calibri" w:hAnsiTheme="majorHAnsi" w:cstheme="majorHAnsi"/>
                <w:kern w:val="2"/>
              </w:rPr>
            </w:pPr>
          </w:p>
          <w:p w14:paraId="60FA8E61" w14:textId="38645E0B" w:rsidR="53A396F5" w:rsidRPr="00E93809" w:rsidRDefault="53A396F5" w:rsidP="53A396F5">
            <w:pPr>
              <w:ind w:left="168"/>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3B3E8576" w14:textId="4C0961F5" w:rsidR="4677F5FA" w:rsidRPr="00E93809" w:rsidRDefault="4677F5FA" w:rsidP="4677F5FA">
            <w:pPr>
              <w:ind w:left="168"/>
              <w:rPr>
                <w:rFonts w:asciiTheme="majorHAnsi" w:eastAsia="Calibri" w:hAnsiTheme="majorHAnsi" w:cstheme="majorHAnsi"/>
                <w:kern w:val="2"/>
              </w:rPr>
            </w:pPr>
          </w:p>
          <w:p w14:paraId="76069886" w14:textId="77777777" w:rsidR="00381BEF" w:rsidRPr="00E93809" w:rsidRDefault="00381BEF" w:rsidP="4677F5FA">
            <w:pPr>
              <w:ind w:left="168"/>
              <w:rPr>
                <w:rFonts w:asciiTheme="majorHAnsi" w:eastAsia="Calibri" w:hAnsiTheme="majorHAnsi" w:cstheme="majorHAnsi"/>
                <w:kern w:val="2"/>
              </w:rPr>
            </w:pPr>
          </w:p>
          <w:p w14:paraId="73A34985" w14:textId="657F06E6" w:rsidR="4677F5FA" w:rsidRPr="00E93809" w:rsidRDefault="4677F5FA" w:rsidP="4677F5FA">
            <w:pPr>
              <w:ind w:left="168"/>
              <w:rPr>
                <w:rFonts w:asciiTheme="majorHAnsi" w:eastAsia="Calibri" w:hAnsiTheme="majorHAnsi" w:cstheme="majorHAnsi"/>
                <w:kern w:val="2"/>
              </w:rPr>
            </w:pPr>
          </w:p>
          <w:p w14:paraId="4C0CAE73" w14:textId="77777777" w:rsidR="00365F17" w:rsidRPr="00E93809" w:rsidRDefault="00365F17" w:rsidP="4677F5FA">
            <w:pPr>
              <w:ind w:left="168"/>
              <w:rPr>
                <w:rFonts w:asciiTheme="majorHAnsi" w:eastAsia="Calibri" w:hAnsiTheme="majorHAnsi" w:cstheme="majorHAnsi"/>
                <w:kern w:val="2"/>
              </w:rPr>
            </w:pPr>
          </w:p>
          <w:p w14:paraId="753EB50A" w14:textId="77777777" w:rsidR="00365F17" w:rsidRPr="00E93809" w:rsidRDefault="00365F17" w:rsidP="00365F17">
            <w:pPr>
              <w:rPr>
                <w:rFonts w:asciiTheme="majorHAnsi" w:eastAsia="Calibri" w:hAnsiTheme="majorHAnsi" w:cstheme="majorHAnsi"/>
                <w:kern w:val="2"/>
              </w:rPr>
            </w:pPr>
          </w:p>
          <w:p w14:paraId="6C31E56C" w14:textId="0CBCAF29" w:rsidR="05AECB75" w:rsidRPr="00E93809" w:rsidRDefault="002348BA" w:rsidP="4677F5FA">
            <w:pPr>
              <w:pStyle w:val="ListParagraph"/>
              <w:ind w:left="168"/>
              <w:rPr>
                <w:rFonts w:asciiTheme="majorHAnsi" w:eastAsia="Calibri" w:hAnsiTheme="majorHAnsi" w:cstheme="majorHAnsi"/>
                <w:kern w:val="2"/>
              </w:rPr>
            </w:pPr>
            <w:hyperlink r:id="rId34" w:history="1">
              <w:r w:rsidRPr="00E93809">
                <w:rPr>
                  <w:rStyle w:val="Hyperlink"/>
                  <w:rFonts w:asciiTheme="majorHAnsi" w:eastAsiaTheme="majorEastAsia" w:hAnsiTheme="majorHAnsi" w:cstheme="majorHAnsi"/>
                  <w:kern w:val="2"/>
                  <w:highlight w:val="yellow"/>
                  <w:lang w:val="en-US"/>
                </w:rPr>
                <w:t>§ 22.1-271.9</w:t>
              </w:r>
            </w:hyperlink>
          </w:p>
          <w:p w14:paraId="6A69E04E" w14:textId="77777777" w:rsidR="00DB6584" w:rsidRPr="00DB6584" w:rsidRDefault="00DB6584" w:rsidP="4677F5FA">
            <w:pPr>
              <w:ind w:left="168"/>
              <w:rPr>
                <w:rFonts w:asciiTheme="majorHAnsi" w:hAnsiTheme="majorHAnsi" w:cstheme="majorHAnsi"/>
                <w:kern w:val="2"/>
                <w:sz w:val="18"/>
                <w:szCs w:val="18"/>
              </w:rPr>
            </w:pPr>
          </w:p>
          <w:p w14:paraId="0E956A8D" w14:textId="20C616EA" w:rsidR="53A396F5" w:rsidRPr="00E93809" w:rsidRDefault="3B22A3D4" w:rsidP="4677F5FA">
            <w:pPr>
              <w:ind w:left="168"/>
              <w:rPr>
                <w:rFonts w:asciiTheme="majorHAnsi" w:eastAsia="Calibri" w:hAnsiTheme="majorHAnsi" w:cstheme="majorHAnsi"/>
                <w:kern w:val="2"/>
                <w:u w:val="single"/>
              </w:rPr>
            </w:pPr>
            <w:hyperlink r:id="rId35" w:history="1">
              <w:r w:rsidRPr="00E93809">
                <w:rPr>
                  <w:rStyle w:val="Hyperlink"/>
                  <w:rFonts w:asciiTheme="majorHAnsi" w:eastAsia="Calibri" w:hAnsiTheme="majorHAnsi" w:cstheme="majorHAnsi"/>
                  <w:kern w:val="2"/>
                </w:rPr>
                <w:t>§ 22.1-137.4</w:t>
              </w:r>
            </w:hyperlink>
            <w:r w:rsidR="5041B3D4" w:rsidRPr="00E93809">
              <w:rPr>
                <w:rFonts w:asciiTheme="majorHAnsi" w:eastAsia="Calibri" w:hAnsiTheme="majorHAnsi" w:cstheme="majorHAnsi"/>
                <w:kern w:val="2"/>
                <w:u w:val="single"/>
              </w:rPr>
              <w:t xml:space="preserve"> </w:t>
            </w:r>
          </w:p>
          <w:p w14:paraId="18DF1E4D" w14:textId="68B07435" w:rsidR="53A396F5" w:rsidRPr="00E93809" w:rsidRDefault="53A396F5" w:rsidP="4677F5FA">
            <w:pPr>
              <w:ind w:left="168"/>
              <w:rPr>
                <w:rFonts w:asciiTheme="majorHAnsi" w:eastAsia="Calibri" w:hAnsiTheme="majorHAnsi" w:cstheme="majorHAnsi"/>
                <w:kern w:val="2"/>
                <w:u w:val="single"/>
              </w:rPr>
            </w:pPr>
          </w:p>
          <w:p w14:paraId="472CDCD3" w14:textId="0B91EF9B" w:rsidR="53A396F5" w:rsidRPr="00E93809" w:rsidRDefault="006E762D" w:rsidP="3B96735C">
            <w:pPr>
              <w:pStyle w:val="ListParagraph"/>
              <w:ind w:left="168"/>
              <w:rPr>
                <w:rFonts w:asciiTheme="majorHAnsi" w:eastAsiaTheme="majorEastAsia" w:hAnsiTheme="majorHAnsi" w:cstheme="majorHAnsi"/>
                <w:kern w:val="2"/>
                <w:lang w:val="en-US"/>
              </w:rPr>
            </w:pPr>
            <w:hyperlink r:id="rId36" w:history="1">
              <w:r w:rsidRPr="00E93809">
                <w:rPr>
                  <w:rStyle w:val="Hyperlink"/>
                  <w:rFonts w:asciiTheme="majorHAnsi" w:eastAsiaTheme="majorEastAsia" w:hAnsiTheme="majorHAnsi" w:cstheme="majorHAnsi"/>
                  <w:kern w:val="2"/>
                  <w:highlight w:val="yellow"/>
                  <w:lang w:val="en-US"/>
                </w:rPr>
                <w:t>§ 22.1-274</w:t>
              </w:r>
            </w:hyperlink>
            <w:r w:rsidR="5E1AF7B8" w:rsidRPr="00E93809">
              <w:rPr>
                <w:rFonts w:asciiTheme="majorHAnsi" w:eastAsiaTheme="majorEastAsia" w:hAnsiTheme="majorHAnsi" w:cstheme="majorHAnsi"/>
                <w:kern w:val="2"/>
                <w:highlight w:val="yellow"/>
                <w:lang w:val="en-US"/>
              </w:rPr>
              <w:t>.7 (New)</w:t>
            </w:r>
          </w:p>
          <w:p w14:paraId="0A40DA85" w14:textId="7CDBC7FA" w:rsidR="53A396F5" w:rsidRPr="00E93809" w:rsidRDefault="53A396F5" w:rsidP="3B96735C">
            <w:pPr>
              <w:pStyle w:val="ListParagraph"/>
              <w:ind w:left="168"/>
              <w:rPr>
                <w:rFonts w:asciiTheme="majorHAnsi" w:eastAsiaTheme="majorEastAsia" w:hAnsiTheme="majorHAnsi" w:cstheme="majorHAnsi"/>
                <w:kern w:val="2"/>
                <w:highlight w:val="yellow"/>
                <w:lang w:val="en-US"/>
              </w:rPr>
            </w:pPr>
          </w:p>
          <w:p w14:paraId="2F3EB9C1" w14:textId="1405C37F" w:rsidR="53A396F5" w:rsidRPr="00E93809" w:rsidRDefault="53A396F5" w:rsidP="3B96735C">
            <w:pPr>
              <w:pStyle w:val="ListParagraph"/>
              <w:ind w:left="168"/>
              <w:rPr>
                <w:rFonts w:asciiTheme="majorHAnsi" w:eastAsiaTheme="majorEastAsia" w:hAnsiTheme="majorHAnsi" w:cstheme="majorHAnsi"/>
                <w:kern w:val="2"/>
                <w:highlight w:val="yellow"/>
                <w:lang w:val="en-US"/>
              </w:rPr>
            </w:pPr>
          </w:p>
          <w:p w14:paraId="6489D535" w14:textId="02ABB7B3" w:rsidR="53A396F5" w:rsidRPr="00E93809" w:rsidRDefault="53A396F5" w:rsidP="3B96735C">
            <w:pPr>
              <w:pStyle w:val="ListParagraph"/>
              <w:ind w:left="168"/>
              <w:rPr>
                <w:rFonts w:asciiTheme="majorHAnsi" w:eastAsiaTheme="majorEastAsia" w:hAnsiTheme="majorHAnsi" w:cstheme="majorHAnsi"/>
                <w:kern w:val="2"/>
                <w:highlight w:val="yellow"/>
                <w:lang w:val="en-US"/>
              </w:rPr>
            </w:pPr>
          </w:p>
          <w:p w14:paraId="61B617DA" w14:textId="0CE76EEB" w:rsidR="53A396F5" w:rsidRPr="00E93809" w:rsidRDefault="53A396F5" w:rsidP="3B96735C">
            <w:pPr>
              <w:pStyle w:val="ListParagraph"/>
              <w:ind w:left="168"/>
              <w:rPr>
                <w:rFonts w:asciiTheme="majorHAnsi" w:eastAsiaTheme="majorEastAsia" w:hAnsiTheme="majorHAnsi" w:cstheme="majorHAnsi"/>
                <w:kern w:val="2"/>
                <w:highlight w:val="yellow"/>
                <w:lang w:val="en-US"/>
              </w:rPr>
            </w:pPr>
          </w:p>
          <w:p w14:paraId="6AAE5D03" w14:textId="6E0F952E" w:rsidR="53A396F5" w:rsidRPr="00E93809" w:rsidRDefault="53A396F5" w:rsidP="3B96735C">
            <w:pPr>
              <w:pStyle w:val="ListParagraph"/>
              <w:ind w:left="168"/>
              <w:rPr>
                <w:rFonts w:asciiTheme="majorHAnsi" w:eastAsiaTheme="majorEastAsia" w:hAnsiTheme="majorHAnsi" w:cstheme="majorHAnsi"/>
                <w:kern w:val="2"/>
                <w:lang w:val="en-US"/>
              </w:rPr>
            </w:pPr>
          </w:p>
          <w:p w14:paraId="5AAD4B52" w14:textId="6205E476" w:rsidR="53A396F5" w:rsidRPr="00E93809" w:rsidRDefault="53A396F5" w:rsidP="3B96735C">
            <w:pPr>
              <w:pStyle w:val="ListParagraph"/>
              <w:ind w:left="168"/>
              <w:rPr>
                <w:rFonts w:asciiTheme="majorHAnsi" w:eastAsiaTheme="majorEastAsia" w:hAnsiTheme="majorHAnsi" w:cstheme="majorHAnsi"/>
                <w:kern w:val="2"/>
                <w:highlight w:val="yellow"/>
                <w:lang w:val="en-US"/>
              </w:rPr>
            </w:pPr>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755EF788" w14:textId="556AE32A" w:rsidR="53A396F5" w:rsidRPr="00E93809" w:rsidRDefault="53A396F5" w:rsidP="4677F5FA">
            <w:pPr>
              <w:spacing w:before="101"/>
              <w:rPr>
                <w:rFonts w:asciiTheme="majorHAnsi" w:eastAsia="Calibri" w:hAnsiTheme="majorHAnsi" w:cstheme="majorHAnsi"/>
                <w:b/>
                <w:bCs/>
                <w:kern w:val="2"/>
              </w:rPr>
            </w:pPr>
            <w:r w:rsidRPr="00E93809">
              <w:rPr>
                <w:rFonts w:asciiTheme="majorHAnsi" w:eastAsia="Calibri" w:hAnsiTheme="majorHAnsi" w:cstheme="majorHAnsi"/>
                <w:b/>
                <w:bCs/>
                <w:kern w:val="2"/>
              </w:rPr>
              <w:t>Crisis Management and Emergency Plans</w:t>
            </w:r>
            <w:r w:rsidR="672FA35E" w:rsidRPr="00E93809">
              <w:rPr>
                <w:rFonts w:asciiTheme="majorHAnsi" w:eastAsia="Calibri" w:hAnsiTheme="majorHAnsi" w:cstheme="majorHAnsi"/>
                <w:b/>
                <w:bCs/>
                <w:kern w:val="2"/>
              </w:rPr>
              <w:t xml:space="preserve"> and Planning</w:t>
            </w:r>
          </w:p>
          <w:p w14:paraId="67BE16CE" w14:textId="3BF40FBA" w:rsidR="53A396F5" w:rsidRPr="00E93809" w:rsidRDefault="53A396F5" w:rsidP="00DB6584">
            <w:pPr>
              <w:pStyle w:val="bullets-1"/>
            </w:pPr>
            <w:r w:rsidRPr="00E93809">
              <w:t xml:space="preserve">Requirement of </w:t>
            </w:r>
            <w:r w:rsidR="00A44335" w:rsidRPr="00E93809">
              <w:t>p</w:t>
            </w:r>
            <w:r w:rsidRPr="00E93809">
              <w:t>lans</w:t>
            </w:r>
          </w:p>
          <w:p w14:paraId="26E9A4B6" w14:textId="0DFCA19C" w:rsidR="53A396F5" w:rsidRPr="00DB6584" w:rsidRDefault="009E676F" w:rsidP="00DB6584">
            <w:pPr>
              <w:pStyle w:val="bullets-1"/>
              <w:rPr>
                <w:i/>
                <w:iCs/>
              </w:rPr>
            </w:pPr>
            <w:r w:rsidRPr="00DB6584">
              <w:rPr>
                <w:i/>
                <w:iCs/>
              </w:rPr>
              <w:t>“‘</w:t>
            </w:r>
            <w:r w:rsidR="53A396F5" w:rsidRPr="00DB6584">
              <w:rPr>
                <w:i/>
                <w:iCs/>
              </w:rPr>
              <w:t>School crisis, emergency management, and medical emergency response plan</w:t>
            </w:r>
            <w:r w:rsidRPr="00DB6584">
              <w:rPr>
                <w:i/>
                <w:iCs/>
              </w:rPr>
              <w:t>’”</w:t>
            </w:r>
            <w:r w:rsidR="53A396F5" w:rsidRPr="00DB6584">
              <w:rPr>
                <w:i/>
                <w:iCs/>
              </w:rPr>
              <w:t xml:space="preserve"> means the essential procedures, operations, and assignments required to prevent, manage, and respond to a critical event or emergency, including natural disasters involving fire, flood, tornadoes, or other severe weather; loss or disruption of power, water, communications, or shelter; bus or other accidents; medical emergencies, including cardiac arrest and other life-threatening medical emergencies; student or staff member deaths; explosions; bomb threats; gun, knife or other weapons threats; spills or exposures to hazardous substances; the presence of unauthorized persons or trespassers; the loss, disappearance or kidnapping of a student; hostage situations; violence on school property or at school activities; incidents involving acts of terrorism; and other incidents posing a serious threat of harm to students, personnel, or facilities</w:t>
            </w:r>
            <w:r w:rsidR="00EA0AFC" w:rsidRPr="00DB6584">
              <w:rPr>
                <w:i/>
                <w:iCs/>
              </w:rPr>
              <w:t>.</w:t>
            </w:r>
            <w:r w:rsidRPr="00DB6584">
              <w:rPr>
                <w:i/>
                <w:iCs/>
              </w:rPr>
              <w:t>”</w:t>
            </w:r>
          </w:p>
          <w:p w14:paraId="2E7CF67C" w14:textId="2FDE7B8A" w:rsidR="53A396F5" w:rsidRPr="00E93809" w:rsidRDefault="53A396F5" w:rsidP="00DB6584">
            <w:pPr>
              <w:pStyle w:val="bullets-1"/>
            </w:pPr>
            <w:r w:rsidRPr="00E93809">
              <w:t xml:space="preserve">Requirement for certain first responders, agencies, and groups to be included in </w:t>
            </w:r>
            <w:r w:rsidR="004F0DFC" w:rsidRPr="00E93809">
              <w:t xml:space="preserve">the </w:t>
            </w:r>
            <w:r w:rsidRPr="00E93809">
              <w:t>development and annual review</w:t>
            </w:r>
            <w:r w:rsidR="00B85190" w:rsidRPr="00E93809">
              <w:t xml:space="preserve"> of crisis plans</w:t>
            </w:r>
          </w:p>
          <w:p w14:paraId="3D2556CD" w14:textId="521DA5BA" w:rsidR="53A396F5" w:rsidRPr="00E93809" w:rsidRDefault="53A396F5" w:rsidP="00DB6584">
            <w:pPr>
              <w:pStyle w:val="bullets-1"/>
              <w:rPr>
                <w:lang w:val="en-US"/>
              </w:rPr>
            </w:pPr>
            <w:r w:rsidRPr="00E93809">
              <w:rPr>
                <w:lang w:val="en-US"/>
              </w:rPr>
              <w:t xml:space="preserve">Crisis </w:t>
            </w:r>
            <w:r w:rsidR="00A44335" w:rsidRPr="00E93809">
              <w:rPr>
                <w:lang w:val="en-US"/>
              </w:rPr>
              <w:t>p</w:t>
            </w:r>
            <w:r w:rsidRPr="00E93809">
              <w:rPr>
                <w:lang w:val="en-US"/>
              </w:rPr>
              <w:t xml:space="preserve">lan </w:t>
            </w:r>
            <w:r w:rsidR="00A44335" w:rsidRPr="00E93809">
              <w:rPr>
                <w:lang w:val="en-US"/>
              </w:rPr>
              <w:t>c</w:t>
            </w:r>
            <w:r w:rsidRPr="00E93809">
              <w:rPr>
                <w:lang w:val="en-US"/>
              </w:rPr>
              <w:t xml:space="preserve">ertification by August 31 </w:t>
            </w:r>
            <w:r w:rsidR="004F0DFC" w:rsidRPr="00E93809">
              <w:rPr>
                <w:lang w:val="en-US"/>
              </w:rPr>
              <w:t xml:space="preserve">is </w:t>
            </w:r>
            <w:r w:rsidRPr="00E93809">
              <w:rPr>
                <w:lang w:val="en-US"/>
              </w:rPr>
              <w:t>required each year</w:t>
            </w:r>
          </w:p>
          <w:p w14:paraId="628A720D" w14:textId="24D1DB48" w:rsidR="53A396F5" w:rsidRPr="00DB6584" w:rsidRDefault="53A396F5" w:rsidP="00DB6584">
            <w:pPr>
              <w:pStyle w:val="bullets-1"/>
              <w:rPr>
                <w:i/>
                <w:iCs/>
              </w:rPr>
            </w:pPr>
            <w:r w:rsidRPr="00E93809">
              <w:t xml:space="preserve">Requirement that </w:t>
            </w:r>
            <w:r w:rsidRPr="00DB6584">
              <w:rPr>
                <w:i/>
                <w:iCs/>
              </w:rPr>
              <w:t xml:space="preserve">“the plan shall include a provision that the Department of Criminal Justice Services and the Virginia Criminal Injuries Compensation Fund shall be contacted immediately to deploy assistance in the event of an emergency as defined in the emergency response plan when there are victims as defined in </w:t>
            </w:r>
            <w:hyperlink r:id="rId37" w:history="1">
              <w:r w:rsidRPr="00DB6584">
                <w:rPr>
                  <w:rStyle w:val="Hyperlink"/>
                  <w:i/>
                  <w:iCs/>
                </w:rPr>
                <w:t>§ 19.2-11.01</w:t>
              </w:r>
            </w:hyperlink>
            <w:r w:rsidRPr="00DB6584">
              <w:rPr>
                <w:i/>
                <w:iCs/>
              </w:rPr>
              <w:t>”</w:t>
            </w:r>
          </w:p>
          <w:p w14:paraId="29FD69AD" w14:textId="0AE22585" w:rsidR="4677F5FA" w:rsidRPr="00DB6584" w:rsidRDefault="53A396F5" w:rsidP="005A537B">
            <w:pPr>
              <w:pStyle w:val="bullets-1"/>
              <w:rPr>
                <w:i/>
                <w:iCs/>
              </w:rPr>
            </w:pPr>
            <w:r w:rsidRPr="00E93809">
              <w:t xml:space="preserve">Allowance that the </w:t>
            </w:r>
            <w:r w:rsidRPr="00DB6584">
              <w:rPr>
                <w:i/>
                <w:iCs/>
              </w:rPr>
              <w:t>“</w:t>
            </w:r>
            <w:r w:rsidR="00D70967" w:rsidRPr="00DB6584">
              <w:rPr>
                <w:i/>
                <w:iCs/>
              </w:rPr>
              <w:t>l</w:t>
            </w:r>
            <w:r w:rsidRPr="00DB6584">
              <w:rPr>
                <w:i/>
                <w:iCs/>
              </w:rPr>
              <w:t>ocal school board shall retain authority to withhold or limit the release of any security plans, walk-through checklists, floor plans, and specific vulnerability assessment components”</w:t>
            </w:r>
          </w:p>
          <w:p w14:paraId="22B6910F" w14:textId="011CB930" w:rsidR="43503EAE" w:rsidRPr="00E93809" w:rsidRDefault="00591E5D" w:rsidP="00DB6584">
            <w:pPr>
              <w:pStyle w:val="bullets-1"/>
            </w:pPr>
            <w:r w:rsidRPr="00E93809">
              <w:rPr>
                <w:highlight w:val="yellow"/>
              </w:rPr>
              <w:t>(</w:t>
            </w:r>
            <w:hyperlink r:id="rId38" w:history="1">
              <w:r w:rsidR="43503EAE" w:rsidRPr="00E93809">
                <w:rPr>
                  <w:rStyle w:val="Hyperlink"/>
                  <w:rFonts w:eastAsiaTheme="majorEastAsia"/>
                  <w:highlight w:val="yellow"/>
                  <w:lang w:val="en-US"/>
                </w:rPr>
                <w:t>SB817/HB 1695</w:t>
              </w:r>
            </w:hyperlink>
            <w:r w:rsidRPr="00E93809">
              <w:rPr>
                <w:highlight w:val="yellow"/>
              </w:rPr>
              <w:t>)</w:t>
            </w:r>
            <w:r w:rsidR="43503EAE" w:rsidRPr="00E93809">
              <w:rPr>
                <w:rFonts w:eastAsiaTheme="majorEastAsia"/>
                <w:highlight w:val="yellow"/>
                <w:lang w:val="en-US"/>
              </w:rPr>
              <w:t xml:space="preserve"> Cardiac Response Plan</w:t>
            </w:r>
            <w:r w:rsidR="271303DE" w:rsidRPr="00E93809">
              <w:rPr>
                <w:rFonts w:eastAsiaTheme="majorEastAsia"/>
                <w:highlight w:val="yellow"/>
                <w:lang w:val="en-US"/>
              </w:rPr>
              <w:t xml:space="preserve"> and drill </w:t>
            </w:r>
            <w:r w:rsidRPr="00E93809">
              <w:rPr>
                <w:rFonts w:eastAsiaTheme="majorEastAsia"/>
                <w:highlight w:val="yellow"/>
                <w:lang w:val="en-US"/>
              </w:rPr>
              <w:t xml:space="preserve">are </w:t>
            </w:r>
            <w:r w:rsidR="271303DE" w:rsidRPr="00E93809">
              <w:rPr>
                <w:rFonts w:eastAsiaTheme="majorEastAsia"/>
                <w:highlight w:val="yellow"/>
                <w:lang w:val="en-US"/>
              </w:rPr>
              <w:t>required</w:t>
            </w:r>
            <w:r w:rsidR="43503EAE" w:rsidRPr="00E93809">
              <w:rPr>
                <w:rFonts w:eastAsiaTheme="majorEastAsia"/>
                <w:highlight w:val="yellow"/>
                <w:lang w:val="en-US"/>
              </w:rPr>
              <w:t xml:space="preserve"> (adds </w:t>
            </w:r>
            <w:hyperlink r:id="rId39" w:history="1">
              <w:r w:rsidR="0075570D" w:rsidRPr="00E93809">
                <w:rPr>
                  <w:rStyle w:val="Hyperlink"/>
                  <w:rFonts w:eastAsiaTheme="majorEastAsia"/>
                  <w:highlight w:val="yellow"/>
                  <w:lang w:val="en-US"/>
                </w:rPr>
                <w:t>§ 22.1-271.9</w:t>
              </w:r>
            </w:hyperlink>
            <w:r w:rsidR="0075570D" w:rsidRPr="00E93809">
              <w:rPr>
                <w:highlight w:val="yellow"/>
              </w:rPr>
              <w:t>)</w:t>
            </w:r>
            <w:r w:rsidR="43503EAE" w:rsidRPr="00E93809">
              <w:rPr>
                <w:rFonts w:eastAsiaTheme="majorEastAsia"/>
                <w:lang w:val="en-US"/>
              </w:rPr>
              <w:t xml:space="preserve">  </w:t>
            </w:r>
            <w:r w:rsidR="43503EAE" w:rsidRPr="00E93809">
              <w:t xml:space="preserve"> </w:t>
            </w:r>
          </w:p>
          <w:p w14:paraId="0A477CF2" w14:textId="45A8EC59" w:rsidR="53A396F5" w:rsidRPr="00E93809" w:rsidRDefault="5041B3D4" w:rsidP="00DB6584">
            <w:pPr>
              <w:pStyle w:val="bullets-1"/>
              <w:rPr>
                <w:lang w:val="en-US"/>
              </w:rPr>
            </w:pPr>
            <w:r w:rsidRPr="00E93809">
              <w:t xml:space="preserve">School </w:t>
            </w:r>
            <w:r w:rsidR="199FE274" w:rsidRPr="00E93809">
              <w:t>b</w:t>
            </w:r>
            <w:r w:rsidRPr="00E93809">
              <w:t xml:space="preserve">uilding </w:t>
            </w:r>
            <w:r w:rsidR="199FE274" w:rsidRPr="00E93809">
              <w:t>e</w:t>
            </w:r>
            <w:r w:rsidRPr="00E93809">
              <w:t xml:space="preserve">vacuation </w:t>
            </w:r>
            <w:r w:rsidR="199FE274" w:rsidRPr="00E93809">
              <w:t>p</w:t>
            </w:r>
            <w:r w:rsidRPr="00E93809">
              <w:t>lans</w:t>
            </w:r>
            <w:r w:rsidR="46CC39BA" w:rsidRPr="00E93809">
              <w:t xml:space="preserve"> – requires </w:t>
            </w:r>
            <w:r w:rsidR="199FE274" w:rsidRPr="00E93809">
              <w:t>u</w:t>
            </w:r>
            <w:r w:rsidRPr="00E93809">
              <w:t xml:space="preserve">pdates for </w:t>
            </w:r>
            <w:r w:rsidR="199FE274" w:rsidRPr="00E93809">
              <w:t>s</w:t>
            </w:r>
            <w:r w:rsidRPr="00E93809">
              <w:t xml:space="preserve">tudents with </w:t>
            </w:r>
            <w:r w:rsidR="199FE274" w:rsidRPr="00E93809">
              <w:t>m</w:t>
            </w:r>
            <w:r w:rsidRPr="00E93809">
              <w:t xml:space="preserve">obility </w:t>
            </w:r>
            <w:r w:rsidR="199FE274" w:rsidRPr="00E93809">
              <w:t>i</w:t>
            </w:r>
            <w:r w:rsidRPr="00E93809">
              <w:t>mpairments</w:t>
            </w:r>
          </w:p>
          <w:p w14:paraId="19D90A23" w14:textId="30485671" w:rsidR="53A396F5" w:rsidRPr="00E93809" w:rsidRDefault="24F4DBB8" w:rsidP="00DB6584">
            <w:pPr>
              <w:pStyle w:val="bullets-1"/>
              <w:rPr>
                <w:lang w:val="en-US"/>
              </w:rPr>
            </w:pPr>
            <w:r w:rsidRPr="00E93809">
              <w:rPr>
                <w:highlight w:val="yellow"/>
                <w:lang w:val="en-US"/>
              </w:rPr>
              <w:t>(</w:t>
            </w:r>
            <w:hyperlink r:id="rId40" w:history="1">
              <w:r w:rsidRPr="00E93809">
                <w:rPr>
                  <w:rStyle w:val="Hyperlink"/>
                  <w:rFonts w:eastAsiaTheme="majorEastAsia"/>
                  <w:highlight w:val="yellow"/>
                  <w:lang w:val="en-US"/>
                </w:rPr>
                <w:t>HB1806</w:t>
              </w:r>
            </w:hyperlink>
            <w:r w:rsidRPr="00E93809">
              <w:rPr>
                <w:highlight w:val="yellow"/>
                <w:lang w:val="en-US"/>
              </w:rPr>
              <w:t xml:space="preserve">) Individualized Education Plan and 504 Plan language </w:t>
            </w:r>
            <w:r w:rsidR="526AFAB1" w:rsidRPr="00E93809">
              <w:rPr>
                <w:highlight w:val="yellow"/>
                <w:lang w:val="en-US"/>
              </w:rPr>
              <w:t xml:space="preserve">are </w:t>
            </w:r>
            <w:r w:rsidRPr="00E93809">
              <w:rPr>
                <w:highlight w:val="yellow"/>
                <w:lang w:val="en-US"/>
              </w:rPr>
              <w:t xml:space="preserve">required with VDOE guidance for crisis plan supports for students with disabilities and mobility impairments (adds </w:t>
            </w:r>
            <w:hyperlink r:id="rId41" w:history="1">
              <w:r w:rsidR="0075570D" w:rsidRPr="00E93809">
                <w:rPr>
                  <w:rStyle w:val="Hyperlink"/>
                  <w:rFonts w:eastAsiaTheme="majorEastAsia"/>
                  <w:highlight w:val="yellow"/>
                  <w:lang w:val="en-US"/>
                </w:rPr>
                <w:t>§ 22.1-274</w:t>
              </w:r>
            </w:hyperlink>
            <w:r w:rsidRPr="00E93809">
              <w:rPr>
                <w:highlight w:val="yellow"/>
                <w:lang w:val="en-US"/>
              </w:rPr>
              <w:t>.7)</w:t>
            </w:r>
          </w:p>
          <w:p w14:paraId="2B15E6F3" w14:textId="5ABD831D" w:rsidR="53A396F5" w:rsidRPr="00E93809" w:rsidRDefault="0031170E" w:rsidP="00DB6584">
            <w:pPr>
              <w:pStyle w:val="bullets-1"/>
              <w:rPr>
                <w:lang w:val="en-US"/>
              </w:rPr>
            </w:pPr>
            <w:r w:rsidRPr="00E93809">
              <w:rPr>
                <w:highlight w:val="yellow"/>
              </w:rPr>
              <w:t>(</w:t>
            </w:r>
            <w:hyperlink r:id="rId42" w:history="1">
              <w:r w:rsidR="48F5FA0B" w:rsidRPr="00E93809">
                <w:rPr>
                  <w:rStyle w:val="Hyperlink"/>
                  <w:rFonts w:eastAsiaTheme="majorEastAsia"/>
                  <w:highlight w:val="yellow"/>
                  <w:lang w:val="en-US"/>
                </w:rPr>
                <w:t>HB1700</w:t>
              </w:r>
            </w:hyperlink>
            <w:r w:rsidRPr="00E93809">
              <w:rPr>
                <w:highlight w:val="yellow"/>
              </w:rPr>
              <w:t>)</w:t>
            </w:r>
            <w:r w:rsidR="48F5FA0B" w:rsidRPr="00E93809">
              <w:rPr>
                <w:highlight w:val="yellow"/>
                <w:lang w:val="en-US"/>
              </w:rPr>
              <w:t xml:space="preserve"> Bleeding Control Program</w:t>
            </w:r>
            <w:r w:rsidR="789DB15C" w:rsidRPr="00E93809">
              <w:rPr>
                <w:highlight w:val="yellow"/>
                <w:lang w:val="en-US"/>
              </w:rPr>
              <w:t>s</w:t>
            </w:r>
            <w:r w:rsidR="48F5FA0B" w:rsidRPr="00E93809">
              <w:rPr>
                <w:highlight w:val="yellow"/>
                <w:lang w:val="en-US"/>
              </w:rPr>
              <w:t xml:space="preserve"> and Kits</w:t>
            </w:r>
            <w:r w:rsidR="26A7F55F" w:rsidRPr="00E93809">
              <w:rPr>
                <w:highlight w:val="yellow"/>
                <w:lang w:val="en-US"/>
              </w:rPr>
              <w:t xml:space="preserve"> </w:t>
            </w:r>
            <w:r w:rsidR="0C1482BE" w:rsidRPr="00E93809">
              <w:rPr>
                <w:highlight w:val="yellow"/>
                <w:lang w:val="en-US"/>
              </w:rPr>
              <w:t xml:space="preserve">are </w:t>
            </w:r>
            <w:r w:rsidR="26A7F55F" w:rsidRPr="00E93809">
              <w:rPr>
                <w:highlight w:val="yellow"/>
                <w:lang w:val="en-US"/>
              </w:rPr>
              <w:t>required by each public elementary and secondary school</w:t>
            </w:r>
            <w:r w:rsidR="14D04E26" w:rsidRPr="00E93809">
              <w:rPr>
                <w:highlight w:val="yellow"/>
                <w:lang w:val="en-US"/>
              </w:rPr>
              <w:t xml:space="preserve">, supported by policies </w:t>
            </w:r>
            <w:r w:rsidR="11A4215A" w:rsidRPr="00E93809">
              <w:rPr>
                <w:highlight w:val="yellow"/>
                <w:lang w:val="en-US"/>
              </w:rPr>
              <w:t>developed</w:t>
            </w:r>
            <w:r w:rsidR="14D04E26" w:rsidRPr="00E93809">
              <w:rPr>
                <w:highlight w:val="yellow"/>
                <w:lang w:val="en-US"/>
              </w:rPr>
              <w:t xml:space="preserve"> by the School Board</w:t>
            </w:r>
            <w:r w:rsidR="7AAF6007" w:rsidRPr="00E93809">
              <w:rPr>
                <w:highlight w:val="yellow"/>
                <w:lang w:val="en-US"/>
              </w:rPr>
              <w:t xml:space="preserve">, and to be included in division </w:t>
            </w:r>
            <w:r w:rsidR="00750837" w:rsidRPr="00E93809">
              <w:rPr>
                <w:highlight w:val="yellow"/>
                <w:lang w:val="en-US"/>
              </w:rPr>
              <w:t>and</w:t>
            </w:r>
            <w:r w:rsidR="7AAF6007" w:rsidRPr="00E93809">
              <w:rPr>
                <w:highlight w:val="yellow"/>
                <w:lang w:val="en-US"/>
              </w:rPr>
              <w:t xml:space="preserve"> emergency plans (</w:t>
            </w:r>
            <w:r w:rsidR="3B24EC67" w:rsidRPr="00E93809">
              <w:rPr>
                <w:highlight w:val="yellow"/>
                <w:lang w:val="en-US"/>
              </w:rPr>
              <w:t xml:space="preserve">adds </w:t>
            </w:r>
            <w:hyperlink r:id="rId43" w:history="1">
              <w:r w:rsidR="006E762D" w:rsidRPr="00E93809">
                <w:rPr>
                  <w:rStyle w:val="Hyperlink"/>
                  <w:rFonts w:eastAsiaTheme="majorEastAsia"/>
                  <w:highlight w:val="yellow"/>
                  <w:lang w:val="en-US"/>
                </w:rPr>
                <w:t>§ 22.1-274</w:t>
              </w:r>
            </w:hyperlink>
            <w:r w:rsidR="3B24EC67" w:rsidRPr="00E93809">
              <w:rPr>
                <w:highlight w:val="yellow"/>
                <w:lang w:val="en-US"/>
              </w:rPr>
              <w:t>.7)</w:t>
            </w:r>
          </w:p>
        </w:tc>
      </w:tr>
      <w:tr w:rsidR="53A396F5" w:rsidRPr="00E93809" w14:paraId="25F3DD54" w14:textId="77777777" w:rsidTr="00E93809">
        <w:trPr>
          <w:trHeight w:val="186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0C902422" w14:textId="1DF9E3C9"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t>5</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3A7B6B4A" w14:textId="34D223C3" w:rsidR="53A396F5" w:rsidRPr="00E93809" w:rsidRDefault="53A396F5" w:rsidP="53A396F5">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08A54776" w14:textId="35BB1B81" w:rsidR="53A396F5" w:rsidRPr="00E93809" w:rsidRDefault="53A396F5" w:rsidP="53A396F5">
            <w:pPr>
              <w:ind w:left="168"/>
              <w:rPr>
                <w:rFonts w:asciiTheme="majorHAnsi" w:eastAsia="Calibri" w:hAnsiTheme="majorHAnsi" w:cstheme="majorHAnsi"/>
                <w:kern w:val="2"/>
              </w:rPr>
            </w:pPr>
            <w:hyperlink r:id="rId44" w:history="1">
              <w:r w:rsidRPr="00E93809">
                <w:rPr>
                  <w:rStyle w:val="Hyperlink"/>
                  <w:rFonts w:asciiTheme="majorHAnsi" w:eastAsia="Calibri" w:hAnsiTheme="majorHAnsi" w:cstheme="majorHAnsi"/>
                  <w:kern w:val="2"/>
                </w:rPr>
                <w:t>§ 9.1-184</w:t>
              </w:r>
            </w:hyperlink>
          </w:p>
          <w:p w14:paraId="2668E789" w14:textId="7C5DC24A" w:rsidR="53A396F5" w:rsidRPr="00E93809" w:rsidRDefault="53A396F5" w:rsidP="53A396F5">
            <w:pPr>
              <w:ind w:left="168"/>
              <w:rPr>
                <w:rFonts w:asciiTheme="majorHAnsi" w:eastAsia="Calibri" w:hAnsiTheme="majorHAnsi" w:cstheme="majorHAnsi"/>
                <w:kern w:val="2"/>
              </w:rPr>
            </w:pPr>
          </w:p>
          <w:p w14:paraId="6B843F13" w14:textId="72D2A90D" w:rsidR="53A396F5" w:rsidRPr="00E93809" w:rsidRDefault="53A396F5" w:rsidP="53A396F5">
            <w:pPr>
              <w:ind w:left="180"/>
              <w:rPr>
                <w:rFonts w:asciiTheme="majorHAnsi" w:eastAsia="Calibri" w:hAnsiTheme="majorHAnsi" w:cstheme="majorHAnsi"/>
                <w:kern w:val="2"/>
              </w:rPr>
            </w:pPr>
            <w:hyperlink r:id="rId45" w:history="1">
              <w:r w:rsidRPr="00E93809">
                <w:rPr>
                  <w:rStyle w:val="Hyperlink"/>
                  <w:rFonts w:asciiTheme="majorHAnsi" w:eastAsia="Calibri" w:hAnsiTheme="majorHAnsi" w:cstheme="majorHAnsi"/>
                  <w:kern w:val="2"/>
                </w:rPr>
                <w:t>§ 22.1-279.8</w:t>
              </w:r>
            </w:hyperlink>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4BF6E30A" w14:textId="1331D395" w:rsidR="53A396F5" w:rsidRPr="00E93809" w:rsidRDefault="53A396F5" w:rsidP="53A396F5">
            <w:pPr>
              <w:spacing w:before="101"/>
              <w:rPr>
                <w:rFonts w:asciiTheme="majorHAnsi" w:eastAsia="Calibri" w:hAnsiTheme="majorHAnsi" w:cstheme="majorHAnsi"/>
                <w:b/>
                <w:bCs/>
                <w:kern w:val="2"/>
              </w:rPr>
            </w:pPr>
            <w:r w:rsidRPr="00E93809">
              <w:rPr>
                <w:rFonts w:asciiTheme="majorHAnsi" w:eastAsia="Calibri" w:hAnsiTheme="majorHAnsi" w:cstheme="majorHAnsi"/>
                <w:b/>
                <w:bCs/>
                <w:kern w:val="2"/>
              </w:rPr>
              <w:t>Critical Incident Response</w:t>
            </w:r>
          </w:p>
          <w:p w14:paraId="305910DF" w14:textId="0AB8EEB8" w:rsidR="53A396F5" w:rsidRPr="00E93809" w:rsidRDefault="53A396F5" w:rsidP="00DB6584">
            <w:pPr>
              <w:pStyle w:val="bullets-1"/>
            </w:pPr>
            <w:r w:rsidRPr="00E93809">
              <w:t xml:space="preserve">Provision of </w:t>
            </w:r>
            <w:r w:rsidR="00B046D0" w:rsidRPr="00E93809">
              <w:t>m</w:t>
            </w:r>
            <w:r w:rsidRPr="00E93809">
              <w:t xml:space="preserve">odel </w:t>
            </w:r>
            <w:r w:rsidR="00B046D0" w:rsidRPr="00E93809">
              <w:t>c</w:t>
            </w:r>
            <w:r w:rsidRPr="00E93809">
              <w:t xml:space="preserve">urriculum by </w:t>
            </w:r>
            <w:r w:rsidR="00B046D0" w:rsidRPr="00E93809">
              <w:t>t</w:t>
            </w:r>
            <w:r w:rsidRPr="00E93809">
              <w:t>he Virginia Center for School and Campus Safety in cooperation with others</w:t>
            </w:r>
          </w:p>
          <w:p w14:paraId="577AA86F" w14:textId="4C4D6BD9" w:rsidR="53A396F5" w:rsidRPr="00E93809" w:rsidRDefault="53A396F5" w:rsidP="00DB6584">
            <w:pPr>
              <w:pStyle w:val="bullets-1"/>
              <w:rPr>
                <w:lang w:val="en-US"/>
              </w:rPr>
            </w:pPr>
            <w:r w:rsidRPr="00E93809">
              <w:rPr>
                <w:lang w:val="en-US"/>
              </w:rPr>
              <w:t xml:space="preserve">Provision in the </w:t>
            </w:r>
            <w:r w:rsidR="0041290F" w:rsidRPr="00E93809">
              <w:rPr>
                <w:lang w:val="en-US"/>
              </w:rPr>
              <w:t>e</w:t>
            </w:r>
            <w:r w:rsidRPr="00E93809">
              <w:rPr>
                <w:lang w:val="en-US"/>
              </w:rPr>
              <w:t xml:space="preserve">vent that </w:t>
            </w:r>
            <w:r w:rsidR="0041290F" w:rsidRPr="00E93809">
              <w:rPr>
                <w:lang w:val="en-US"/>
              </w:rPr>
              <w:t>v</w:t>
            </w:r>
            <w:r w:rsidRPr="00E93809">
              <w:rPr>
                <w:lang w:val="en-US"/>
              </w:rPr>
              <w:t xml:space="preserve">ictims </w:t>
            </w:r>
            <w:r w:rsidR="0041290F" w:rsidRPr="00E93809">
              <w:rPr>
                <w:lang w:val="en-US"/>
              </w:rPr>
              <w:t>a</w:t>
            </w:r>
            <w:r w:rsidRPr="00E93809">
              <w:rPr>
                <w:lang w:val="en-US"/>
              </w:rPr>
              <w:t xml:space="preserve">rise from an </w:t>
            </w:r>
            <w:r w:rsidR="0041290F" w:rsidRPr="00E93809">
              <w:rPr>
                <w:lang w:val="en-US"/>
              </w:rPr>
              <w:t>e</w:t>
            </w:r>
            <w:r w:rsidRPr="00E93809">
              <w:rPr>
                <w:lang w:val="en-US"/>
              </w:rPr>
              <w:t>mergency</w:t>
            </w:r>
          </w:p>
        </w:tc>
      </w:tr>
      <w:tr w:rsidR="53A396F5" w:rsidRPr="00E93809" w14:paraId="57BBD601" w14:textId="77777777" w:rsidTr="00E93809">
        <w:trPr>
          <w:trHeight w:val="81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146445E6" w14:textId="70EE42D9"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lastRenderedPageBreak/>
              <w:t>6</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575AA877" w14:textId="20C2FA2C" w:rsidR="53A396F5" w:rsidRPr="00E93809" w:rsidRDefault="53A396F5" w:rsidP="53A396F5">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7AEDCD9A" w14:textId="54C32B5C" w:rsidR="53A396F5" w:rsidRPr="00E93809" w:rsidRDefault="53A396F5" w:rsidP="53A396F5">
            <w:pPr>
              <w:ind w:left="180"/>
              <w:rPr>
                <w:rFonts w:asciiTheme="majorHAnsi" w:eastAsia="Calibri" w:hAnsiTheme="majorHAnsi" w:cstheme="majorHAnsi"/>
                <w:kern w:val="2"/>
              </w:rPr>
            </w:pPr>
            <w:hyperlink r:id="rId46" w:history="1">
              <w:r w:rsidRPr="00E93809">
                <w:rPr>
                  <w:rStyle w:val="Hyperlink"/>
                  <w:rFonts w:asciiTheme="majorHAnsi" w:eastAsia="Calibri" w:hAnsiTheme="majorHAnsi" w:cstheme="majorHAnsi"/>
                  <w:kern w:val="2"/>
                </w:rPr>
                <w:t>§ 16.1-247.1</w:t>
              </w:r>
            </w:hyperlink>
          </w:p>
        </w:tc>
        <w:tc>
          <w:tcPr>
            <w:tcW w:w="6754" w:type="dxa"/>
            <w:tcBorders>
              <w:top w:val="single" w:sz="8" w:space="0" w:color="30301F"/>
              <w:left w:val="single" w:sz="8" w:space="0" w:color="30301F"/>
              <w:bottom w:val="single" w:sz="8" w:space="0" w:color="000000" w:themeColor="text1"/>
              <w:right w:val="single" w:sz="8" w:space="0" w:color="30301F"/>
            </w:tcBorders>
            <w:tcMar>
              <w:left w:w="108" w:type="dxa"/>
              <w:right w:w="108" w:type="dxa"/>
            </w:tcMar>
          </w:tcPr>
          <w:p w14:paraId="4F3DE378" w14:textId="76BEE237" w:rsidR="53A396F5" w:rsidRPr="00E93809" w:rsidRDefault="53A396F5" w:rsidP="53A396F5">
            <w:pPr>
              <w:spacing w:before="101"/>
              <w:rPr>
                <w:rFonts w:asciiTheme="majorHAnsi" w:eastAsia="Calibri" w:hAnsiTheme="majorHAnsi" w:cstheme="majorHAnsi"/>
                <w:b/>
                <w:bCs/>
                <w:kern w:val="2"/>
              </w:rPr>
            </w:pPr>
            <w:r w:rsidRPr="00E93809">
              <w:rPr>
                <w:rFonts w:asciiTheme="majorHAnsi" w:eastAsia="Calibri" w:hAnsiTheme="majorHAnsi" w:cstheme="majorHAnsi"/>
                <w:b/>
                <w:bCs/>
                <w:kern w:val="2"/>
              </w:rPr>
              <w:t>Custodial Interrogation of a Child</w:t>
            </w:r>
          </w:p>
          <w:p w14:paraId="78DE8E12" w14:textId="5B2179D7" w:rsidR="53A396F5" w:rsidRPr="00E93809" w:rsidRDefault="53A396F5" w:rsidP="00DB6584">
            <w:pPr>
              <w:pStyle w:val="bullets-1"/>
              <w:rPr>
                <w:lang w:val="en-US"/>
              </w:rPr>
            </w:pPr>
            <w:r w:rsidRPr="00E93809">
              <w:rPr>
                <w:lang w:val="en-US"/>
              </w:rPr>
              <w:t>Prior parental notification and contact required</w:t>
            </w:r>
          </w:p>
        </w:tc>
      </w:tr>
      <w:tr w:rsidR="53A396F5" w:rsidRPr="00E93809" w14:paraId="5DB56D60" w14:textId="77777777" w:rsidTr="00E93809">
        <w:trPr>
          <w:trHeight w:val="132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39B1DC70" w14:textId="14F35220"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t>7</w:t>
            </w:r>
          </w:p>
        </w:tc>
        <w:tc>
          <w:tcPr>
            <w:tcW w:w="2610" w:type="dxa"/>
            <w:tcBorders>
              <w:top w:val="single" w:sz="8" w:space="0" w:color="30301F"/>
              <w:left w:val="single" w:sz="8" w:space="0" w:color="30301F"/>
              <w:bottom w:val="single" w:sz="8" w:space="0" w:color="30301F"/>
              <w:right w:val="single" w:sz="8" w:space="0" w:color="000000" w:themeColor="text1"/>
            </w:tcBorders>
            <w:tcMar>
              <w:left w:w="108" w:type="dxa"/>
              <w:right w:w="108" w:type="dxa"/>
            </w:tcMar>
          </w:tcPr>
          <w:p w14:paraId="0F0921BD" w14:textId="5A3C7E58" w:rsidR="53A396F5" w:rsidRPr="00E93809" w:rsidRDefault="53A396F5" w:rsidP="53A396F5">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2157EAD5" w14:textId="6538DE5D" w:rsidR="53A396F5" w:rsidRPr="00E93809" w:rsidRDefault="53A396F5" w:rsidP="53A396F5">
            <w:pPr>
              <w:ind w:left="168"/>
              <w:rPr>
                <w:rFonts w:asciiTheme="majorHAnsi" w:eastAsia="Calibri" w:hAnsiTheme="majorHAnsi" w:cstheme="majorHAnsi"/>
                <w:kern w:val="2"/>
              </w:rPr>
            </w:pPr>
            <w:hyperlink r:id="rId47" w:history="1">
              <w:r w:rsidRPr="00E93809">
                <w:rPr>
                  <w:rStyle w:val="Hyperlink"/>
                  <w:rFonts w:asciiTheme="majorHAnsi" w:eastAsia="Calibri" w:hAnsiTheme="majorHAnsi" w:cstheme="majorHAnsi"/>
                  <w:kern w:val="2"/>
                </w:rPr>
                <w:t>§ 16.1-301</w:t>
              </w:r>
            </w:hyperlink>
          </w:p>
        </w:tc>
        <w:tc>
          <w:tcPr>
            <w:tcW w:w="6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982654" w14:textId="335D9A05" w:rsidR="53A396F5" w:rsidRPr="00E93809" w:rsidRDefault="53A396F5" w:rsidP="53A396F5">
            <w:pPr>
              <w:spacing w:before="101"/>
              <w:rPr>
                <w:rFonts w:asciiTheme="majorHAnsi" w:eastAsia="Calibri" w:hAnsiTheme="majorHAnsi" w:cstheme="majorHAnsi"/>
                <w:kern w:val="2"/>
              </w:rPr>
            </w:pPr>
            <w:r w:rsidRPr="00E93809">
              <w:rPr>
                <w:rFonts w:asciiTheme="majorHAnsi" w:eastAsia="Calibri" w:hAnsiTheme="majorHAnsi" w:cstheme="majorHAnsi"/>
                <w:b/>
                <w:bCs/>
                <w:kern w:val="2"/>
              </w:rPr>
              <w:t>Disclosure of Juvenile Records to School Principals</w:t>
            </w:r>
            <w:r w:rsidRPr="00E93809">
              <w:rPr>
                <w:rFonts w:asciiTheme="majorHAnsi" w:eastAsia="Calibri" w:hAnsiTheme="majorHAnsi" w:cstheme="majorHAnsi"/>
                <w:kern w:val="2"/>
              </w:rPr>
              <w:t xml:space="preserve"> </w:t>
            </w:r>
          </w:p>
          <w:p w14:paraId="30D9CF28" w14:textId="3E240A68" w:rsidR="53A396F5" w:rsidRPr="00E93809" w:rsidRDefault="53A396F5" w:rsidP="00DB6584">
            <w:pPr>
              <w:pStyle w:val="bullets-1"/>
            </w:pPr>
            <w:r w:rsidRPr="00E93809">
              <w:t>Provides that a juvenile, the parent, guardian, or other custodian of the juvenile</w:t>
            </w:r>
            <w:r w:rsidR="00B77773" w:rsidRPr="00E93809">
              <w:t>,</w:t>
            </w:r>
            <w:r w:rsidRPr="00E93809">
              <w:t xml:space="preserve"> and counsel for the juvenile may inspect a law-enforcement record </w:t>
            </w:r>
          </w:p>
        </w:tc>
      </w:tr>
      <w:tr w:rsidR="53A396F5" w:rsidRPr="00E93809" w14:paraId="3F85606B" w14:textId="77777777" w:rsidTr="00E93809">
        <w:trPr>
          <w:trHeight w:val="448"/>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510EA81D" w14:textId="792DA84F"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t>8</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41F50AB0" w14:textId="3C064C5D" w:rsidR="53A396F5" w:rsidRPr="00E93809" w:rsidRDefault="53A396F5" w:rsidP="53A396F5">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63CE1EAD" w14:textId="242AB5FE" w:rsidR="53A396F5" w:rsidRPr="00E93809" w:rsidRDefault="53A396F5" w:rsidP="53A396F5">
            <w:pPr>
              <w:ind w:left="180"/>
              <w:rPr>
                <w:rFonts w:asciiTheme="majorHAnsi" w:eastAsia="Calibri" w:hAnsiTheme="majorHAnsi" w:cstheme="majorHAnsi"/>
                <w:kern w:val="2"/>
              </w:rPr>
            </w:pPr>
            <w:hyperlink r:id="rId48" w:history="1">
              <w:r w:rsidRPr="00E93809">
                <w:rPr>
                  <w:rStyle w:val="Hyperlink"/>
                  <w:rFonts w:asciiTheme="majorHAnsi" w:eastAsia="Calibri" w:hAnsiTheme="majorHAnsi" w:cstheme="majorHAnsi"/>
                  <w:kern w:val="2"/>
                </w:rPr>
                <w:t>§ 18.2-415</w:t>
              </w:r>
            </w:hyperlink>
          </w:p>
        </w:tc>
        <w:tc>
          <w:tcPr>
            <w:tcW w:w="6754" w:type="dxa"/>
            <w:tcBorders>
              <w:top w:val="single" w:sz="8" w:space="0" w:color="000000" w:themeColor="text1"/>
              <w:left w:val="single" w:sz="8" w:space="0" w:color="30301F"/>
              <w:bottom w:val="single" w:sz="8" w:space="0" w:color="30301F"/>
              <w:right w:val="single" w:sz="8" w:space="0" w:color="30301F"/>
            </w:tcBorders>
            <w:tcMar>
              <w:left w:w="108" w:type="dxa"/>
              <w:right w:w="108" w:type="dxa"/>
            </w:tcMar>
          </w:tcPr>
          <w:p w14:paraId="0738B531" w14:textId="3717D365" w:rsidR="53A396F5" w:rsidRPr="00E93809" w:rsidRDefault="53A396F5" w:rsidP="53A396F5">
            <w:pPr>
              <w:spacing w:before="101"/>
              <w:rPr>
                <w:rFonts w:asciiTheme="majorHAnsi" w:eastAsia="Calibri" w:hAnsiTheme="majorHAnsi" w:cstheme="majorHAnsi"/>
                <w:b/>
                <w:bCs/>
                <w:kern w:val="2"/>
              </w:rPr>
            </w:pPr>
            <w:r w:rsidRPr="00E93809">
              <w:rPr>
                <w:rFonts w:asciiTheme="majorHAnsi" w:eastAsia="Calibri" w:hAnsiTheme="majorHAnsi" w:cstheme="majorHAnsi"/>
                <w:b/>
                <w:bCs/>
                <w:kern w:val="2"/>
              </w:rPr>
              <w:t>Disorderly Conduct</w:t>
            </w:r>
          </w:p>
          <w:p w14:paraId="3133B336" w14:textId="64B7E915" w:rsidR="53A396F5" w:rsidRPr="00E93809" w:rsidRDefault="53A396F5" w:rsidP="00974B5A">
            <w:pPr>
              <w:pStyle w:val="ListParagraph"/>
              <w:numPr>
                <w:ilvl w:val="0"/>
                <w:numId w:val="11"/>
              </w:numPr>
              <w:ind w:left="226" w:hanging="226"/>
              <w:rPr>
                <w:rFonts w:asciiTheme="majorHAnsi" w:eastAsia="Calibri" w:hAnsiTheme="majorHAnsi" w:cstheme="majorHAnsi"/>
                <w:i/>
                <w:iCs/>
                <w:kern w:val="2"/>
              </w:rPr>
            </w:pPr>
            <w:r w:rsidRPr="00E93809">
              <w:rPr>
                <w:rFonts w:asciiTheme="majorHAnsi" w:eastAsia="Calibri" w:hAnsiTheme="majorHAnsi" w:cstheme="majorHAnsi"/>
                <w:i/>
                <w:iCs/>
                <w:kern w:val="2"/>
              </w:rPr>
              <w:t xml:space="preserve">“The provisions of this section shall not apply to any elementary or secondary school student if the disorderly conduct occurred on the property of any elementary or secondary school, on a school bus as defined in </w:t>
            </w:r>
            <w:hyperlink r:id="rId49" w:history="1">
              <w:r w:rsidRPr="00E93809">
                <w:rPr>
                  <w:rStyle w:val="Hyperlink"/>
                  <w:rFonts w:asciiTheme="majorHAnsi" w:eastAsia="Calibri" w:hAnsiTheme="majorHAnsi" w:cstheme="majorHAnsi"/>
                  <w:i/>
                  <w:iCs/>
                  <w:kern w:val="2"/>
                </w:rPr>
                <w:t>§ 46.2-100</w:t>
              </w:r>
            </w:hyperlink>
            <w:r w:rsidRPr="00E93809">
              <w:rPr>
                <w:rFonts w:asciiTheme="majorHAnsi" w:eastAsia="Calibri" w:hAnsiTheme="majorHAnsi" w:cstheme="majorHAnsi"/>
                <w:i/>
                <w:iCs/>
                <w:kern w:val="2"/>
              </w:rPr>
              <w:t>, or at any activity conducted or sponsored by any elementary or secondary school.”</w:t>
            </w:r>
          </w:p>
        </w:tc>
      </w:tr>
      <w:tr w:rsidR="53A396F5" w:rsidRPr="00E93809" w14:paraId="1BF019F4" w14:textId="77777777" w:rsidTr="00E93809">
        <w:trPr>
          <w:trHeight w:val="2625"/>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36799427" w14:textId="334F1888"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t>9</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50A7EB81" w14:textId="066B8590" w:rsidR="53A396F5" w:rsidRPr="00E93809" w:rsidRDefault="53A396F5" w:rsidP="006A2483">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4C4D94EA" w14:textId="01F1FE82" w:rsidR="53A396F5" w:rsidRPr="00E93809" w:rsidRDefault="53A396F5" w:rsidP="006A2483">
            <w:pPr>
              <w:ind w:left="173"/>
              <w:rPr>
                <w:rFonts w:asciiTheme="majorHAnsi" w:eastAsia="Calibri" w:hAnsiTheme="majorHAnsi" w:cstheme="majorHAnsi"/>
                <w:kern w:val="2"/>
              </w:rPr>
            </w:pPr>
            <w:hyperlink r:id="rId50" w:history="1">
              <w:r w:rsidRPr="00E93809">
                <w:rPr>
                  <w:rStyle w:val="Hyperlink"/>
                  <w:rFonts w:asciiTheme="majorHAnsi" w:eastAsia="Calibri" w:hAnsiTheme="majorHAnsi" w:cstheme="majorHAnsi"/>
                  <w:kern w:val="2"/>
                </w:rPr>
                <w:t>§ 22.1-184</w:t>
              </w:r>
            </w:hyperlink>
          </w:p>
          <w:p w14:paraId="7248B645" w14:textId="03175C9E"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3D701320" w14:textId="71192049" w:rsidR="53A396F5" w:rsidRPr="00E93809" w:rsidRDefault="53A396F5" w:rsidP="006A2483">
            <w:pPr>
              <w:ind w:left="173"/>
              <w:rPr>
                <w:rFonts w:asciiTheme="majorHAnsi" w:eastAsia="Calibri" w:hAnsiTheme="majorHAnsi" w:cstheme="majorHAnsi"/>
                <w:kern w:val="2"/>
              </w:rPr>
            </w:pPr>
            <w:hyperlink r:id="rId51" w:history="1">
              <w:r w:rsidRPr="00E93809">
                <w:rPr>
                  <w:rStyle w:val="Hyperlink"/>
                  <w:rFonts w:asciiTheme="majorHAnsi" w:eastAsia="Calibri" w:hAnsiTheme="majorHAnsi" w:cstheme="majorHAnsi"/>
                  <w:kern w:val="2"/>
                </w:rPr>
                <w:t>§ 22.1-137.2</w:t>
              </w:r>
            </w:hyperlink>
          </w:p>
          <w:p w14:paraId="00F531F4" w14:textId="4983AD58" w:rsidR="53A396F5" w:rsidRPr="00E93809" w:rsidRDefault="53A396F5" w:rsidP="006A2483">
            <w:pPr>
              <w:ind w:left="173"/>
              <w:rPr>
                <w:rFonts w:asciiTheme="majorHAnsi" w:eastAsia="Calibri" w:hAnsiTheme="majorHAnsi" w:cstheme="majorHAnsi"/>
                <w:i/>
                <w:iCs/>
                <w:kern w:val="2"/>
              </w:rPr>
            </w:pPr>
            <w:r w:rsidRPr="00E93809">
              <w:rPr>
                <w:rFonts w:asciiTheme="majorHAnsi" w:eastAsia="Calibri" w:hAnsiTheme="majorHAnsi" w:cstheme="majorHAnsi"/>
                <w:i/>
                <w:iCs/>
                <w:kern w:val="2"/>
              </w:rPr>
              <w:t xml:space="preserve"> </w:t>
            </w:r>
          </w:p>
          <w:p w14:paraId="0781C1FC" w14:textId="4248BF8A" w:rsidR="53A396F5" w:rsidRPr="00E93809" w:rsidRDefault="53A396F5" w:rsidP="006A2483">
            <w:pPr>
              <w:ind w:left="173"/>
              <w:rPr>
                <w:rFonts w:asciiTheme="majorHAnsi" w:eastAsia="Calibri" w:hAnsiTheme="majorHAnsi" w:cstheme="majorHAnsi"/>
                <w:i/>
                <w:iCs/>
                <w:kern w:val="2"/>
              </w:rPr>
            </w:pPr>
            <w:r w:rsidRPr="00E93809">
              <w:rPr>
                <w:rFonts w:asciiTheme="majorHAnsi" w:eastAsia="Calibri" w:hAnsiTheme="majorHAnsi" w:cstheme="majorHAnsi"/>
                <w:i/>
                <w:iCs/>
                <w:kern w:val="2"/>
              </w:rPr>
              <w:t xml:space="preserve"> </w:t>
            </w:r>
          </w:p>
          <w:p w14:paraId="6F313972" w14:textId="0E758001" w:rsidR="53A396F5" w:rsidRDefault="53A396F5" w:rsidP="006A2483">
            <w:pPr>
              <w:ind w:left="173"/>
              <w:rPr>
                <w:rFonts w:asciiTheme="majorHAnsi" w:eastAsia="Calibri" w:hAnsiTheme="majorHAnsi" w:cstheme="majorHAnsi"/>
                <w:i/>
                <w:iCs/>
                <w:kern w:val="2"/>
              </w:rPr>
            </w:pPr>
          </w:p>
          <w:p w14:paraId="4375774D" w14:textId="77777777" w:rsidR="00DB6584" w:rsidRPr="00E93809" w:rsidRDefault="00DB6584" w:rsidP="006A2483">
            <w:pPr>
              <w:ind w:left="173"/>
              <w:rPr>
                <w:rFonts w:asciiTheme="majorHAnsi" w:eastAsia="Calibri" w:hAnsiTheme="majorHAnsi" w:cstheme="majorHAnsi"/>
                <w:i/>
                <w:iCs/>
                <w:kern w:val="2"/>
              </w:rPr>
            </w:pPr>
          </w:p>
          <w:p w14:paraId="140C7DF9" w14:textId="5FFE2F57" w:rsidR="53A396F5" w:rsidRPr="00E93809" w:rsidRDefault="53A396F5" w:rsidP="006A2483">
            <w:pPr>
              <w:ind w:left="173"/>
              <w:rPr>
                <w:rFonts w:asciiTheme="majorHAnsi" w:eastAsia="Calibri" w:hAnsiTheme="majorHAnsi" w:cstheme="majorHAnsi"/>
                <w:i/>
                <w:kern w:val="2"/>
              </w:rPr>
            </w:pPr>
            <w:r w:rsidRPr="00E93809">
              <w:rPr>
                <w:rFonts w:asciiTheme="majorHAnsi" w:eastAsia="Calibri" w:hAnsiTheme="majorHAnsi" w:cstheme="majorHAnsi"/>
                <w:i/>
                <w:kern w:val="2"/>
              </w:rPr>
              <w:t>Virginia Administrative Code</w:t>
            </w:r>
          </w:p>
          <w:p w14:paraId="607A198B" w14:textId="01FF232A" w:rsidR="624441B5" w:rsidRPr="00E93809" w:rsidRDefault="624441B5" w:rsidP="380A1D16">
            <w:pPr>
              <w:ind w:left="173"/>
              <w:rPr>
                <w:rFonts w:asciiTheme="majorHAnsi" w:eastAsia="Calibri" w:hAnsiTheme="majorHAnsi" w:cstheme="majorHAnsi"/>
                <w:kern w:val="2"/>
              </w:rPr>
            </w:pPr>
            <w:hyperlink r:id="rId52" w:history="1">
              <w:r w:rsidRPr="00E93809">
                <w:rPr>
                  <w:rStyle w:val="Hyperlink"/>
                  <w:rFonts w:asciiTheme="majorHAnsi" w:eastAsia="Calibri" w:hAnsiTheme="majorHAnsi" w:cstheme="majorHAnsi"/>
                  <w:kern w:val="2"/>
                </w:rPr>
                <w:t>8VAC20-132-240</w:t>
              </w:r>
            </w:hyperlink>
          </w:p>
          <w:p w14:paraId="1DD5CD01" w14:textId="32B7C0C5" w:rsidR="53A396F5" w:rsidRPr="00E93809" w:rsidRDefault="53A396F5" w:rsidP="006A2483">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 xml:space="preserve"> </w:t>
            </w:r>
          </w:p>
          <w:p w14:paraId="22A2F2D3" w14:textId="708A19C1" w:rsidR="53A396F5" w:rsidRPr="00E93809" w:rsidRDefault="53A396F5" w:rsidP="006A2483">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252E96F9" w14:textId="03C2FC64" w:rsidR="53A396F5" w:rsidRPr="00E93809" w:rsidRDefault="5041B3D4" w:rsidP="7540C074">
            <w:pPr>
              <w:ind w:left="173"/>
              <w:rPr>
                <w:rFonts w:asciiTheme="majorHAnsi" w:eastAsia="Calibri" w:hAnsiTheme="majorHAnsi" w:cstheme="majorHAnsi"/>
                <w:kern w:val="2"/>
              </w:rPr>
            </w:pPr>
            <w:hyperlink r:id="rId53" w:history="1">
              <w:r w:rsidRPr="00E93809">
                <w:rPr>
                  <w:rStyle w:val="Hyperlink"/>
                  <w:rFonts w:asciiTheme="majorHAnsi" w:eastAsia="Calibri" w:hAnsiTheme="majorHAnsi" w:cstheme="majorHAnsi"/>
                  <w:kern w:val="2"/>
                </w:rPr>
                <w:t>§ 22.1-137</w:t>
              </w:r>
            </w:hyperlink>
          </w:p>
          <w:p w14:paraId="37A7D961" w14:textId="0C65DBB0" w:rsidR="53A396F5" w:rsidRPr="00E93809" w:rsidRDefault="5041B3D4" w:rsidP="7540C074">
            <w:pPr>
              <w:ind w:left="173"/>
              <w:rPr>
                <w:rFonts w:asciiTheme="majorHAnsi" w:eastAsia="Calibri" w:hAnsiTheme="majorHAnsi" w:cstheme="majorHAnsi"/>
                <w:i/>
                <w:iCs/>
                <w:kern w:val="2"/>
              </w:rPr>
            </w:pPr>
            <w:r w:rsidRPr="00E93809">
              <w:rPr>
                <w:rFonts w:asciiTheme="majorHAnsi" w:eastAsia="Calibri" w:hAnsiTheme="majorHAnsi" w:cstheme="majorHAnsi"/>
                <w:i/>
                <w:iCs/>
                <w:kern w:val="2"/>
              </w:rPr>
              <w:t xml:space="preserve"> </w:t>
            </w:r>
          </w:p>
          <w:p w14:paraId="5F5AED36" w14:textId="6A93F23D" w:rsidR="53A396F5" w:rsidRPr="00E93809" w:rsidRDefault="53A396F5" w:rsidP="380A1D16">
            <w:pPr>
              <w:ind w:left="173"/>
              <w:rPr>
                <w:rFonts w:asciiTheme="majorHAnsi" w:eastAsia="Calibri" w:hAnsiTheme="majorHAnsi" w:cstheme="majorHAnsi"/>
                <w:i/>
                <w:iCs/>
                <w:kern w:val="2"/>
              </w:rPr>
            </w:pPr>
            <w:r w:rsidRPr="00E93809">
              <w:rPr>
                <w:rFonts w:asciiTheme="majorHAnsi" w:eastAsia="Calibri" w:hAnsiTheme="majorHAnsi" w:cstheme="majorHAnsi"/>
                <w:i/>
                <w:iCs/>
                <w:kern w:val="2"/>
              </w:rPr>
              <w:t>Statewide Fire Prevention Code (SFPC)</w:t>
            </w:r>
          </w:p>
          <w:p w14:paraId="6D8AF580" w14:textId="0C99F929" w:rsidR="53A396F5" w:rsidRPr="00E93809" w:rsidRDefault="6B1BC1AF" w:rsidP="0998E2E6">
            <w:pPr>
              <w:ind w:left="173"/>
              <w:rPr>
                <w:rFonts w:asciiTheme="majorHAnsi" w:eastAsia="Calibri" w:hAnsiTheme="majorHAnsi" w:cstheme="majorHAnsi"/>
                <w:kern w:val="2"/>
              </w:rPr>
            </w:pPr>
            <w:hyperlink r:id="rId54" w:anchor="VAFC2021P1_Pt02_Ch04_Sec403" w:history="1">
              <w:r w:rsidRPr="00E93809">
                <w:rPr>
                  <w:rStyle w:val="Hyperlink"/>
                  <w:rFonts w:asciiTheme="majorHAnsi" w:eastAsia="Calibri" w:hAnsiTheme="majorHAnsi" w:cstheme="majorHAnsi"/>
                  <w:kern w:val="2"/>
                </w:rPr>
                <w:t>Chapter 403</w:t>
              </w:r>
            </w:hyperlink>
          </w:p>
          <w:p w14:paraId="6C250EF3" w14:textId="014DC88A" w:rsidR="0998E2E6" w:rsidRPr="00E93809" w:rsidRDefault="0998E2E6" w:rsidP="0998E2E6">
            <w:pPr>
              <w:rPr>
                <w:rFonts w:asciiTheme="majorHAnsi" w:eastAsia="Calibri" w:hAnsiTheme="majorHAnsi" w:cstheme="majorHAnsi"/>
                <w:kern w:val="2"/>
              </w:rPr>
            </w:pPr>
          </w:p>
          <w:p w14:paraId="63754772" w14:textId="7B2A836A" w:rsidR="53A396F5" w:rsidRPr="00E93809" w:rsidRDefault="53A396F5" w:rsidP="006A2483">
            <w:pPr>
              <w:ind w:left="173"/>
              <w:rPr>
                <w:rFonts w:asciiTheme="majorHAnsi" w:eastAsia="Calibri" w:hAnsiTheme="majorHAnsi" w:cstheme="majorHAnsi"/>
                <w:i/>
                <w:kern w:val="2"/>
              </w:rPr>
            </w:pPr>
            <w:r w:rsidRPr="00E93809">
              <w:rPr>
                <w:rFonts w:asciiTheme="majorHAnsi" w:eastAsia="Calibri" w:hAnsiTheme="majorHAnsi" w:cstheme="majorHAnsi"/>
                <w:i/>
                <w:iCs/>
                <w:kern w:val="2"/>
              </w:rPr>
              <w:t>Virginia Administrative Code</w:t>
            </w:r>
          </w:p>
          <w:p w14:paraId="37E59B0B" w14:textId="2CAAE5C2" w:rsidR="47BFF555" w:rsidRPr="00E93809" w:rsidRDefault="47BFF555" w:rsidP="380A1D16">
            <w:pPr>
              <w:ind w:left="173"/>
              <w:rPr>
                <w:rFonts w:asciiTheme="majorHAnsi" w:eastAsia="Calibri" w:hAnsiTheme="majorHAnsi" w:cstheme="majorHAnsi"/>
                <w:kern w:val="2"/>
              </w:rPr>
            </w:pPr>
            <w:hyperlink r:id="rId55" w:history="1">
              <w:r w:rsidRPr="00E93809">
                <w:rPr>
                  <w:rStyle w:val="Hyperlink"/>
                  <w:rFonts w:asciiTheme="majorHAnsi" w:eastAsia="Calibri" w:hAnsiTheme="majorHAnsi" w:cstheme="majorHAnsi"/>
                  <w:kern w:val="2"/>
                </w:rPr>
                <w:t>8VAC20-132-240</w:t>
              </w:r>
            </w:hyperlink>
          </w:p>
          <w:p w14:paraId="7B9B4021" w14:textId="677B6CC2"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153FB89C" w14:textId="0936C0C7" w:rsidR="53A396F5" w:rsidRPr="00E93809" w:rsidRDefault="53A396F5" w:rsidP="4677F5FA">
            <w:pPr>
              <w:spacing w:before="6"/>
              <w:ind w:left="173"/>
              <w:rPr>
                <w:rFonts w:asciiTheme="majorHAnsi" w:eastAsia="Calibri" w:hAnsiTheme="majorHAnsi" w:cstheme="majorHAnsi"/>
                <w:kern w:val="2"/>
              </w:rPr>
            </w:pPr>
            <w:hyperlink r:id="rId56" w:history="1">
              <w:r w:rsidRPr="00E93809">
                <w:rPr>
                  <w:rStyle w:val="Hyperlink"/>
                  <w:rFonts w:asciiTheme="majorHAnsi" w:eastAsia="Calibri" w:hAnsiTheme="majorHAnsi" w:cstheme="majorHAnsi"/>
                  <w:kern w:val="2"/>
                </w:rPr>
                <w:t>§ 22.1-137.1</w:t>
              </w:r>
            </w:hyperlink>
          </w:p>
          <w:p w14:paraId="2F16DC01" w14:textId="5DD73502" w:rsidR="53A396F5" w:rsidRPr="00E93809" w:rsidRDefault="53A396F5" w:rsidP="4677F5FA">
            <w:pPr>
              <w:spacing w:before="6"/>
              <w:ind w:left="173"/>
              <w:rPr>
                <w:rFonts w:asciiTheme="majorHAnsi" w:eastAsia="Calibri" w:hAnsiTheme="majorHAnsi" w:cstheme="majorHAnsi"/>
                <w:kern w:val="2"/>
              </w:rPr>
            </w:pPr>
          </w:p>
          <w:p w14:paraId="08C68622" w14:textId="6CDC9369" w:rsidR="53A396F5" w:rsidRPr="00E93809" w:rsidRDefault="1B9C7979" w:rsidP="00177169">
            <w:pPr>
              <w:pStyle w:val="ListParagraph"/>
              <w:spacing w:line="257" w:lineRule="auto"/>
              <w:ind w:left="180"/>
              <w:rPr>
                <w:rFonts w:asciiTheme="majorHAnsi" w:eastAsia="Calibri" w:hAnsiTheme="majorHAnsi" w:cstheme="majorHAnsi"/>
                <w:kern w:val="2"/>
              </w:rPr>
            </w:pPr>
            <w:hyperlink r:id="rId57" w:history="1">
              <w:r w:rsidRPr="00E93809">
                <w:rPr>
                  <w:rStyle w:val="Hyperlink"/>
                  <w:rFonts w:asciiTheme="majorHAnsi" w:eastAsiaTheme="majorEastAsia" w:hAnsiTheme="majorHAnsi" w:cstheme="majorHAnsi"/>
                  <w:kern w:val="2"/>
                  <w:highlight w:val="yellow"/>
                  <w:lang w:val="en-US"/>
                </w:rPr>
                <w:t>§ 22.1-271.9</w:t>
              </w:r>
              <w:r w:rsidRPr="00E93809">
                <w:rPr>
                  <w:rStyle w:val="Hyperlink"/>
                  <w:rFonts w:asciiTheme="majorHAnsi" w:eastAsiaTheme="majorEastAsia" w:hAnsiTheme="majorHAnsi" w:cstheme="majorHAnsi"/>
                  <w:kern w:val="2"/>
                  <w:lang w:val="en-US"/>
                </w:rPr>
                <w:t xml:space="preserve">  </w:t>
              </w:r>
            </w:hyperlink>
            <w:r w:rsidRPr="00E93809">
              <w:rPr>
                <w:rFonts w:asciiTheme="majorHAnsi" w:eastAsia="Calibri" w:hAnsiTheme="majorHAnsi" w:cstheme="majorHAnsi"/>
                <w:kern w:val="2"/>
              </w:rPr>
              <w:t xml:space="preserve"> </w:t>
            </w:r>
          </w:p>
          <w:p w14:paraId="58CE0FD5" w14:textId="076E9623" w:rsidR="53A396F5" w:rsidRPr="00E93809" w:rsidRDefault="53A396F5" w:rsidP="4677F5FA">
            <w:pPr>
              <w:spacing w:before="6"/>
              <w:ind w:left="173"/>
              <w:rPr>
                <w:rFonts w:asciiTheme="majorHAnsi" w:eastAsia="Calibri" w:hAnsiTheme="majorHAnsi" w:cstheme="majorHAnsi"/>
                <w:kern w:val="2"/>
              </w:rPr>
            </w:pPr>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5BFCCBD0" w14:textId="6A0C4A8B" w:rsidR="53A396F5" w:rsidRPr="00E93809" w:rsidRDefault="53A396F5" w:rsidP="4257121C">
            <w:pPr>
              <w:spacing w:before="101"/>
              <w:rPr>
                <w:rFonts w:asciiTheme="majorHAnsi" w:eastAsia="Calibri" w:hAnsiTheme="majorHAnsi" w:cstheme="majorHAnsi"/>
                <w:b/>
                <w:bCs/>
                <w:kern w:val="2"/>
                <w:lang w:val="en-US"/>
              </w:rPr>
            </w:pPr>
            <w:r w:rsidRPr="00E93809">
              <w:rPr>
                <w:rFonts w:asciiTheme="majorHAnsi" w:eastAsia="Calibri" w:hAnsiTheme="majorHAnsi" w:cstheme="majorHAnsi"/>
                <w:b/>
                <w:bCs/>
                <w:kern w:val="2"/>
                <w:lang w:val="en-US"/>
              </w:rPr>
              <w:t>Drills, Required</w:t>
            </w:r>
          </w:p>
          <w:p w14:paraId="216F4760" w14:textId="33F38DA4" w:rsidR="53A396F5" w:rsidRDefault="53A396F5" w:rsidP="00DB6584">
            <w:pPr>
              <w:pStyle w:val="bullets-1"/>
            </w:pPr>
            <w:r w:rsidRPr="00E93809">
              <w:t xml:space="preserve">Bus </w:t>
            </w:r>
            <w:r w:rsidR="00973F9E" w:rsidRPr="00E93809">
              <w:t>e</w:t>
            </w:r>
            <w:r w:rsidRPr="00E93809">
              <w:t xml:space="preserve">vacuation </w:t>
            </w:r>
            <w:r w:rsidR="00973F9E" w:rsidRPr="00E93809">
              <w:t>d</w:t>
            </w:r>
            <w:r w:rsidRPr="00E93809">
              <w:t>rills</w:t>
            </w:r>
          </w:p>
          <w:p w14:paraId="4EF48E0C" w14:textId="77777777" w:rsidR="00DB6584" w:rsidRPr="00DB6584" w:rsidRDefault="00DB6584" w:rsidP="00DB6584">
            <w:pPr>
              <w:ind w:left="173"/>
              <w:rPr>
                <w:sz w:val="14"/>
                <w:szCs w:val="14"/>
              </w:rPr>
            </w:pPr>
          </w:p>
          <w:p w14:paraId="7CC2C0A9" w14:textId="59671207" w:rsidR="53A396F5" w:rsidRPr="00E93809" w:rsidRDefault="53A396F5" w:rsidP="00DB6584">
            <w:pPr>
              <w:pStyle w:val="bullets-1"/>
              <w:rPr>
                <w:lang w:val="en-US"/>
              </w:rPr>
            </w:pPr>
            <w:r w:rsidRPr="00E93809">
              <w:rPr>
                <w:lang w:val="en-US"/>
              </w:rPr>
              <w:t xml:space="preserve">Lock-down </w:t>
            </w:r>
            <w:r w:rsidR="00973F9E" w:rsidRPr="00E93809">
              <w:rPr>
                <w:lang w:val="en-US"/>
              </w:rPr>
              <w:t>d</w:t>
            </w:r>
            <w:r w:rsidRPr="00E93809">
              <w:rPr>
                <w:lang w:val="en-US"/>
              </w:rPr>
              <w:t xml:space="preserve">rills, </w:t>
            </w:r>
            <w:r w:rsidR="00973F9E" w:rsidRPr="00E93809">
              <w:rPr>
                <w:lang w:val="en-US"/>
              </w:rPr>
              <w:t>r</w:t>
            </w:r>
            <w:r w:rsidRPr="00E93809">
              <w:rPr>
                <w:lang w:val="en-US"/>
              </w:rPr>
              <w:t>equired</w:t>
            </w:r>
          </w:p>
          <w:p w14:paraId="0CC6BAFB" w14:textId="75CE5F71" w:rsidR="53A396F5" w:rsidRPr="00E93809" w:rsidRDefault="53A396F5" w:rsidP="00DB6584">
            <w:pPr>
              <w:pStyle w:val="bullets-1"/>
            </w:pPr>
            <w:r w:rsidRPr="00E93809">
              <w:t xml:space="preserve">Lock-down </w:t>
            </w:r>
            <w:r w:rsidR="00973F9E" w:rsidRPr="00E93809">
              <w:t>d</w:t>
            </w:r>
            <w:r w:rsidRPr="00E93809">
              <w:t xml:space="preserve">rills, </w:t>
            </w:r>
            <w:r w:rsidR="00973F9E" w:rsidRPr="00E93809">
              <w:t>p</w:t>
            </w:r>
            <w:r w:rsidRPr="00E93809">
              <w:t xml:space="preserve">arent </w:t>
            </w:r>
            <w:r w:rsidR="00973F9E" w:rsidRPr="00E93809">
              <w:t>n</w:t>
            </w:r>
            <w:r w:rsidRPr="00E93809">
              <w:t>otification</w:t>
            </w:r>
          </w:p>
          <w:p w14:paraId="699E0542" w14:textId="4D3D890A" w:rsidR="53A396F5" w:rsidRDefault="53A396F5" w:rsidP="00DB6584">
            <w:pPr>
              <w:pStyle w:val="bullets-1"/>
            </w:pPr>
            <w:r w:rsidRPr="00E93809">
              <w:t xml:space="preserve">Lock-down </w:t>
            </w:r>
            <w:r w:rsidR="00973F9E" w:rsidRPr="00E93809">
              <w:t>d</w:t>
            </w:r>
            <w:r w:rsidRPr="00E93809">
              <w:t xml:space="preserve">rills, </w:t>
            </w:r>
            <w:r w:rsidR="00973F9E" w:rsidRPr="00E93809">
              <w:t>e</w:t>
            </w:r>
            <w:r w:rsidRPr="00E93809">
              <w:t>xemptions</w:t>
            </w:r>
          </w:p>
          <w:p w14:paraId="58A0ABFE" w14:textId="77777777" w:rsidR="00E93809" w:rsidRPr="00E93809" w:rsidRDefault="00E93809" w:rsidP="00DB6584">
            <w:pPr>
              <w:pStyle w:val="bullets-1"/>
              <w:numPr>
                <w:ilvl w:val="0"/>
                <w:numId w:val="0"/>
              </w:numPr>
              <w:ind w:left="230"/>
            </w:pPr>
          </w:p>
          <w:p w14:paraId="5C09D1D4" w14:textId="0C6EACAD" w:rsidR="53A396F5" w:rsidRDefault="53A396F5" w:rsidP="00DB6584">
            <w:pPr>
              <w:pStyle w:val="bullets-1"/>
            </w:pPr>
            <w:r w:rsidRPr="00E93809">
              <w:t xml:space="preserve">Virginia Administrative Code </w:t>
            </w:r>
            <w:r w:rsidR="00973F9E" w:rsidRPr="00E93809">
              <w:t>l</w:t>
            </w:r>
            <w:r w:rsidRPr="00E93809">
              <w:t xml:space="preserve">ockdown </w:t>
            </w:r>
            <w:r w:rsidR="00DD16C8" w:rsidRPr="00E93809">
              <w:t>d</w:t>
            </w:r>
            <w:r w:rsidRPr="00E93809">
              <w:t xml:space="preserve">rill </w:t>
            </w:r>
            <w:r w:rsidR="00DD16C8" w:rsidRPr="00E93809">
              <w:t>r</w:t>
            </w:r>
            <w:r w:rsidRPr="00E93809">
              <w:t>equirements</w:t>
            </w:r>
            <w:r w:rsidRPr="00E93809">
              <w:br/>
              <w:t xml:space="preserve"> </w:t>
            </w:r>
          </w:p>
          <w:p w14:paraId="3805B179" w14:textId="77777777" w:rsidR="00DB6584" w:rsidRDefault="00DB6584" w:rsidP="00DB6584">
            <w:pPr>
              <w:pStyle w:val="ListParagraph"/>
            </w:pPr>
          </w:p>
          <w:p w14:paraId="11CE725A" w14:textId="77777777" w:rsidR="00DB6584" w:rsidRPr="00DB6584" w:rsidRDefault="00DB6584" w:rsidP="00DB6584">
            <w:pPr>
              <w:pStyle w:val="bullets-1"/>
              <w:numPr>
                <w:ilvl w:val="0"/>
                <w:numId w:val="0"/>
              </w:numPr>
              <w:ind w:left="256"/>
              <w:rPr>
                <w:sz w:val="28"/>
                <w:szCs w:val="28"/>
              </w:rPr>
            </w:pPr>
          </w:p>
          <w:p w14:paraId="4A563FF9" w14:textId="3F6BEDBD" w:rsidR="53A396F5" w:rsidRPr="00E93809" w:rsidRDefault="5041B3D4" w:rsidP="00DB6584">
            <w:pPr>
              <w:pStyle w:val="bullets-1"/>
            </w:pPr>
            <w:r w:rsidRPr="00E93809">
              <w:rPr>
                <w:lang w:val="en-US"/>
              </w:rPr>
              <w:t xml:space="preserve">Fire </w:t>
            </w:r>
            <w:r w:rsidR="31FE64C6" w:rsidRPr="00E93809">
              <w:rPr>
                <w:lang w:val="en-US"/>
              </w:rPr>
              <w:t>d</w:t>
            </w:r>
            <w:r w:rsidRPr="00E93809">
              <w:rPr>
                <w:lang w:val="en-US"/>
              </w:rPr>
              <w:t xml:space="preserve">rills, </w:t>
            </w:r>
            <w:r w:rsidR="31FE64C6" w:rsidRPr="00E93809">
              <w:rPr>
                <w:lang w:val="en-US"/>
              </w:rPr>
              <w:t>r</w:t>
            </w:r>
            <w:r w:rsidRPr="00E93809">
              <w:rPr>
                <w:lang w:val="en-US"/>
              </w:rPr>
              <w:t>equired</w:t>
            </w:r>
          </w:p>
          <w:p w14:paraId="43B7DCA3" w14:textId="5E7F4AC4" w:rsidR="7540C074" w:rsidRDefault="7540C074" w:rsidP="7540C074">
            <w:pPr>
              <w:ind w:left="720"/>
              <w:rPr>
                <w:rFonts w:asciiTheme="majorHAnsi" w:eastAsia="Calibri" w:hAnsiTheme="majorHAnsi" w:cstheme="majorHAnsi"/>
                <w:kern w:val="2"/>
              </w:rPr>
            </w:pPr>
          </w:p>
          <w:p w14:paraId="4F6BB96B" w14:textId="77777777" w:rsidR="00DB6584" w:rsidRPr="00DB6584" w:rsidRDefault="00DB6584" w:rsidP="7540C074">
            <w:pPr>
              <w:ind w:left="720"/>
              <w:rPr>
                <w:rFonts w:asciiTheme="majorHAnsi" w:eastAsia="Calibri" w:hAnsiTheme="majorHAnsi" w:cstheme="majorHAnsi"/>
                <w:kern w:val="2"/>
                <w:sz w:val="12"/>
                <w:szCs w:val="12"/>
              </w:rPr>
            </w:pPr>
          </w:p>
          <w:p w14:paraId="5F3C0256" w14:textId="352867F8" w:rsidR="53A396F5" w:rsidRDefault="53A396F5" w:rsidP="00DB6584">
            <w:pPr>
              <w:pStyle w:val="bullets-1"/>
            </w:pPr>
            <w:r w:rsidRPr="00E93809">
              <w:t>Statewide Fire Prevention Code</w:t>
            </w:r>
            <w:r w:rsidRPr="00E93809">
              <w:br/>
            </w:r>
          </w:p>
          <w:p w14:paraId="26D48461" w14:textId="77777777" w:rsidR="00DB6584" w:rsidRPr="00E93809" w:rsidRDefault="00DB6584" w:rsidP="00DB6584">
            <w:pPr>
              <w:pStyle w:val="bullets-1"/>
              <w:numPr>
                <w:ilvl w:val="0"/>
                <w:numId w:val="0"/>
              </w:numPr>
              <w:ind w:left="256"/>
            </w:pPr>
          </w:p>
          <w:p w14:paraId="5320D17C" w14:textId="5736396C" w:rsidR="53A396F5" w:rsidRPr="00DB6584" w:rsidRDefault="53A396F5" w:rsidP="53A396F5">
            <w:pPr>
              <w:pStyle w:val="ListParagraph"/>
              <w:ind w:left="226"/>
              <w:rPr>
                <w:rFonts w:asciiTheme="majorHAnsi" w:eastAsia="Calibri" w:hAnsiTheme="majorHAnsi" w:cstheme="majorHAnsi"/>
                <w:kern w:val="2"/>
                <w:sz w:val="16"/>
                <w:szCs w:val="16"/>
              </w:rPr>
            </w:pPr>
          </w:p>
          <w:p w14:paraId="66DA6F8E" w14:textId="3931F3CE" w:rsidR="16D55E79" w:rsidRDefault="16D55E79" w:rsidP="00DB6584">
            <w:pPr>
              <w:pStyle w:val="bullets-1"/>
            </w:pPr>
            <w:r w:rsidRPr="00E93809">
              <w:t>Virginia Administrative Code Fire Drill Requirements</w:t>
            </w:r>
            <w:r w:rsidRPr="00E93809">
              <w:br/>
            </w:r>
          </w:p>
          <w:p w14:paraId="54C549C7" w14:textId="77777777" w:rsidR="00DB6584" w:rsidRDefault="00DB6584" w:rsidP="00DB6584">
            <w:pPr>
              <w:pStyle w:val="NoSpacing"/>
            </w:pPr>
          </w:p>
          <w:p w14:paraId="63EDBC74" w14:textId="77777777" w:rsidR="00DB6584" w:rsidRPr="00DB6584" w:rsidRDefault="00DB6584" w:rsidP="00DB6584">
            <w:pPr>
              <w:pStyle w:val="NoSpacing"/>
              <w:rPr>
                <w:sz w:val="28"/>
                <w:szCs w:val="28"/>
              </w:rPr>
            </w:pPr>
          </w:p>
          <w:p w14:paraId="31EBDF3E" w14:textId="1155D493" w:rsidR="53A396F5" w:rsidRPr="00E93809" w:rsidRDefault="53A396F5" w:rsidP="00DB6584">
            <w:pPr>
              <w:pStyle w:val="bullets-1"/>
              <w:rPr>
                <w:lang w:val="en-US"/>
              </w:rPr>
            </w:pPr>
            <w:r w:rsidRPr="00E93809">
              <w:rPr>
                <w:lang w:val="en-US"/>
              </w:rPr>
              <w:t xml:space="preserve">Tornado </w:t>
            </w:r>
            <w:r w:rsidR="005753CC" w:rsidRPr="00E93809">
              <w:rPr>
                <w:lang w:val="en-US"/>
              </w:rPr>
              <w:t>d</w:t>
            </w:r>
            <w:r w:rsidRPr="00E93809">
              <w:rPr>
                <w:lang w:val="en-US"/>
              </w:rPr>
              <w:t xml:space="preserve">rills, </w:t>
            </w:r>
            <w:r w:rsidR="005753CC" w:rsidRPr="00E93809">
              <w:rPr>
                <w:lang w:val="en-US"/>
              </w:rPr>
              <w:t>r</w:t>
            </w:r>
            <w:r w:rsidRPr="00E93809">
              <w:rPr>
                <w:lang w:val="en-US"/>
              </w:rPr>
              <w:t>equired</w:t>
            </w:r>
          </w:p>
          <w:p w14:paraId="0CB35D61" w14:textId="05687A63" w:rsidR="53A396F5" w:rsidRPr="00DB6584" w:rsidRDefault="53A396F5" w:rsidP="4677F5FA">
            <w:pPr>
              <w:rPr>
                <w:rFonts w:asciiTheme="majorHAnsi" w:eastAsia="Calibri" w:hAnsiTheme="majorHAnsi" w:cstheme="majorHAnsi"/>
                <w:kern w:val="2"/>
                <w:sz w:val="14"/>
                <w:szCs w:val="14"/>
                <w:lang w:val="en-US"/>
              </w:rPr>
            </w:pPr>
          </w:p>
          <w:p w14:paraId="20F88854" w14:textId="31F3DC5F" w:rsidR="53A396F5" w:rsidRPr="00E93809" w:rsidRDefault="77B2D1E1" w:rsidP="00DB6584">
            <w:pPr>
              <w:pStyle w:val="bullets-1"/>
            </w:pPr>
            <w:r w:rsidRPr="00E93809">
              <w:rPr>
                <w:rFonts w:eastAsiaTheme="majorEastAsia"/>
                <w:highlight w:val="yellow"/>
                <w:lang w:val="en-US"/>
              </w:rPr>
              <w:t>(</w:t>
            </w:r>
            <w:hyperlink r:id="rId58" w:history="1">
              <w:r w:rsidRPr="00E93809">
                <w:rPr>
                  <w:rStyle w:val="Hyperlink"/>
                  <w:rFonts w:eastAsiaTheme="majorEastAsia"/>
                  <w:highlight w:val="yellow"/>
                  <w:lang w:val="en-US"/>
                </w:rPr>
                <w:t>SB817/HB 1695</w:t>
              </w:r>
            </w:hyperlink>
            <w:r w:rsidRPr="00E93809">
              <w:rPr>
                <w:rFonts w:eastAsiaTheme="majorEastAsia"/>
                <w:highlight w:val="yellow"/>
                <w:lang w:val="en-US"/>
              </w:rPr>
              <w:t xml:space="preserve">) Cardiac Response Plan and drill required (adds </w:t>
            </w:r>
            <w:hyperlink r:id="rId59" w:history="1">
              <w:r w:rsidR="00177169" w:rsidRPr="00E93809">
                <w:rPr>
                  <w:rStyle w:val="Hyperlink"/>
                  <w:rFonts w:eastAsiaTheme="majorEastAsia"/>
                  <w:highlight w:val="yellow"/>
                  <w:lang w:val="en-US"/>
                </w:rPr>
                <w:t>§</w:t>
              </w:r>
              <w:r w:rsidR="00DB6584">
                <w:rPr>
                  <w:rStyle w:val="Hyperlink"/>
                  <w:rFonts w:eastAsiaTheme="majorEastAsia"/>
                  <w:highlight w:val="yellow"/>
                  <w:lang w:val="en-US"/>
                </w:rPr>
                <w:t> </w:t>
              </w:r>
              <w:r w:rsidR="00177169" w:rsidRPr="00E93809">
                <w:rPr>
                  <w:rStyle w:val="Hyperlink"/>
                  <w:rFonts w:eastAsiaTheme="majorEastAsia"/>
                  <w:highlight w:val="yellow"/>
                  <w:lang w:val="en-US"/>
                </w:rPr>
                <w:t>22.1-271.9</w:t>
              </w:r>
            </w:hyperlink>
            <w:r w:rsidR="00177169" w:rsidRPr="00E93809">
              <w:rPr>
                <w:rFonts w:eastAsiaTheme="majorEastAsia"/>
                <w:highlight w:val="yellow"/>
                <w:lang w:val="en-US"/>
              </w:rPr>
              <w:t>)</w:t>
            </w:r>
            <w:r w:rsidRPr="00E93809">
              <w:rPr>
                <w:rFonts w:eastAsiaTheme="majorEastAsia"/>
                <w:lang w:val="en-US"/>
              </w:rPr>
              <w:t xml:space="preserve">  </w:t>
            </w:r>
            <w:r w:rsidRPr="00E93809">
              <w:t xml:space="preserve"> </w:t>
            </w:r>
          </w:p>
          <w:p w14:paraId="24276C1A" w14:textId="0B66A9D1" w:rsidR="53A396F5" w:rsidRPr="00E93809" w:rsidRDefault="53A396F5" w:rsidP="4677F5FA">
            <w:pPr>
              <w:rPr>
                <w:rFonts w:asciiTheme="majorHAnsi" w:eastAsia="Calibri" w:hAnsiTheme="majorHAnsi" w:cstheme="majorHAnsi"/>
                <w:kern w:val="2"/>
                <w:lang w:val="en-US"/>
              </w:rPr>
            </w:pPr>
          </w:p>
        </w:tc>
      </w:tr>
      <w:tr w:rsidR="53A396F5" w:rsidRPr="00E93809" w14:paraId="087C7A59" w14:textId="77777777" w:rsidTr="00E93809">
        <w:trPr>
          <w:trHeight w:val="105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3F00257C" w14:textId="69F940A7"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lastRenderedPageBreak/>
              <w:t>10</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2E44F739" w14:textId="6B8FFAD3" w:rsidR="53A396F5" w:rsidRPr="00E93809" w:rsidRDefault="5041B3D4" w:rsidP="00893605">
            <w:pPr>
              <w:ind w:left="173"/>
              <w:rPr>
                <w:rFonts w:asciiTheme="majorHAnsi" w:eastAsia="Calibri" w:hAnsiTheme="majorHAnsi" w:cstheme="majorHAnsi"/>
                <w:i/>
                <w:iCs/>
                <w:kern w:val="2"/>
              </w:rPr>
            </w:pPr>
            <w:r w:rsidRPr="00E93809">
              <w:rPr>
                <w:rFonts w:asciiTheme="majorHAnsi" w:eastAsia="Calibri" w:hAnsiTheme="majorHAnsi" w:cstheme="majorHAnsi"/>
                <w:i/>
                <w:iCs/>
                <w:kern w:val="2"/>
              </w:rPr>
              <w:t xml:space="preserve"> Code of Virginia</w:t>
            </w:r>
          </w:p>
          <w:p w14:paraId="46DB6D3B" w14:textId="7DACE0B3" w:rsidR="2E951C04" w:rsidRPr="00E93809" w:rsidRDefault="2E951C04" w:rsidP="0998E2E6">
            <w:pPr>
              <w:ind w:left="173"/>
              <w:rPr>
                <w:rFonts w:asciiTheme="majorHAnsi" w:eastAsiaTheme="majorEastAsia" w:hAnsiTheme="majorHAnsi" w:cstheme="majorHAnsi"/>
                <w:b/>
                <w:bCs/>
                <w:kern w:val="2"/>
                <w:highlight w:val="yellow"/>
              </w:rPr>
            </w:pPr>
            <w:hyperlink r:id="rId60" w:anchor=":~:text=No%20person%20shall%20sell%20to,hemp%20product%20intended%20for%20smoking." w:history="1">
              <w:r w:rsidRPr="00E93809">
                <w:rPr>
                  <w:rStyle w:val="Hyperlink"/>
                  <w:rFonts w:asciiTheme="majorHAnsi" w:eastAsiaTheme="majorEastAsia" w:hAnsiTheme="majorHAnsi" w:cstheme="majorHAnsi"/>
                  <w:b/>
                  <w:bCs/>
                  <w:kern w:val="2"/>
                  <w:highlight w:val="yellow"/>
                  <w:lang w:val="en-US"/>
                </w:rPr>
                <w:t>§ 18.2-371.2</w:t>
              </w:r>
            </w:hyperlink>
            <w:r w:rsidRPr="00E93809">
              <w:rPr>
                <w:rFonts w:asciiTheme="majorHAnsi" w:eastAsiaTheme="majorEastAsia" w:hAnsiTheme="majorHAnsi" w:cstheme="majorHAnsi"/>
                <w:b/>
                <w:bCs/>
                <w:kern w:val="2"/>
                <w:highlight w:val="yellow"/>
                <w:lang w:val="en-US"/>
              </w:rPr>
              <w:t>:1 (new)</w:t>
            </w:r>
          </w:p>
          <w:p w14:paraId="3958761E" w14:textId="4B3C952E" w:rsidR="4677F5FA" w:rsidRPr="00E93809" w:rsidRDefault="4677F5FA" w:rsidP="4677F5FA">
            <w:pPr>
              <w:ind w:left="173"/>
              <w:rPr>
                <w:rFonts w:asciiTheme="majorHAnsi" w:eastAsia="Calibri" w:hAnsiTheme="majorHAnsi" w:cstheme="majorHAnsi"/>
                <w:kern w:val="2"/>
                <w:u w:val="single"/>
              </w:rPr>
            </w:pPr>
          </w:p>
          <w:p w14:paraId="0E310530" w14:textId="38327BEF" w:rsidR="4677F5FA" w:rsidRPr="00E93809" w:rsidRDefault="4677F5FA" w:rsidP="4677F5FA">
            <w:pPr>
              <w:ind w:left="173"/>
              <w:rPr>
                <w:rFonts w:asciiTheme="majorHAnsi" w:eastAsia="Calibri" w:hAnsiTheme="majorHAnsi" w:cstheme="majorHAnsi"/>
                <w:kern w:val="2"/>
                <w:u w:val="single"/>
              </w:rPr>
            </w:pPr>
          </w:p>
          <w:p w14:paraId="39126B0A" w14:textId="77777777" w:rsidR="00893605" w:rsidRPr="00E93809" w:rsidRDefault="00893605" w:rsidP="4677F5FA">
            <w:pPr>
              <w:ind w:left="173"/>
              <w:rPr>
                <w:rFonts w:asciiTheme="majorHAnsi" w:eastAsia="Calibri" w:hAnsiTheme="majorHAnsi" w:cstheme="majorHAnsi"/>
                <w:kern w:val="2"/>
                <w:u w:val="single"/>
              </w:rPr>
            </w:pPr>
          </w:p>
          <w:p w14:paraId="47888992" w14:textId="29C0F36E" w:rsidR="53A396F5" w:rsidRPr="00E93809" w:rsidRDefault="00894855" w:rsidP="7540C074">
            <w:pPr>
              <w:ind w:left="173"/>
              <w:rPr>
                <w:rFonts w:asciiTheme="majorHAnsi" w:eastAsia="Calibri" w:hAnsiTheme="majorHAnsi" w:cstheme="majorHAnsi"/>
                <w:kern w:val="2"/>
                <w:u w:val="single"/>
              </w:rPr>
            </w:pPr>
            <w:hyperlink r:id="rId61" w:history="1">
              <w:r w:rsidRPr="00E93809">
                <w:rPr>
                  <w:rStyle w:val="Hyperlink"/>
                  <w:rFonts w:asciiTheme="majorHAnsi" w:eastAsia="Calibri" w:hAnsiTheme="majorHAnsi" w:cstheme="majorHAnsi"/>
                  <w:kern w:val="2"/>
                </w:rPr>
                <w:t>§ 22.1-206.01</w:t>
              </w:r>
            </w:hyperlink>
          </w:p>
          <w:p w14:paraId="4C16DF4E" w14:textId="083FDEA2" w:rsidR="7540C074" w:rsidRPr="00E93809" w:rsidRDefault="5041B3D4" w:rsidP="7540C074">
            <w:pPr>
              <w:ind w:left="173"/>
              <w:rPr>
                <w:rFonts w:asciiTheme="majorHAnsi" w:eastAsia="Calibri" w:hAnsiTheme="majorHAnsi" w:cstheme="majorHAnsi"/>
                <w:i/>
                <w:iCs/>
                <w:kern w:val="2"/>
              </w:rPr>
            </w:pPr>
            <w:r w:rsidRPr="00E93809">
              <w:rPr>
                <w:rFonts w:asciiTheme="majorHAnsi" w:eastAsia="Calibri" w:hAnsiTheme="majorHAnsi" w:cstheme="majorHAnsi"/>
                <w:i/>
                <w:iCs/>
                <w:kern w:val="2"/>
              </w:rPr>
              <w:t xml:space="preserve"> </w:t>
            </w:r>
          </w:p>
          <w:p w14:paraId="354CD01F" w14:textId="77777777" w:rsidR="00443402" w:rsidRPr="00E93809" w:rsidRDefault="00443402" w:rsidP="7540C074">
            <w:pPr>
              <w:ind w:left="173"/>
              <w:rPr>
                <w:rFonts w:asciiTheme="majorHAnsi" w:eastAsia="Calibri" w:hAnsiTheme="majorHAnsi" w:cstheme="majorHAnsi"/>
                <w:i/>
                <w:iCs/>
                <w:kern w:val="2"/>
              </w:rPr>
            </w:pPr>
          </w:p>
          <w:p w14:paraId="5D1F55E4" w14:textId="19472B4E" w:rsidR="4C1C8B94" w:rsidRPr="00E93809" w:rsidRDefault="00D12738" w:rsidP="7540C074">
            <w:pPr>
              <w:ind w:left="173"/>
              <w:rPr>
                <w:rFonts w:asciiTheme="majorHAnsi" w:eastAsia="Calibri" w:hAnsiTheme="majorHAnsi" w:cstheme="majorHAnsi"/>
                <w:kern w:val="2"/>
                <w:u w:val="single"/>
              </w:rPr>
            </w:pPr>
            <w:hyperlink r:id="rId62" w:history="1">
              <w:r w:rsidRPr="00E93809">
                <w:rPr>
                  <w:rStyle w:val="Hyperlink"/>
                  <w:rFonts w:asciiTheme="majorHAnsi" w:eastAsia="Calibri" w:hAnsiTheme="majorHAnsi" w:cstheme="majorHAnsi"/>
                  <w:kern w:val="2"/>
                </w:rPr>
                <w:t>§ 22.1-274.4:1</w:t>
              </w:r>
            </w:hyperlink>
          </w:p>
          <w:p w14:paraId="30605445" w14:textId="365697B5" w:rsidR="00601C6B" w:rsidRPr="00E93809" w:rsidRDefault="5041B3D4" w:rsidP="7540C074">
            <w:pPr>
              <w:ind w:left="173"/>
              <w:rPr>
                <w:rFonts w:asciiTheme="majorHAnsi" w:eastAsia="Calibri" w:hAnsiTheme="majorHAnsi" w:cstheme="majorHAnsi"/>
                <w:i/>
                <w:iCs/>
                <w:kern w:val="2"/>
              </w:rPr>
            </w:pPr>
            <w:r w:rsidRPr="00E93809">
              <w:rPr>
                <w:rFonts w:asciiTheme="majorHAnsi" w:eastAsia="Calibri" w:hAnsiTheme="majorHAnsi" w:cstheme="majorHAnsi"/>
                <w:i/>
                <w:iCs/>
                <w:kern w:val="2"/>
              </w:rPr>
              <w:t xml:space="preserve"> </w:t>
            </w:r>
          </w:p>
          <w:p w14:paraId="016A906A" w14:textId="13B2B4E0" w:rsidR="7540C074" w:rsidRPr="00E93809" w:rsidRDefault="7540C074" w:rsidP="7540C074">
            <w:pPr>
              <w:ind w:left="173"/>
              <w:rPr>
                <w:rFonts w:asciiTheme="majorHAnsi" w:eastAsia="Calibri" w:hAnsiTheme="majorHAnsi" w:cstheme="majorHAnsi"/>
                <w:kern w:val="2"/>
              </w:rPr>
            </w:pPr>
          </w:p>
          <w:p w14:paraId="566A03F7" w14:textId="7F29FBEC" w:rsidR="53A396F5" w:rsidRPr="00E93809" w:rsidRDefault="5041B3D4" w:rsidP="7540C074">
            <w:pPr>
              <w:ind w:left="173"/>
              <w:rPr>
                <w:rFonts w:asciiTheme="majorHAnsi" w:eastAsia="Calibri" w:hAnsiTheme="majorHAnsi" w:cstheme="majorHAnsi"/>
                <w:kern w:val="2"/>
              </w:rPr>
            </w:pPr>
            <w:hyperlink r:id="rId63" w:history="1">
              <w:r w:rsidRPr="00E93809">
                <w:rPr>
                  <w:rStyle w:val="Hyperlink"/>
                  <w:rFonts w:asciiTheme="majorHAnsi" w:eastAsia="Calibri" w:hAnsiTheme="majorHAnsi" w:cstheme="majorHAnsi"/>
                  <w:kern w:val="2"/>
                </w:rPr>
                <w:t>§ 4.1-1105.1</w:t>
              </w:r>
            </w:hyperlink>
          </w:p>
          <w:p w14:paraId="3B9E0130" w14:textId="278E3A66" w:rsidR="53A396F5" w:rsidRPr="00E93809" w:rsidRDefault="5041B3D4" w:rsidP="7540C074">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5C918349" w14:textId="451B798B" w:rsidR="4677F5FA" w:rsidRPr="00E93809" w:rsidRDefault="4677F5FA" w:rsidP="4677F5FA">
            <w:pPr>
              <w:ind w:left="173"/>
              <w:rPr>
                <w:rFonts w:asciiTheme="majorHAnsi" w:eastAsia="Calibri" w:hAnsiTheme="majorHAnsi" w:cstheme="majorHAnsi"/>
                <w:kern w:val="2"/>
              </w:rPr>
            </w:pPr>
          </w:p>
          <w:p w14:paraId="285F4598" w14:textId="77777777" w:rsidR="00601C6B" w:rsidRPr="00E93809" w:rsidRDefault="00601C6B" w:rsidP="4677F5FA">
            <w:pPr>
              <w:ind w:left="173"/>
              <w:rPr>
                <w:rFonts w:asciiTheme="majorHAnsi" w:eastAsia="Calibri" w:hAnsiTheme="majorHAnsi" w:cstheme="majorHAnsi"/>
                <w:kern w:val="2"/>
              </w:rPr>
            </w:pPr>
          </w:p>
          <w:p w14:paraId="29C37A8C" w14:textId="47F155EF" w:rsidR="53A396F5" w:rsidRPr="00E93809" w:rsidRDefault="5041B3D4" w:rsidP="7540C074">
            <w:pPr>
              <w:ind w:left="173"/>
              <w:rPr>
                <w:rFonts w:asciiTheme="majorHAnsi" w:eastAsia="Calibri" w:hAnsiTheme="majorHAnsi" w:cstheme="majorHAnsi"/>
                <w:kern w:val="2"/>
              </w:rPr>
            </w:pPr>
            <w:hyperlink r:id="rId64" w:history="1">
              <w:r w:rsidRPr="00E93809">
                <w:rPr>
                  <w:rStyle w:val="Hyperlink"/>
                  <w:rFonts w:asciiTheme="majorHAnsi" w:eastAsia="Calibri" w:hAnsiTheme="majorHAnsi" w:cstheme="majorHAnsi"/>
                  <w:kern w:val="2"/>
                </w:rPr>
                <w:t>§ 4.1-1109</w:t>
              </w:r>
            </w:hyperlink>
          </w:p>
          <w:p w14:paraId="6879ABA5" w14:textId="3833D251" w:rsidR="53A396F5" w:rsidRPr="00E93809" w:rsidRDefault="5041B3D4" w:rsidP="7540C074">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42AAD1E2" w14:textId="77777777" w:rsidR="00601C6B" w:rsidRPr="00E93809" w:rsidRDefault="00601C6B" w:rsidP="4677F5FA">
            <w:pPr>
              <w:ind w:left="173"/>
              <w:rPr>
                <w:rFonts w:asciiTheme="majorHAnsi" w:eastAsia="Calibri" w:hAnsiTheme="majorHAnsi" w:cstheme="majorHAnsi"/>
                <w:kern w:val="2"/>
              </w:rPr>
            </w:pPr>
          </w:p>
          <w:p w14:paraId="6640A9DE" w14:textId="1253997D" w:rsidR="53A396F5" w:rsidRPr="00E93809" w:rsidRDefault="5041B3D4" w:rsidP="7540C074">
            <w:pPr>
              <w:ind w:left="173"/>
              <w:rPr>
                <w:rFonts w:asciiTheme="majorHAnsi" w:eastAsia="Calibri" w:hAnsiTheme="majorHAnsi" w:cstheme="majorHAnsi"/>
                <w:kern w:val="2"/>
              </w:rPr>
            </w:pPr>
            <w:hyperlink r:id="rId65" w:history="1">
              <w:r w:rsidRPr="00E93809">
                <w:rPr>
                  <w:rStyle w:val="Hyperlink"/>
                  <w:rFonts w:asciiTheme="majorHAnsi" w:eastAsia="Calibri" w:hAnsiTheme="majorHAnsi" w:cstheme="majorHAnsi"/>
                  <w:kern w:val="2"/>
                </w:rPr>
                <w:t>§ 4.1-1110</w:t>
              </w:r>
            </w:hyperlink>
          </w:p>
          <w:p w14:paraId="36B7A679" w14:textId="0F4B39F7" w:rsidR="53A396F5" w:rsidRPr="0086775D" w:rsidRDefault="5041B3D4" w:rsidP="7540C074">
            <w:pPr>
              <w:ind w:left="173"/>
              <w:rPr>
                <w:rFonts w:asciiTheme="majorHAnsi" w:eastAsia="Calibri" w:hAnsiTheme="majorHAnsi" w:cstheme="majorHAnsi"/>
                <w:i/>
                <w:iCs/>
                <w:kern w:val="2"/>
                <w:sz w:val="44"/>
                <w:szCs w:val="44"/>
              </w:rPr>
            </w:pPr>
            <w:r w:rsidRPr="00E93809">
              <w:rPr>
                <w:rFonts w:asciiTheme="majorHAnsi" w:eastAsia="Calibri" w:hAnsiTheme="majorHAnsi" w:cstheme="majorHAnsi"/>
                <w:i/>
                <w:iCs/>
                <w:kern w:val="2"/>
              </w:rPr>
              <w:t xml:space="preserve"> </w:t>
            </w:r>
          </w:p>
          <w:p w14:paraId="5F8295FE" w14:textId="459950CA" w:rsidR="53A396F5" w:rsidRPr="00E93809" w:rsidRDefault="5041B3D4" w:rsidP="4677F5FA">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 xml:space="preserve"> Code of Virginia</w:t>
            </w:r>
          </w:p>
          <w:p w14:paraId="0FE1BB85" w14:textId="6357F912" w:rsidR="53A396F5" w:rsidRPr="00E93809" w:rsidRDefault="07301285" w:rsidP="7540C074">
            <w:pPr>
              <w:ind w:left="173"/>
              <w:rPr>
                <w:rFonts w:asciiTheme="majorHAnsi" w:hAnsiTheme="majorHAnsi" w:cstheme="majorHAnsi"/>
                <w:kern w:val="2"/>
              </w:rPr>
            </w:pPr>
            <w:hyperlink r:id="rId66" w:history="1">
              <w:r w:rsidRPr="00E93809">
                <w:rPr>
                  <w:rStyle w:val="Hyperlink"/>
                  <w:rFonts w:asciiTheme="majorHAnsi" w:hAnsiTheme="majorHAnsi" w:cstheme="majorHAnsi"/>
                  <w:kern w:val="2"/>
                </w:rPr>
                <w:t>Chapter 434</w:t>
              </w:r>
            </w:hyperlink>
          </w:p>
          <w:p w14:paraId="5D56606C" w14:textId="77777777" w:rsidR="003957C2" w:rsidRPr="00E93809" w:rsidRDefault="003957C2" w:rsidP="7540C074">
            <w:pPr>
              <w:ind w:left="173"/>
              <w:rPr>
                <w:rFonts w:asciiTheme="majorHAnsi" w:hAnsiTheme="majorHAnsi" w:cstheme="majorHAnsi"/>
                <w:kern w:val="2"/>
              </w:rPr>
            </w:pPr>
          </w:p>
          <w:p w14:paraId="7E194F63" w14:textId="421FE88B" w:rsidR="53A396F5" w:rsidRPr="00E93809" w:rsidRDefault="5041B3D4" w:rsidP="4677F5FA">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02EA3A01" w14:textId="1F3C5CC0" w:rsidR="53A396F5" w:rsidRPr="00E93809" w:rsidRDefault="00036E9B" w:rsidP="7540C074">
            <w:pPr>
              <w:ind w:left="173"/>
              <w:rPr>
                <w:rFonts w:asciiTheme="majorHAnsi" w:eastAsia="Calibri" w:hAnsiTheme="majorHAnsi" w:cstheme="majorHAnsi"/>
                <w:kern w:val="2"/>
              </w:rPr>
            </w:pPr>
            <w:hyperlink r:id="rId67" w:history="1">
              <w:r w:rsidRPr="00E93809">
                <w:rPr>
                  <w:rStyle w:val="Hyperlink"/>
                  <w:rFonts w:asciiTheme="majorHAnsi" w:eastAsia="Calibri" w:hAnsiTheme="majorHAnsi" w:cstheme="majorHAnsi"/>
                  <w:kern w:val="2"/>
                  <w:lang w:val="en-US"/>
                </w:rPr>
                <w:t>§ 22.1-272.1:1</w:t>
              </w:r>
            </w:hyperlink>
          </w:p>
          <w:p w14:paraId="31F441A6" w14:textId="1F41E338" w:rsidR="7540C074" w:rsidRPr="0086775D" w:rsidRDefault="5041B3D4" w:rsidP="4677F5FA">
            <w:pPr>
              <w:spacing w:before="101"/>
              <w:ind w:left="173"/>
              <w:rPr>
                <w:rFonts w:asciiTheme="majorHAnsi" w:eastAsia="Calibri" w:hAnsiTheme="majorHAnsi" w:cstheme="majorHAnsi"/>
                <w:i/>
                <w:iCs/>
                <w:kern w:val="2"/>
                <w:sz w:val="36"/>
                <w:szCs w:val="36"/>
              </w:rPr>
            </w:pPr>
            <w:r w:rsidRPr="00E93809">
              <w:rPr>
                <w:rFonts w:asciiTheme="majorHAnsi" w:eastAsia="Calibri" w:hAnsiTheme="majorHAnsi" w:cstheme="majorHAnsi"/>
                <w:i/>
                <w:iCs/>
                <w:kern w:val="2"/>
              </w:rPr>
              <w:t xml:space="preserve"> </w:t>
            </w:r>
          </w:p>
          <w:p w14:paraId="22981454" w14:textId="0A6BBDDA" w:rsidR="53A396F5" w:rsidRPr="00E93809" w:rsidRDefault="5041B3D4" w:rsidP="7540C074">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 xml:space="preserve">Code of Virginia </w:t>
            </w:r>
          </w:p>
          <w:p w14:paraId="17E9446C" w14:textId="1F6C4863" w:rsidR="53A396F5" w:rsidRPr="00E93809" w:rsidRDefault="5041B3D4" w:rsidP="7540C074">
            <w:pPr>
              <w:ind w:left="173"/>
              <w:rPr>
                <w:rFonts w:asciiTheme="majorHAnsi" w:eastAsia="Calibri" w:hAnsiTheme="majorHAnsi" w:cstheme="majorHAnsi"/>
                <w:kern w:val="2"/>
                <w:u w:val="single"/>
              </w:rPr>
            </w:pPr>
            <w:hyperlink r:id="rId68" w:history="1">
              <w:r w:rsidRPr="00E93809">
                <w:rPr>
                  <w:rStyle w:val="Hyperlink"/>
                  <w:rFonts w:asciiTheme="majorHAnsi" w:eastAsia="Calibri" w:hAnsiTheme="majorHAnsi" w:cstheme="majorHAnsi"/>
                  <w:kern w:val="2"/>
                </w:rPr>
                <w:t xml:space="preserve">§§ </w:t>
              </w:r>
              <w:r w:rsidRPr="00E93809">
                <w:rPr>
                  <w:rStyle w:val="Hyperlink"/>
                  <w:rFonts w:asciiTheme="majorHAnsi" w:eastAsia="Calibri" w:hAnsiTheme="majorHAnsi" w:cstheme="majorHAnsi"/>
                  <w:kern w:val="2"/>
                  <w:lang w:val="en-US"/>
                </w:rPr>
                <w:t>18.2-246.8</w:t>
              </w:r>
            </w:hyperlink>
            <w:r w:rsidRPr="00E93809">
              <w:rPr>
                <w:rFonts w:asciiTheme="majorHAnsi" w:eastAsia="Calibri" w:hAnsiTheme="majorHAnsi" w:cstheme="majorHAnsi"/>
                <w:kern w:val="2"/>
              </w:rPr>
              <w:t xml:space="preserve">, </w:t>
            </w:r>
            <w:hyperlink r:id="rId69" w:history="1">
              <w:r w:rsidRPr="00E93809">
                <w:rPr>
                  <w:rStyle w:val="Hyperlink"/>
                  <w:rFonts w:asciiTheme="majorHAnsi" w:eastAsia="Calibri" w:hAnsiTheme="majorHAnsi" w:cstheme="majorHAnsi"/>
                  <w:kern w:val="2"/>
                  <w:lang w:val="en-US"/>
                </w:rPr>
                <w:t>18.2-371.2</w:t>
              </w:r>
            </w:hyperlink>
            <w:r w:rsidR="009B600B" w:rsidRPr="00E93809">
              <w:rPr>
                <w:rFonts w:asciiTheme="majorHAnsi" w:eastAsia="Calibri" w:hAnsiTheme="majorHAnsi" w:cstheme="majorHAnsi"/>
                <w:kern w:val="2"/>
                <w:lang w:val="en-US"/>
              </w:rPr>
              <w:t>,</w:t>
            </w:r>
            <w:r w:rsidRPr="00E93809">
              <w:rPr>
                <w:rFonts w:asciiTheme="majorHAnsi" w:eastAsia="Calibri" w:hAnsiTheme="majorHAnsi" w:cstheme="majorHAnsi"/>
                <w:kern w:val="2"/>
                <w:u w:val="single"/>
              </w:rPr>
              <w:t xml:space="preserve"> </w:t>
            </w:r>
          </w:p>
          <w:p w14:paraId="63BE8338" w14:textId="3E31AF65" w:rsidR="53A396F5" w:rsidRPr="00E93809" w:rsidRDefault="5041B3D4" w:rsidP="7540C074">
            <w:pPr>
              <w:ind w:left="173"/>
              <w:rPr>
                <w:rFonts w:asciiTheme="majorHAnsi" w:eastAsia="Calibri" w:hAnsiTheme="majorHAnsi" w:cstheme="majorHAnsi"/>
                <w:kern w:val="2"/>
              </w:rPr>
            </w:pPr>
            <w:hyperlink r:id="rId70" w:history="1">
              <w:r w:rsidRPr="00E93809">
                <w:rPr>
                  <w:rStyle w:val="Hyperlink"/>
                  <w:rFonts w:asciiTheme="majorHAnsi" w:eastAsia="Calibri" w:hAnsiTheme="majorHAnsi" w:cstheme="majorHAnsi"/>
                  <w:kern w:val="2"/>
                  <w:lang w:val="en-US"/>
                </w:rPr>
                <w:t>22.1-79.5</w:t>
              </w:r>
            </w:hyperlink>
            <w:r w:rsidRPr="00E93809">
              <w:rPr>
                <w:rFonts w:asciiTheme="majorHAnsi" w:eastAsia="Calibri" w:hAnsiTheme="majorHAnsi" w:cstheme="majorHAnsi"/>
                <w:kern w:val="2"/>
              </w:rPr>
              <w:t xml:space="preserve">, </w:t>
            </w:r>
            <w:hyperlink r:id="rId71" w:history="1">
              <w:r w:rsidRPr="00E93809">
                <w:rPr>
                  <w:rStyle w:val="Hyperlink"/>
                  <w:rFonts w:asciiTheme="majorHAnsi" w:eastAsia="Calibri" w:hAnsiTheme="majorHAnsi" w:cstheme="majorHAnsi"/>
                  <w:kern w:val="2"/>
                  <w:lang w:val="en-US"/>
                </w:rPr>
                <w:t>22.1-206</w:t>
              </w:r>
            </w:hyperlink>
            <w:r w:rsidRPr="00E93809">
              <w:rPr>
                <w:rFonts w:asciiTheme="majorHAnsi" w:eastAsia="Calibri" w:hAnsiTheme="majorHAnsi" w:cstheme="majorHAnsi"/>
                <w:kern w:val="2"/>
              </w:rPr>
              <w:t xml:space="preserve">, </w:t>
            </w:r>
            <w:hyperlink r:id="rId72" w:history="1">
              <w:r w:rsidRPr="00E93809">
                <w:rPr>
                  <w:rStyle w:val="Hyperlink"/>
                  <w:rFonts w:asciiTheme="majorHAnsi" w:eastAsia="Calibri" w:hAnsiTheme="majorHAnsi" w:cstheme="majorHAnsi"/>
                  <w:kern w:val="2"/>
                  <w:lang w:val="en-US"/>
                </w:rPr>
                <w:t>22.1-279.6</w:t>
              </w:r>
            </w:hyperlink>
            <w:r w:rsidR="00AA39CB" w:rsidRPr="00E93809">
              <w:rPr>
                <w:rFonts w:asciiTheme="majorHAnsi" w:eastAsia="Calibri" w:hAnsiTheme="majorHAnsi" w:cstheme="majorHAnsi"/>
                <w:kern w:val="2"/>
                <w:lang w:val="en-US"/>
              </w:rPr>
              <w:t>,</w:t>
            </w:r>
          </w:p>
          <w:p w14:paraId="567AACF1" w14:textId="0E3938DC" w:rsidR="53A396F5" w:rsidRPr="00E93809" w:rsidRDefault="5041B3D4" w:rsidP="7540C074">
            <w:pPr>
              <w:ind w:left="173"/>
              <w:rPr>
                <w:rFonts w:asciiTheme="majorHAnsi" w:eastAsia="Calibri" w:hAnsiTheme="majorHAnsi" w:cstheme="majorHAnsi"/>
                <w:kern w:val="2"/>
              </w:rPr>
            </w:pPr>
            <w:hyperlink r:id="rId73" w:history="1">
              <w:r w:rsidRPr="00E93809">
                <w:rPr>
                  <w:rStyle w:val="Hyperlink"/>
                  <w:rFonts w:asciiTheme="majorHAnsi" w:eastAsia="Calibri" w:hAnsiTheme="majorHAnsi" w:cstheme="majorHAnsi"/>
                  <w:kern w:val="2"/>
                  <w:lang w:val="en-US"/>
                </w:rPr>
                <w:t>58.1-1021.01</w:t>
              </w:r>
            </w:hyperlink>
            <w:r w:rsidRPr="00E93809">
              <w:rPr>
                <w:rFonts w:asciiTheme="majorHAnsi" w:eastAsia="Calibri" w:hAnsiTheme="majorHAnsi" w:cstheme="majorHAnsi"/>
                <w:kern w:val="2"/>
              </w:rPr>
              <w:t xml:space="preserve">, </w:t>
            </w:r>
            <w:hyperlink r:id="rId74" w:history="1">
              <w:r w:rsidRPr="00E93809">
                <w:rPr>
                  <w:rStyle w:val="Hyperlink"/>
                  <w:rFonts w:asciiTheme="majorHAnsi" w:eastAsia="Calibri" w:hAnsiTheme="majorHAnsi" w:cstheme="majorHAnsi"/>
                  <w:kern w:val="2"/>
                  <w:lang w:val="en-US"/>
                </w:rPr>
                <w:t>58.1-1021.02</w:t>
              </w:r>
            </w:hyperlink>
            <w:r w:rsidRPr="00E93809">
              <w:rPr>
                <w:rFonts w:asciiTheme="majorHAnsi" w:eastAsia="Calibri" w:hAnsiTheme="majorHAnsi" w:cstheme="majorHAnsi"/>
                <w:kern w:val="2"/>
              </w:rPr>
              <w:t xml:space="preserve">, </w:t>
            </w:r>
            <w:hyperlink r:id="rId75" w:history="1">
              <w:r w:rsidRPr="00E93809">
                <w:rPr>
                  <w:rStyle w:val="Hyperlink"/>
                  <w:rFonts w:asciiTheme="majorHAnsi" w:eastAsia="Calibri" w:hAnsiTheme="majorHAnsi" w:cstheme="majorHAnsi"/>
                  <w:kern w:val="2"/>
                  <w:lang w:val="en-US"/>
                </w:rPr>
                <w:t>58.1-1021.04:1</w:t>
              </w:r>
            </w:hyperlink>
            <w:r w:rsidRPr="00E93809">
              <w:rPr>
                <w:rFonts w:asciiTheme="majorHAnsi" w:eastAsia="Calibri" w:hAnsiTheme="majorHAnsi" w:cstheme="majorHAnsi"/>
                <w:kern w:val="2"/>
              </w:rPr>
              <w:t xml:space="preserve">, </w:t>
            </w:r>
            <w:hyperlink r:id="rId76" w:history="1">
              <w:r w:rsidRPr="00E93809">
                <w:rPr>
                  <w:rStyle w:val="Hyperlink"/>
                  <w:rFonts w:asciiTheme="majorHAnsi" w:eastAsia="Calibri" w:hAnsiTheme="majorHAnsi" w:cstheme="majorHAnsi"/>
                  <w:kern w:val="2"/>
                  <w:lang w:val="en-US"/>
                </w:rPr>
                <w:t>58.1-1021.04:5</w:t>
              </w:r>
            </w:hyperlink>
            <w:r w:rsidR="005C6F96" w:rsidRPr="00E93809">
              <w:rPr>
                <w:rFonts w:asciiTheme="majorHAnsi" w:eastAsia="Calibri" w:hAnsiTheme="majorHAnsi" w:cstheme="majorHAnsi"/>
                <w:kern w:val="2"/>
                <w:lang w:val="en-US"/>
              </w:rPr>
              <w:t>,</w:t>
            </w:r>
          </w:p>
          <w:p w14:paraId="52DF5496" w14:textId="10709657" w:rsidR="53A396F5" w:rsidRPr="00E93809" w:rsidRDefault="5041B3D4" w:rsidP="7540C074">
            <w:pPr>
              <w:ind w:left="173"/>
              <w:rPr>
                <w:rFonts w:asciiTheme="majorHAnsi" w:eastAsia="Calibri" w:hAnsiTheme="majorHAnsi" w:cstheme="majorHAnsi"/>
                <w:kern w:val="2"/>
                <w:u w:val="single"/>
              </w:rPr>
            </w:pPr>
            <w:hyperlink r:id="rId77" w:history="1">
              <w:r w:rsidRPr="00E93809">
                <w:rPr>
                  <w:rStyle w:val="Hyperlink"/>
                  <w:rFonts w:asciiTheme="majorHAnsi" w:eastAsia="Calibri" w:hAnsiTheme="majorHAnsi" w:cstheme="majorHAnsi"/>
                  <w:kern w:val="2"/>
                  <w:lang w:val="en-US"/>
                </w:rPr>
                <w:t>58.1-1021.06</w:t>
              </w:r>
            </w:hyperlink>
            <w:r w:rsidRPr="00E93809">
              <w:rPr>
                <w:rFonts w:asciiTheme="majorHAnsi" w:eastAsia="Calibri" w:hAnsiTheme="majorHAnsi" w:cstheme="majorHAnsi"/>
                <w:kern w:val="2"/>
              </w:rPr>
              <w:t xml:space="preserve"> through </w:t>
            </w:r>
            <w:hyperlink r:id="rId78" w:history="1">
              <w:r w:rsidRPr="00E93809">
                <w:rPr>
                  <w:rStyle w:val="Hyperlink"/>
                  <w:rFonts w:asciiTheme="majorHAnsi" w:eastAsia="Calibri" w:hAnsiTheme="majorHAnsi" w:cstheme="majorHAnsi"/>
                  <w:kern w:val="2"/>
                  <w:lang w:val="en-US"/>
                </w:rPr>
                <w:t>58.1-1021.09</w:t>
              </w:r>
            </w:hyperlink>
            <w:r w:rsidR="00B0252A" w:rsidRPr="00E93809">
              <w:rPr>
                <w:rFonts w:asciiTheme="majorHAnsi" w:eastAsia="Calibri" w:hAnsiTheme="majorHAnsi" w:cstheme="majorHAnsi"/>
                <w:kern w:val="2"/>
                <w:lang w:val="en-US"/>
              </w:rPr>
              <w:t>,</w:t>
            </w:r>
            <w:r w:rsidRPr="00E93809">
              <w:rPr>
                <w:rFonts w:asciiTheme="majorHAnsi" w:eastAsia="Calibri" w:hAnsiTheme="majorHAnsi" w:cstheme="majorHAnsi"/>
                <w:kern w:val="2"/>
                <w:u w:val="single"/>
              </w:rPr>
              <w:t xml:space="preserve"> </w:t>
            </w:r>
          </w:p>
          <w:p w14:paraId="66150E36" w14:textId="0A264525" w:rsidR="53A396F5" w:rsidRPr="00E93809" w:rsidRDefault="5041B3D4" w:rsidP="7540C074">
            <w:pPr>
              <w:ind w:left="173"/>
              <w:rPr>
                <w:rFonts w:asciiTheme="majorHAnsi" w:eastAsia="Calibri" w:hAnsiTheme="majorHAnsi" w:cstheme="majorHAnsi"/>
                <w:kern w:val="2"/>
                <w:u w:val="single"/>
              </w:rPr>
            </w:pPr>
            <w:hyperlink r:id="rId79" w:history="1">
              <w:r w:rsidRPr="00E93809">
                <w:rPr>
                  <w:rStyle w:val="Hyperlink"/>
                  <w:rFonts w:asciiTheme="majorHAnsi" w:eastAsia="Calibri" w:hAnsiTheme="majorHAnsi" w:cstheme="majorHAnsi"/>
                  <w:kern w:val="2"/>
                  <w:lang w:val="en-US"/>
                </w:rPr>
                <w:t>59.1-293.10</w:t>
              </w:r>
            </w:hyperlink>
            <w:r w:rsidRPr="00E93809">
              <w:rPr>
                <w:rFonts w:asciiTheme="majorHAnsi" w:eastAsia="Calibri" w:hAnsiTheme="majorHAnsi" w:cstheme="majorHAnsi"/>
                <w:kern w:val="2"/>
              </w:rPr>
              <w:t xml:space="preserve">, </w:t>
            </w:r>
            <w:hyperlink r:id="rId80" w:history="1">
              <w:r w:rsidRPr="00E93809">
                <w:rPr>
                  <w:rStyle w:val="Hyperlink"/>
                  <w:rFonts w:asciiTheme="majorHAnsi" w:eastAsia="Calibri" w:hAnsiTheme="majorHAnsi" w:cstheme="majorHAnsi"/>
                  <w:kern w:val="2"/>
                  <w:lang w:val="en-US"/>
                </w:rPr>
                <w:t>59.1-293.11</w:t>
              </w:r>
            </w:hyperlink>
            <w:r w:rsidR="00FE451F" w:rsidRPr="00E93809">
              <w:rPr>
                <w:rFonts w:asciiTheme="majorHAnsi" w:eastAsia="Calibri" w:hAnsiTheme="majorHAnsi" w:cstheme="majorHAnsi"/>
                <w:kern w:val="2"/>
                <w:lang w:val="en-US"/>
              </w:rPr>
              <w:t>,</w:t>
            </w:r>
            <w:r w:rsidRPr="00E93809">
              <w:rPr>
                <w:rFonts w:asciiTheme="majorHAnsi" w:eastAsia="Calibri" w:hAnsiTheme="majorHAnsi" w:cstheme="majorHAnsi"/>
                <w:kern w:val="2"/>
                <w:u w:val="single"/>
              </w:rPr>
              <w:t xml:space="preserve"> </w:t>
            </w:r>
          </w:p>
          <w:p w14:paraId="19FA3E47" w14:textId="244734CB" w:rsidR="53A396F5" w:rsidRPr="00E93809" w:rsidRDefault="5041B3D4" w:rsidP="7540C074">
            <w:pPr>
              <w:ind w:left="173"/>
              <w:rPr>
                <w:rFonts w:asciiTheme="majorHAnsi" w:eastAsia="Calibri" w:hAnsiTheme="majorHAnsi" w:cstheme="majorHAnsi"/>
                <w:kern w:val="2"/>
              </w:rPr>
            </w:pPr>
            <w:hyperlink r:id="rId81" w:history="1">
              <w:r w:rsidRPr="00E93809">
                <w:rPr>
                  <w:rStyle w:val="Hyperlink"/>
                  <w:rFonts w:asciiTheme="majorHAnsi" w:eastAsia="Calibri" w:hAnsiTheme="majorHAnsi" w:cstheme="majorHAnsi"/>
                  <w:kern w:val="2"/>
                  <w:lang w:val="en-US"/>
                </w:rPr>
                <w:t>59.1-293.12</w:t>
              </w:r>
            </w:hyperlink>
            <w:r w:rsidRPr="00E93809">
              <w:rPr>
                <w:rFonts w:asciiTheme="majorHAnsi" w:eastAsia="Calibri" w:hAnsiTheme="majorHAnsi" w:cstheme="majorHAnsi"/>
                <w:kern w:val="2"/>
              </w:rPr>
              <w:t xml:space="preserve">, </w:t>
            </w:r>
            <w:hyperlink r:id="rId82" w:history="1">
              <w:r w:rsidRPr="00E93809">
                <w:rPr>
                  <w:rStyle w:val="Hyperlink"/>
                  <w:rFonts w:asciiTheme="majorHAnsi" w:eastAsia="Calibri" w:hAnsiTheme="majorHAnsi" w:cstheme="majorHAnsi"/>
                  <w:kern w:val="2"/>
                  <w:lang w:val="en-US"/>
                </w:rPr>
                <w:t>59.1-293.13</w:t>
              </w:r>
            </w:hyperlink>
            <w:r w:rsidRPr="00E93809">
              <w:rPr>
                <w:rFonts w:asciiTheme="majorHAnsi" w:eastAsia="Calibri" w:hAnsiTheme="majorHAnsi" w:cstheme="majorHAnsi"/>
                <w:kern w:val="2"/>
              </w:rPr>
              <w:t xml:space="preserve">, and </w:t>
            </w:r>
            <w:hyperlink r:id="rId83" w:history="1">
              <w:r w:rsidRPr="00E93809">
                <w:rPr>
                  <w:rStyle w:val="Hyperlink"/>
                  <w:rFonts w:asciiTheme="majorHAnsi" w:eastAsia="Calibri" w:hAnsiTheme="majorHAnsi" w:cstheme="majorHAnsi"/>
                  <w:kern w:val="2"/>
                  <w:lang w:val="en-US"/>
                </w:rPr>
                <w:t>59.1-293.14</w:t>
              </w:r>
            </w:hyperlink>
          </w:p>
          <w:p w14:paraId="3B8CFC00" w14:textId="30A8E866" w:rsidR="53A396F5" w:rsidRPr="00E93809" w:rsidRDefault="5041B3D4" w:rsidP="7540C074">
            <w:pPr>
              <w:ind w:left="173"/>
              <w:rPr>
                <w:rFonts w:asciiTheme="majorHAnsi" w:eastAsia="Calibri" w:hAnsiTheme="majorHAnsi" w:cstheme="majorHAnsi"/>
                <w:i/>
                <w:iCs/>
                <w:kern w:val="2"/>
              </w:rPr>
            </w:pPr>
            <w:r w:rsidRPr="00E93809">
              <w:rPr>
                <w:rFonts w:asciiTheme="majorHAnsi" w:eastAsia="Calibri" w:hAnsiTheme="majorHAnsi" w:cstheme="majorHAnsi"/>
                <w:i/>
                <w:iCs/>
                <w:kern w:val="2"/>
              </w:rPr>
              <w:t xml:space="preserve"> </w:t>
            </w:r>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48F83FF1" w14:textId="5F9E7204" w:rsidR="53A396F5" w:rsidRPr="00E93809" w:rsidRDefault="5041B3D4" w:rsidP="7540C074">
            <w:pPr>
              <w:rPr>
                <w:rFonts w:asciiTheme="majorHAnsi" w:eastAsia="Calibri" w:hAnsiTheme="majorHAnsi" w:cstheme="majorHAnsi"/>
                <w:b/>
                <w:bCs/>
                <w:kern w:val="2"/>
              </w:rPr>
            </w:pPr>
            <w:r w:rsidRPr="00E93809">
              <w:rPr>
                <w:rFonts w:asciiTheme="majorHAnsi" w:eastAsia="Calibri" w:hAnsiTheme="majorHAnsi" w:cstheme="majorHAnsi"/>
                <w:b/>
                <w:bCs/>
                <w:kern w:val="2"/>
              </w:rPr>
              <w:lastRenderedPageBreak/>
              <w:t>Drugs and Tobacco</w:t>
            </w:r>
          </w:p>
          <w:p w14:paraId="06F966AE" w14:textId="673C194C" w:rsidR="480089E4" w:rsidRPr="00E93809" w:rsidRDefault="00273F41" w:rsidP="0998E2E6">
            <w:pPr>
              <w:spacing w:line="257" w:lineRule="auto"/>
              <w:ind w:left="450" w:hanging="360"/>
              <w:rPr>
                <w:rFonts w:asciiTheme="majorHAnsi" w:eastAsiaTheme="majorEastAsia" w:hAnsiTheme="majorHAnsi" w:cstheme="majorHAnsi"/>
                <w:kern w:val="2"/>
                <w:highlight w:val="yellow"/>
              </w:rPr>
            </w:pPr>
            <w:r w:rsidRPr="00E93809">
              <w:rPr>
                <w:rFonts w:asciiTheme="majorHAnsi" w:hAnsiTheme="majorHAnsi" w:cstheme="majorHAnsi"/>
                <w:kern w:val="2"/>
                <w:highlight w:val="yellow"/>
              </w:rPr>
              <w:t>(</w:t>
            </w:r>
            <w:hyperlink r:id="rId84" w:history="1">
              <w:r w:rsidR="480089E4" w:rsidRPr="00E93809">
                <w:rPr>
                  <w:rStyle w:val="Hyperlink"/>
                  <w:rFonts w:asciiTheme="majorHAnsi" w:eastAsiaTheme="majorEastAsia" w:hAnsiTheme="majorHAnsi" w:cstheme="majorHAnsi"/>
                  <w:kern w:val="2"/>
                  <w:highlight w:val="yellow"/>
                  <w:lang w:val="en-US"/>
                </w:rPr>
                <w:t>HB1946</w:t>
              </w:r>
            </w:hyperlink>
            <w:r w:rsidR="480089E4" w:rsidRPr="00E93809">
              <w:rPr>
                <w:rFonts w:asciiTheme="majorHAnsi" w:eastAsiaTheme="majorEastAsia" w:hAnsiTheme="majorHAnsi" w:cstheme="majorHAnsi"/>
                <w:kern w:val="2"/>
                <w:highlight w:val="yellow"/>
                <w:lang w:val="en-US"/>
              </w:rPr>
              <w:t>/</w:t>
            </w:r>
            <w:hyperlink r:id="rId85" w:history="1">
              <w:r w:rsidR="480089E4" w:rsidRPr="00E93809">
                <w:rPr>
                  <w:rStyle w:val="Hyperlink"/>
                  <w:rFonts w:asciiTheme="majorHAnsi" w:eastAsiaTheme="majorEastAsia" w:hAnsiTheme="majorHAnsi" w:cstheme="majorHAnsi"/>
                  <w:kern w:val="2"/>
                  <w:highlight w:val="yellow"/>
                  <w:lang w:val="en-US"/>
                </w:rPr>
                <w:t>SB 1060</w:t>
              </w:r>
            </w:hyperlink>
            <w:r w:rsidRPr="00E93809">
              <w:rPr>
                <w:rFonts w:asciiTheme="majorHAnsi" w:hAnsiTheme="majorHAnsi" w:cstheme="majorHAnsi"/>
                <w:kern w:val="2"/>
                <w:highlight w:val="yellow"/>
              </w:rPr>
              <w:t>)</w:t>
            </w:r>
            <w:r w:rsidR="480089E4" w:rsidRPr="00E93809">
              <w:rPr>
                <w:rFonts w:asciiTheme="majorHAnsi" w:eastAsiaTheme="majorEastAsia" w:hAnsiTheme="majorHAnsi" w:cstheme="majorHAnsi"/>
                <w:kern w:val="2"/>
                <w:highlight w:val="yellow"/>
                <w:lang w:val="en-US"/>
              </w:rPr>
              <w:t xml:space="preserve"> </w:t>
            </w:r>
            <w:r w:rsidR="40AAE815" w:rsidRPr="00E93809">
              <w:rPr>
                <w:rFonts w:asciiTheme="majorHAnsi" w:eastAsiaTheme="majorEastAsia" w:hAnsiTheme="majorHAnsi" w:cstheme="majorHAnsi"/>
                <w:kern w:val="2"/>
                <w:highlight w:val="yellow"/>
                <w:lang w:val="en-US"/>
              </w:rPr>
              <w:t xml:space="preserve">Creates new </w:t>
            </w:r>
            <w:r w:rsidR="00B34C8F" w:rsidRPr="00E93809">
              <w:rPr>
                <w:rFonts w:asciiTheme="majorHAnsi" w:eastAsiaTheme="majorEastAsia" w:hAnsiTheme="majorHAnsi" w:cstheme="majorHAnsi"/>
                <w:kern w:val="2"/>
                <w:highlight w:val="yellow"/>
                <w:lang w:val="en-US"/>
              </w:rPr>
              <w:t>c</w:t>
            </w:r>
            <w:r w:rsidR="40AAE815" w:rsidRPr="00E93809">
              <w:rPr>
                <w:rFonts w:asciiTheme="majorHAnsi" w:eastAsiaTheme="majorEastAsia" w:hAnsiTheme="majorHAnsi" w:cstheme="majorHAnsi"/>
                <w:kern w:val="2"/>
                <w:highlight w:val="yellow"/>
                <w:lang w:val="en-US"/>
              </w:rPr>
              <w:t xml:space="preserve">ode </w:t>
            </w:r>
            <w:hyperlink r:id="rId86" w:anchor=":~:text=No%20person%20shall%20sell%20to,hemp%20product%20intended%20for%20smoking." w:history="1">
              <w:r w:rsidR="40AAE815" w:rsidRPr="00E93809">
                <w:rPr>
                  <w:rStyle w:val="Hyperlink"/>
                  <w:rFonts w:asciiTheme="majorHAnsi" w:eastAsiaTheme="majorEastAsia" w:hAnsiTheme="majorHAnsi" w:cstheme="majorHAnsi"/>
                  <w:kern w:val="2"/>
                  <w:highlight w:val="yellow"/>
                  <w:lang w:val="en-US"/>
                </w:rPr>
                <w:t>§ 18.2-371.2</w:t>
              </w:r>
            </w:hyperlink>
            <w:r w:rsidR="40AAE815" w:rsidRPr="00E93809">
              <w:rPr>
                <w:rFonts w:asciiTheme="majorHAnsi" w:eastAsiaTheme="majorEastAsia" w:hAnsiTheme="majorHAnsi" w:cstheme="majorHAnsi"/>
                <w:kern w:val="2"/>
                <w:highlight w:val="yellow"/>
                <w:lang w:val="en-US"/>
              </w:rPr>
              <w:t xml:space="preserve">:1 </w:t>
            </w:r>
            <w:r w:rsidR="480089E4" w:rsidRPr="00E93809">
              <w:rPr>
                <w:rFonts w:asciiTheme="majorHAnsi" w:eastAsiaTheme="majorEastAsia" w:hAnsiTheme="majorHAnsi" w:cstheme="majorHAnsi"/>
                <w:kern w:val="2"/>
                <w:highlight w:val="yellow"/>
                <w:lang w:val="en-US"/>
              </w:rPr>
              <w:t xml:space="preserve">Tobacco </w:t>
            </w:r>
            <w:r w:rsidR="2817295B" w:rsidRPr="00E93809">
              <w:rPr>
                <w:rFonts w:asciiTheme="majorHAnsi" w:eastAsiaTheme="majorEastAsia" w:hAnsiTheme="majorHAnsi" w:cstheme="majorHAnsi"/>
                <w:kern w:val="2"/>
                <w:highlight w:val="yellow"/>
                <w:lang w:val="en-US"/>
              </w:rPr>
              <w:t xml:space="preserve">or </w:t>
            </w:r>
            <w:r w:rsidR="00F027F1" w:rsidRPr="00E93809">
              <w:rPr>
                <w:rFonts w:asciiTheme="majorHAnsi" w:eastAsiaTheme="majorEastAsia" w:hAnsiTheme="majorHAnsi" w:cstheme="majorHAnsi"/>
                <w:kern w:val="2"/>
                <w:highlight w:val="yellow"/>
                <w:lang w:val="en-US"/>
              </w:rPr>
              <w:t>h</w:t>
            </w:r>
            <w:r w:rsidR="2817295B" w:rsidRPr="00E93809">
              <w:rPr>
                <w:rFonts w:asciiTheme="majorHAnsi" w:eastAsiaTheme="majorEastAsia" w:hAnsiTheme="majorHAnsi" w:cstheme="majorHAnsi"/>
                <w:kern w:val="2"/>
                <w:highlight w:val="yellow"/>
                <w:lang w:val="en-US"/>
              </w:rPr>
              <w:t xml:space="preserve">emp </w:t>
            </w:r>
            <w:r w:rsidR="00F027F1" w:rsidRPr="00E93809">
              <w:rPr>
                <w:rFonts w:asciiTheme="majorHAnsi" w:eastAsiaTheme="majorEastAsia" w:hAnsiTheme="majorHAnsi" w:cstheme="majorHAnsi"/>
                <w:kern w:val="2"/>
                <w:highlight w:val="yellow"/>
                <w:lang w:val="en-US"/>
              </w:rPr>
              <w:t>p</w:t>
            </w:r>
            <w:r w:rsidR="2817295B" w:rsidRPr="00E93809">
              <w:rPr>
                <w:rFonts w:asciiTheme="majorHAnsi" w:eastAsiaTheme="majorEastAsia" w:hAnsiTheme="majorHAnsi" w:cstheme="majorHAnsi"/>
                <w:kern w:val="2"/>
                <w:highlight w:val="yellow"/>
                <w:lang w:val="en-US"/>
              </w:rPr>
              <w:t xml:space="preserve">roduct </w:t>
            </w:r>
            <w:r w:rsidR="00F027F1" w:rsidRPr="00E93809">
              <w:rPr>
                <w:rFonts w:asciiTheme="majorHAnsi" w:eastAsiaTheme="majorEastAsia" w:hAnsiTheme="majorHAnsi" w:cstheme="majorHAnsi"/>
                <w:kern w:val="2"/>
                <w:highlight w:val="yellow"/>
                <w:lang w:val="en-US"/>
              </w:rPr>
              <w:t>p</w:t>
            </w:r>
            <w:r w:rsidR="480089E4" w:rsidRPr="00E93809">
              <w:rPr>
                <w:rFonts w:asciiTheme="majorHAnsi" w:eastAsiaTheme="majorEastAsia" w:hAnsiTheme="majorHAnsi" w:cstheme="majorHAnsi"/>
                <w:kern w:val="2"/>
                <w:highlight w:val="yellow"/>
                <w:lang w:val="en-US"/>
              </w:rPr>
              <w:t>ossession</w:t>
            </w:r>
            <w:r w:rsidR="67F432D5" w:rsidRPr="00E93809">
              <w:rPr>
                <w:rFonts w:asciiTheme="majorHAnsi" w:eastAsiaTheme="majorEastAsia" w:hAnsiTheme="majorHAnsi" w:cstheme="majorHAnsi"/>
                <w:kern w:val="2"/>
                <w:highlight w:val="yellow"/>
                <w:lang w:val="en-US"/>
              </w:rPr>
              <w:t xml:space="preserve"> for persons under 21 </w:t>
            </w:r>
            <w:r w:rsidRPr="00E93809">
              <w:rPr>
                <w:rFonts w:asciiTheme="majorHAnsi" w:eastAsiaTheme="majorEastAsia" w:hAnsiTheme="majorHAnsi" w:cstheme="majorHAnsi"/>
                <w:kern w:val="2"/>
                <w:highlight w:val="yellow"/>
                <w:lang w:val="en-US"/>
              </w:rPr>
              <w:t xml:space="preserve">is </w:t>
            </w:r>
            <w:r w:rsidR="67F432D5" w:rsidRPr="00E93809">
              <w:rPr>
                <w:rFonts w:asciiTheme="majorHAnsi" w:eastAsiaTheme="majorEastAsia" w:hAnsiTheme="majorHAnsi" w:cstheme="majorHAnsi"/>
                <w:kern w:val="2"/>
                <w:highlight w:val="yellow"/>
                <w:lang w:val="en-US"/>
              </w:rPr>
              <w:t>prohibited</w:t>
            </w:r>
            <w:r w:rsidR="390138EC" w:rsidRPr="00E93809">
              <w:rPr>
                <w:rFonts w:asciiTheme="majorHAnsi" w:eastAsiaTheme="majorEastAsia" w:hAnsiTheme="majorHAnsi" w:cstheme="majorHAnsi"/>
                <w:kern w:val="2"/>
                <w:highlight w:val="yellow"/>
                <w:lang w:val="en-US"/>
              </w:rPr>
              <w:t xml:space="preserve">, </w:t>
            </w:r>
            <w:r w:rsidR="69C8F32B" w:rsidRPr="00E93809">
              <w:rPr>
                <w:rFonts w:asciiTheme="majorHAnsi" w:eastAsiaTheme="majorEastAsia" w:hAnsiTheme="majorHAnsi" w:cstheme="majorHAnsi"/>
                <w:kern w:val="2"/>
                <w:highlight w:val="yellow"/>
                <w:lang w:val="en-US"/>
              </w:rPr>
              <w:t xml:space="preserve">may be </w:t>
            </w:r>
            <w:r w:rsidR="4D0E8B41" w:rsidRPr="00E93809">
              <w:rPr>
                <w:rFonts w:asciiTheme="majorHAnsi" w:eastAsiaTheme="majorEastAsia" w:hAnsiTheme="majorHAnsi" w:cstheme="majorHAnsi"/>
                <w:kern w:val="2"/>
                <w:highlight w:val="yellow"/>
                <w:lang w:val="en-US"/>
              </w:rPr>
              <w:t xml:space="preserve">deemed contraband, </w:t>
            </w:r>
            <w:r w:rsidR="69C8F32B" w:rsidRPr="00E93809">
              <w:rPr>
                <w:rFonts w:asciiTheme="majorHAnsi" w:eastAsiaTheme="majorEastAsia" w:hAnsiTheme="majorHAnsi" w:cstheme="majorHAnsi"/>
                <w:kern w:val="2"/>
                <w:highlight w:val="yellow"/>
                <w:lang w:val="en-US"/>
              </w:rPr>
              <w:t xml:space="preserve">seized by </w:t>
            </w:r>
            <w:r w:rsidR="3D831D73" w:rsidRPr="00E93809">
              <w:rPr>
                <w:rFonts w:asciiTheme="majorHAnsi" w:eastAsiaTheme="majorEastAsia" w:hAnsiTheme="majorHAnsi" w:cstheme="majorHAnsi"/>
                <w:kern w:val="2"/>
                <w:highlight w:val="yellow"/>
                <w:lang w:val="en-US"/>
              </w:rPr>
              <w:t>law enforcement</w:t>
            </w:r>
            <w:r w:rsidR="3D831D73" w:rsidRPr="00E93809">
              <w:rPr>
                <w:rFonts w:asciiTheme="majorHAnsi" w:eastAsiaTheme="majorEastAsia" w:hAnsiTheme="majorHAnsi" w:cstheme="majorHAnsi"/>
                <w:kern w:val="2"/>
                <w:lang w:val="en-US"/>
              </w:rPr>
              <w:t xml:space="preserve"> </w:t>
            </w:r>
            <w:r w:rsidR="480089E4" w:rsidRPr="00E93809">
              <w:rPr>
                <w:rFonts w:asciiTheme="majorHAnsi" w:eastAsiaTheme="majorEastAsia" w:hAnsiTheme="majorHAnsi" w:cstheme="majorHAnsi"/>
                <w:kern w:val="2"/>
                <w:lang w:val="en-US"/>
              </w:rPr>
              <w:t xml:space="preserve"> </w:t>
            </w:r>
            <w:r w:rsidR="480089E4" w:rsidRPr="00E93809">
              <w:rPr>
                <w:rFonts w:asciiTheme="majorHAnsi" w:eastAsiaTheme="majorEastAsia" w:hAnsiTheme="majorHAnsi" w:cstheme="majorHAnsi"/>
                <w:kern w:val="2"/>
              </w:rPr>
              <w:t xml:space="preserve"> </w:t>
            </w:r>
          </w:p>
          <w:p w14:paraId="27BAC9F0" w14:textId="1A3B9D48" w:rsidR="4677F5FA" w:rsidRPr="00E93809" w:rsidRDefault="4677F5FA" w:rsidP="00893605">
            <w:pPr>
              <w:spacing w:line="257" w:lineRule="auto"/>
              <w:rPr>
                <w:rFonts w:asciiTheme="majorHAnsi" w:eastAsia="Calibri" w:hAnsiTheme="majorHAnsi" w:cstheme="majorHAnsi"/>
                <w:kern w:val="2"/>
              </w:rPr>
            </w:pPr>
          </w:p>
          <w:p w14:paraId="2F2E6B92" w14:textId="211486A4" w:rsidR="53A396F5" w:rsidRPr="00E93809" w:rsidRDefault="5041B3D4" w:rsidP="00DB6584">
            <w:pPr>
              <w:pStyle w:val="bullets-1"/>
              <w:rPr>
                <w:lang w:val="en-US"/>
              </w:rPr>
            </w:pPr>
            <w:r w:rsidRPr="00E93809">
              <w:t xml:space="preserve">Fentanyl </w:t>
            </w:r>
            <w:r w:rsidR="00482804" w:rsidRPr="00E93809">
              <w:t>e</w:t>
            </w:r>
            <w:r w:rsidRPr="00E93809">
              <w:t xml:space="preserve">ducation and </w:t>
            </w:r>
            <w:r w:rsidR="00482804" w:rsidRPr="00E93809">
              <w:t>a</w:t>
            </w:r>
            <w:r w:rsidRPr="00E93809">
              <w:t xml:space="preserve">wareness </w:t>
            </w:r>
            <w:r w:rsidR="00482804" w:rsidRPr="00E93809">
              <w:t>p</w:t>
            </w:r>
            <w:r w:rsidR="26902FA4" w:rsidRPr="00E93809">
              <w:t>revention</w:t>
            </w:r>
            <w:r w:rsidR="23268B48" w:rsidRPr="00E93809">
              <w:t xml:space="preserve">: </w:t>
            </w:r>
            <w:r w:rsidR="00273F41" w:rsidRPr="00E93809">
              <w:rPr>
                <w:lang w:val="en-US"/>
              </w:rPr>
              <w:t>c</w:t>
            </w:r>
            <w:r w:rsidR="27E86F0B" w:rsidRPr="00E93809">
              <w:rPr>
                <w:lang w:val="en-US"/>
              </w:rPr>
              <w:t xml:space="preserve">urriculum, </w:t>
            </w:r>
            <w:r w:rsidR="007659D5" w:rsidRPr="00E93809">
              <w:rPr>
                <w:lang w:val="en-US"/>
              </w:rPr>
              <w:t>i</w:t>
            </w:r>
            <w:r w:rsidRPr="00E93809">
              <w:rPr>
                <w:lang w:val="en-US"/>
              </w:rPr>
              <w:t>n</w:t>
            </w:r>
            <w:r w:rsidR="38DE7769" w:rsidRPr="00E93809">
              <w:rPr>
                <w:lang w:val="en-US"/>
              </w:rPr>
              <w:t>struction</w:t>
            </w:r>
            <w:r w:rsidR="173C9396" w:rsidRPr="00E93809">
              <w:rPr>
                <w:lang w:val="en-US"/>
              </w:rPr>
              <w:t>, and policies</w:t>
            </w:r>
            <w:r w:rsidR="0F416010" w:rsidRPr="00E93809">
              <w:rPr>
                <w:lang w:val="en-US"/>
              </w:rPr>
              <w:t xml:space="preserve"> required</w:t>
            </w:r>
          </w:p>
          <w:p w14:paraId="5C9AF27A" w14:textId="0971ECA0" w:rsidR="53A396F5" w:rsidRPr="00E93809" w:rsidRDefault="5041B3D4" w:rsidP="7540C074">
            <w:pPr>
              <w:rPr>
                <w:rFonts w:asciiTheme="majorHAnsi" w:eastAsia="Calibri" w:hAnsiTheme="majorHAnsi" w:cstheme="majorHAnsi"/>
                <w:b/>
                <w:bCs/>
                <w:kern w:val="2"/>
              </w:rPr>
            </w:pPr>
            <w:r w:rsidRPr="00E93809">
              <w:rPr>
                <w:rFonts w:asciiTheme="majorHAnsi" w:eastAsia="Calibri" w:hAnsiTheme="majorHAnsi" w:cstheme="majorHAnsi"/>
                <w:b/>
                <w:bCs/>
                <w:kern w:val="2"/>
              </w:rPr>
              <w:t xml:space="preserve"> </w:t>
            </w:r>
          </w:p>
          <w:p w14:paraId="314FF4EC" w14:textId="5EB0612A" w:rsidR="53A396F5" w:rsidRPr="00E93809" w:rsidRDefault="4D78D980" w:rsidP="00DB6584">
            <w:pPr>
              <w:pStyle w:val="bullets-1"/>
            </w:pPr>
            <w:r w:rsidRPr="00E93809">
              <w:t>Opioid antagonist procurement, placement, maintenance, and administration; staff and faculty training; policies and requirements</w:t>
            </w:r>
          </w:p>
          <w:p w14:paraId="74D8A830" w14:textId="2B6C6EDD" w:rsidR="53A396F5" w:rsidRPr="00E93809" w:rsidRDefault="53A396F5" w:rsidP="7540C074">
            <w:pPr>
              <w:rPr>
                <w:rFonts w:asciiTheme="majorHAnsi" w:eastAsia="Calibri" w:hAnsiTheme="majorHAnsi" w:cstheme="majorHAnsi"/>
                <w:b/>
                <w:bCs/>
                <w:kern w:val="2"/>
              </w:rPr>
            </w:pPr>
          </w:p>
          <w:p w14:paraId="50B33379" w14:textId="709D7E0D" w:rsidR="53A396F5" w:rsidRPr="00E93809" w:rsidRDefault="5041B3D4" w:rsidP="00DB6584">
            <w:pPr>
              <w:pStyle w:val="bullets-1"/>
              <w:rPr>
                <w:lang w:val="en-US"/>
              </w:rPr>
            </w:pPr>
            <w:r w:rsidRPr="00E93809">
              <w:rPr>
                <w:lang w:val="en-US"/>
              </w:rPr>
              <w:t xml:space="preserve">Marijuana, </w:t>
            </w:r>
            <w:r w:rsidR="0EB2AC9E" w:rsidRPr="00E93809">
              <w:rPr>
                <w:lang w:val="en-US"/>
              </w:rPr>
              <w:t>p</w:t>
            </w:r>
            <w:r w:rsidRPr="00E93809">
              <w:rPr>
                <w:lang w:val="en-US"/>
              </w:rPr>
              <w:t xml:space="preserve">ossession and </w:t>
            </w:r>
            <w:r w:rsidR="4D2157FB" w:rsidRPr="00E93809">
              <w:rPr>
                <w:lang w:val="en-US"/>
              </w:rPr>
              <w:t>c</w:t>
            </w:r>
            <w:r w:rsidRPr="00E93809">
              <w:rPr>
                <w:lang w:val="en-US"/>
              </w:rPr>
              <w:t xml:space="preserve">onsumption: </w:t>
            </w:r>
            <w:r w:rsidR="001C4546" w:rsidRPr="00E93809">
              <w:rPr>
                <w:lang w:val="en-US"/>
              </w:rPr>
              <w:t>p</w:t>
            </w:r>
            <w:r w:rsidRPr="00E93809">
              <w:rPr>
                <w:lang w:val="en-US"/>
              </w:rPr>
              <w:t>ossession of marijuana or marijuana products</w:t>
            </w:r>
            <w:r w:rsidR="001C4546" w:rsidRPr="00E93809">
              <w:rPr>
                <w:lang w:val="en-US"/>
              </w:rPr>
              <w:t xml:space="preserve"> is</w:t>
            </w:r>
            <w:r w:rsidRPr="00E93809">
              <w:rPr>
                <w:lang w:val="en-US"/>
              </w:rPr>
              <w:t xml:space="preserve"> unlawful in certain cases; venue; exceptions; penalties; treatment and education programs and services</w:t>
            </w:r>
          </w:p>
          <w:p w14:paraId="52A003BD" w14:textId="0163648E" w:rsidR="4677F5FA" w:rsidRPr="00E93809" w:rsidRDefault="4677F5FA" w:rsidP="4677F5FA">
            <w:pPr>
              <w:pStyle w:val="ListParagraph"/>
              <w:ind w:left="226" w:hanging="226"/>
              <w:rPr>
                <w:rFonts w:asciiTheme="majorHAnsi" w:eastAsia="Calibri" w:hAnsiTheme="majorHAnsi" w:cstheme="majorHAnsi"/>
                <w:kern w:val="2"/>
                <w:lang w:val="en-US"/>
              </w:rPr>
            </w:pPr>
          </w:p>
          <w:p w14:paraId="7AEB6969" w14:textId="36BC99B5" w:rsidR="53A396F5" w:rsidRPr="00E93809" w:rsidRDefault="5041B3D4" w:rsidP="00DB6584">
            <w:pPr>
              <w:pStyle w:val="bullets-1"/>
              <w:rPr>
                <w:lang w:val="en-US"/>
              </w:rPr>
            </w:pPr>
            <w:r w:rsidRPr="00E93809">
              <w:rPr>
                <w:lang w:val="en-US"/>
              </w:rPr>
              <w:t>Consuming or possessing marijuana or marijuana products in or on public school grounds; penalty</w:t>
            </w:r>
          </w:p>
          <w:p w14:paraId="4394FA07" w14:textId="1D69EEA1" w:rsidR="4677F5FA" w:rsidRPr="00E93809" w:rsidRDefault="4677F5FA" w:rsidP="4677F5FA">
            <w:pPr>
              <w:pStyle w:val="ListParagraph"/>
              <w:ind w:left="226" w:hanging="226"/>
              <w:rPr>
                <w:rFonts w:asciiTheme="majorHAnsi" w:eastAsia="Calibri" w:hAnsiTheme="majorHAnsi" w:cstheme="majorHAnsi"/>
                <w:b/>
                <w:bCs/>
                <w:kern w:val="2"/>
                <w:lang w:val="en-US"/>
              </w:rPr>
            </w:pPr>
          </w:p>
          <w:p w14:paraId="54F9606B" w14:textId="56D507CE" w:rsidR="009B009B" w:rsidRPr="00E93809" w:rsidRDefault="5041B3D4" w:rsidP="0086775D">
            <w:pPr>
              <w:pStyle w:val="bullets-1"/>
              <w:rPr>
                <w:b/>
                <w:bCs/>
                <w:lang w:val="en-US"/>
              </w:rPr>
            </w:pPr>
            <w:r w:rsidRPr="00E93809">
              <w:rPr>
                <w:lang w:val="en-US"/>
              </w:rPr>
              <w:t>Possessing or consuming marijuana or marijuana products while operating a school bus; penalty</w:t>
            </w:r>
            <w:r w:rsidR="53A396F5" w:rsidRPr="00E93809">
              <w:br/>
            </w:r>
            <w:r w:rsidRPr="00E93809">
              <w:rPr>
                <w:b/>
                <w:bCs/>
                <w:lang w:val="en-US"/>
              </w:rPr>
              <w:t xml:space="preserve"> </w:t>
            </w:r>
          </w:p>
          <w:p w14:paraId="26328A51" w14:textId="047457DC" w:rsidR="53A396F5" w:rsidRPr="00E93809" w:rsidRDefault="5041B3D4" w:rsidP="00DB6584">
            <w:pPr>
              <w:pStyle w:val="bullets-1"/>
              <w:rPr>
                <w:lang w:val="en-US"/>
              </w:rPr>
            </w:pPr>
            <w:r w:rsidRPr="00E93809">
              <w:t xml:space="preserve">Opioids; Virginia Department of Education </w:t>
            </w:r>
            <w:r w:rsidR="5760F096" w:rsidRPr="00E93809">
              <w:t>t</w:t>
            </w:r>
            <w:r w:rsidRPr="00E93809">
              <w:t xml:space="preserve">o </w:t>
            </w:r>
            <w:r w:rsidR="5760F096" w:rsidRPr="00E93809">
              <w:t>d</w:t>
            </w:r>
            <w:r w:rsidRPr="00E93809">
              <w:t xml:space="preserve">evelop </w:t>
            </w:r>
            <w:r w:rsidR="5760F096" w:rsidRPr="00E93809">
              <w:t>e</w:t>
            </w:r>
            <w:r w:rsidRPr="00E93809">
              <w:t xml:space="preserve">ducation </w:t>
            </w:r>
            <w:r w:rsidR="5760F096" w:rsidRPr="00E93809">
              <w:t>m</w:t>
            </w:r>
            <w:r w:rsidRPr="00E93809">
              <w:t xml:space="preserve">aterials </w:t>
            </w:r>
            <w:r w:rsidR="5760F096" w:rsidRPr="00E93809">
              <w:t>c</w:t>
            </w:r>
            <w:r w:rsidRPr="00E93809">
              <w:t xml:space="preserve">oncerning </w:t>
            </w:r>
            <w:r w:rsidR="5760F096" w:rsidRPr="00E93809">
              <w:t>r</w:t>
            </w:r>
            <w:r w:rsidRPr="00E93809">
              <w:t>is</w:t>
            </w:r>
            <w:r w:rsidR="3E9D71C0" w:rsidRPr="00E93809">
              <w:t>ks</w:t>
            </w:r>
          </w:p>
          <w:p w14:paraId="7BD005C3" w14:textId="6580DC5C" w:rsidR="53A396F5" w:rsidRPr="00E93809" w:rsidRDefault="5041B3D4" w:rsidP="0086775D">
            <w:pPr>
              <w:pStyle w:val="ListParagraph"/>
              <w:ind w:left="226" w:hanging="226"/>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5857E3BE" w14:textId="4770EBC0" w:rsidR="4677F5FA" w:rsidRPr="00E93809" w:rsidRDefault="5041B3D4" w:rsidP="00DB6584">
            <w:pPr>
              <w:pStyle w:val="bullets-1"/>
              <w:rPr>
                <w:lang w:val="en-US"/>
              </w:rPr>
            </w:pPr>
            <w:r w:rsidRPr="00E93809">
              <w:t xml:space="preserve">Overdoses, </w:t>
            </w:r>
            <w:r w:rsidR="07B0959A" w:rsidRPr="00E93809">
              <w:t>p</w:t>
            </w:r>
            <w:r w:rsidRPr="00E93809">
              <w:t xml:space="preserve">arental </w:t>
            </w:r>
            <w:r w:rsidR="07B0959A" w:rsidRPr="00E93809">
              <w:t>n</w:t>
            </w:r>
            <w:r w:rsidRPr="00E93809">
              <w:t xml:space="preserve">otification of </w:t>
            </w:r>
            <w:r w:rsidR="07B0959A" w:rsidRPr="00E93809">
              <w:t>s</w:t>
            </w:r>
            <w:r w:rsidRPr="00E93809">
              <w:t>chool-</w:t>
            </w:r>
            <w:r w:rsidR="07B0959A" w:rsidRPr="00E93809">
              <w:t>c</w:t>
            </w:r>
            <w:r w:rsidRPr="00E93809">
              <w:t xml:space="preserve">onnected </w:t>
            </w:r>
            <w:r w:rsidR="07B0959A" w:rsidRPr="00E93809">
              <w:t>o</w:t>
            </w:r>
            <w:r w:rsidRPr="00E93809">
              <w:t>verdose</w:t>
            </w:r>
          </w:p>
          <w:p w14:paraId="3BF6565C" w14:textId="19CF1600" w:rsidR="7540C074" w:rsidRPr="00E93809" w:rsidRDefault="5041B3D4" w:rsidP="00DB6584">
            <w:pPr>
              <w:pStyle w:val="bullets-1"/>
              <w:rPr>
                <w:b/>
                <w:bCs/>
              </w:rPr>
            </w:pPr>
            <w:r w:rsidRPr="00E93809">
              <w:t xml:space="preserve">Virginia Department of Education; </w:t>
            </w:r>
            <w:r w:rsidR="07B0959A" w:rsidRPr="00E93809">
              <w:t>d</w:t>
            </w:r>
            <w:r w:rsidRPr="00E93809">
              <w:t xml:space="preserve">evelopment of </w:t>
            </w:r>
            <w:r w:rsidR="251F4C37" w:rsidRPr="00E93809">
              <w:t>g</w:t>
            </w:r>
            <w:r w:rsidRPr="00E93809">
              <w:t xml:space="preserve">uidelines </w:t>
            </w:r>
            <w:r w:rsidR="251F4C37" w:rsidRPr="00E93809">
              <w:t>o</w:t>
            </w:r>
            <w:r w:rsidRPr="00E93809">
              <w:t xml:space="preserve">n </w:t>
            </w:r>
            <w:r w:rsidR="251F4C37" w:rsidRPr="00E93809">
              <w:t>s</w:t>
            </w:r>
            <w:r w:rsidRPr="00E93809">
              <w:t xml:space="preserve">chool-connected </w:t>
            </w:r>
            <w:r w:rsidR="251F4C37" w:rsidRPr="00E93809">
              <w:t>o</w:t>
            </w:r>
            <w:r w:rsidRPr="00E93809">
              <w:t xml:space="preserve">verdose </w:t>
            </w:r>
            <w:r w:rsidR="251F4C37" w:rsidRPr="00E93809">
              <w:t>p</w:t>
            </w:r>
            <w:r w:rsidRPr="00E93809">
              <w:t xml:space="preserve">olicies </w:t>
            </w:r>
            <w:r w:rsidRPr="00E93809">
              <w:rPr>
                <w:b/>
                <w:bCs/>
              </w:rPr>
              <w:t xml:space="preserve"> </w:t>
            </w:r>
          </w:p>
          <w:p w14:paraId="3845C58B" w14:textId="2744C8C9" w:rsidR="7540C074" w:rsidRPr="00E93809" w:rsidRDefault="7540C074" w:rsidP="7540C074">
            <w:pPr>
              <w:rPr>
                <w:rFonts w:asciiTheme="majorHAnsi" w:eastAsia="Calibri" w:hAnsiTheme="majorHAnsi" w:cstheme="majorHAnsi"/>
                <w:b/>
                <w:bCs/>
                <w:kern w:val="2"/>
              </w:rPr>
            </w:pPr>
          </w:p>
          <w:p w14:paraId="10F64E3B" w14:textId="4C21CB4D" w:rsidR="53A396F5" w:rsidRPr="00E93809" w:rsidRDefault="5041B3D4" w:rsidP="00DB6584">
            <w:pPr>
              <w:pStyle w:val="bullets-1"/>
              <w:rPr>
                <w:lang w:val="en-US"/>
              </w:rPr>
            </w:pPr>
            <w:r w:rsidRPr="00E93809">
              <w:rPr>
                <w:lang w:val="en-US"/>
              </w:rPr>
              <w:t xml:space="preserve">Tobacco and </w:t>
            </w:r>
            <w:r w:rsidR="006E1938" w:rsidRPr="00E93809">
              <w:rPr>
                <w:lang w:val="en-US"/>
              </w:rPr>
              <w:t>h</w:t>
            </w:r>
            <w:r w:rsidRPr="00E93809">
              <w:rPr>
                <w:lang w:val="en-US"/>
              </w:rPr>
              <w:t xml:space="preserve">emp </w:t>
            </w:r>
            <w:r w:rsidR="006E1938" w:rsidRPr="00E93809">
              <w:rPr>
                <w:lang w:val="en-US"/>
              </w:rPr>
              <w:t>p</w:t>
            </w:r>
            <w:r w:rsidRPr="00E93809">
              <w:rPr>
                <w:lang w:val="en-US"/>
              </w:rPr>
              <w:t xml:space="preserve">roducts, </w:t>
            </w:r>
            <w:r w:rsidR="008C292F" w:rsidRPr="00E93809">
              <w:rPr>
                <w:lang w:val="en-US"/>
              </w:rPr>
              <w:t>underage</w:t>
            </w:r>
            <w:r w:rsidRPr="00E93809">
              <w:rPr>
                <w:lang w:val="en-US"/>
              </w:rPr>
              <w:t xml:space="preserve"> </w:t>
            </w:r>
            <w:r w:rsidR="008C292F" w:rsidRPr="00E93809">
              <w:rPr>
                <w:lang w:val="en-US"/>
              </w:rPr>
              <w:t>s</w:t>
            </w:r>
            <w:r w:rsidRPr="00E93809">
              <w:rPr>
                <w:lang w:val="en-US"/>
              </w:rPr>
              <w:t xml:space="preserve">ale, </w:t>
            </w:r>
            <w:r w:rsidR="008C292F" w:rsidRPr="00E93809">
              <w:rPr>
                <w:lang w:val="en-US"/>
              </w:rPr>
              <w:t>p</w:t>
            </w:r>
            <w:r w:rsidRPr="00E93809">
              <w:rPr>
                <w:lang w:val="en-US"/>
              </w:rPr>
              <w:t xml:space="preserve">urchase, and </w:t>
            </w:r>
            <w:r w:rsidR="008C292F" w:rsidRPr="00E93809">
              <w:rPr>
                <w:lang w:val="en-US"/>
              </w:rPr>
              <w:t>p</w:t>
            </w:r>
            <w:r w:rsidRPr="00E93809">
              <w:rPr>
                <w:lang w:val="en-US"/>
              </w:rPr>
              <w:t>ossession; prohibiting purchase or possession of retail tobacco products and hemp products intended for smoking by a person under 21 years of age or sale of retail tobacco products and hemp products intended for smoking to persons under 21 years of age; civil penalties</w:t>
            </w:r>
          </w:p>
        </w:tc>
      </w:tr>
      <w:tr w:rsidR="53A396F5" w:rsidRPr="00E93809" w14:paraId="60F64AE7" w14:textId="77777777" w:rsidTr="0086775D">
        <w:trPr>
          <w:trHeight w:val="70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6AC87A69" w14:textId="21FA7CA9"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lastRenderedPageBreak/>
              <w:t>11</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5B31DE01" w14:textId="45A3424F" w:rsidR="53A396F5" w:rsidRPr="00E93809" w:rsidRDefault="53A396F5" w:rsidP="006A2483">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53AC1954" w14:textId="20ED739A" w:rsidR="53A396F5" w:rsidRPr="00E93809" w:rsidRDefault="53A396F5" w:rsidP="006A2483">
            <w:pPr>
              <w:ind w:left="173"/>
              <w:rPr>
                <w:rFonts w:asciiTheme="majorHAnsi" w:eastAsia="Calibri" w:hAnsiTheme="majorHAnsi" w:cstheme="majorHAnsi"/>
                <w:kern w:val="2"/>
              </w:rPr>
            </w:pPr>
            <w:hyperlink r:id="rId87" w:history="1">
              <w:r w:rsidRPr="00E93809">
                <w:rPr>
                  <w:rStyle w:val="Hyperlink"/>
                  <w:rFonts w:asciiTheme="majorHAnsi" w:eastAsia="Calibri" w:hAnsiTheme="majorHAnsi" w:cstheme="majorHAnsi"/>
                  <w:kern w:val="2"/>
                </w:rPr>
                <w:t>§ 22.1-279.8</w:t>
              </w:r>
            </w:hyperlink>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53C18017" w14:textId="3E3EB37A" w:rsidR="53A396F5" w:rsidRPr="00E93809" w:rsidRDefault="53A396F5" w:rsidP="53A396F5">
            <w:pPr>
              <w:spacing w:before="101"/>
              <w:rPr>
                <w:rFonts w:asciiTheme="majorHAnsi" w:eastAsia="Calibri" w:hAnsiTheme="majorHAnsi" w:cstheme="majorHAnsi"/>
                <w:b/>
                <w:bCs/>
                <w:kern w:val="2"/>
              </w:rPr>
            </w:pPr>
            <w:r w:rsidRPr="00E93809">
              <w:rPr>
                <w:rFonts w:asciiTheme="majorHAnsi" w:eastAsia="Calibri" w:hAnsiTheme="majorHAnsi" w:cstheme="majorHAnsi"/>
                <w:b/>
                <w:bCs/>
                <w:kern w:val="2"/>
              </w:rPr>
              <w:t>Emergency Manager</w:t>
            </w:r>
          </w:p>
          <w:p w14:paraId="669693A7" w14:textId="1255604A" w:rsidR="53A396F5" w:rsidRPr="00E93809" w:rsidRDefault="53A396F5" w:rsidP="00DB6584">
            <w:pPr>
              <w:pStyle w:val="bullets-1"/>
            </w:pPr>
            <w:r w:rsidRPr="00E93809">
              <w:t>Requirement of D</w:t>
            </w:r>
            <w:r w:rsidR="00677F68" w:rsidRPr="00E93809">
              <w:t>e</w:t>
            </w:r>
            <w:r w:rsidRPr="00E93809">
              <w:t xml:space="preserve">signee in each </w:t>
            </w:r>
            <w:r w:rsidR="00677F68" w:rsidRPr="00E93809">
              <w:t>p</w:t>
            </w:r>
            <w:r w:rsidRPr="00E93809">
              <w:t>ublic-</w:t>
            </w:r>
            <w:r w:rsidR="00677F68" w:rsidRPr="00E93809">
              <w:t>s</w:t>
            </w:r>
            <w:r w:rsidRPr="00E93809">
              <w:t xml:space="preserve">chool </w:t>
            </w:r>
            <w:r w:rsidR="00677F68" w:rsidRPr="00E93809">
              <w:t>d</w:t>
            </w:r>
            <w:r w:rsidRPr="00E93809">
              <w:t>ivision (D)</w:t>
            </w:r>
          </w:p>
        </w:tc>
      </w:tr>
      <w:tr w:rsidR="53A396F5" w:rsidRPr="00E93809" w14:paraId="76F9A43C" w14:textId="77777777" w:rsidTr="00E93809">
        <w:trPr>
          <w:trHeight w:val="216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4750B0F9" w14:textId="0B70B540"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t>12</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1C21334A" w14:textId="7A91EBFB" w:rsidR="53A396F5" w:rsidRPr="00E93809" w:rsidRDefault="5041B3D4" w:rsidP="7540C074">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6AA7EF21" w14:textId="2C729F26" w:rsidR="53A396F5" w:rsidRPr="00E93809" w:rsidRDefault="5041B3D4" w:rsidP="7540C074">
            <w:pPr>
              <w:ind w:left="173"/>
              <w:rPr>
                <w:rFonts w:asciiTheme="majorHAnsi" w:eastAsia="Calibri" w:hAnsiTheme="majorHAnsi" w:cstheme="majorHAnsi"/>
                <w:kern w:val="2"/>
                <w:u w:val="single"/>
              </w:rPr>
            </w:pPr>
            <w:hyperlink r:id="rId88" w:history="1">
              <w:r w:rsidRPr="00E93809">
                <w:rPr>
                  <w:rStyle w:val="Hyperlink"/>
                  <w:rFonts w:asciiTheme="majorHAnsi" w:eastAsia="Calibri" w:hAnsiTheme="majorHAnsi" w:cstheme="majorHAnsi"/>
                  <w:kern w:val="2"/>
                </w:rPr>
                <w:t>§§ 22.1-207</w:t>
              </w:r>
            </w:hyperlink>
            <w:r w:rsidRPr="00E93809">
              <w:rPr>
                <w:rFonts w:asciiTheme="majorHAnsi" w:eastAsia="Calibri" w:hAnsiTheme="majorHAnsi" w:cstheme="majorHAnsi"/>
                <w:kern w:val="2"/>
              </w:rPr>
              <w:t xml:space="preserve">, </w:t>
            </w:r>
            <w:hyperlink r:id="rId89" w:history="1">
              <w:r w:rsidRPr="00E93809">
                <w:rPr>
                  <w:rStyle w:val="Hyperlink"/>
                  <w:rFonts w:asciiTheme="majorHAnsi" w:eastAsia="Calibri" w:hAnsiTheme="majorHAnsi" w:cstheme="majorHAnsi"/>
                  <w:kern w:val="2"/>
                </w:rPr>
                <w:t>22.1-253.13:1</w:t>
              </w:r>
            </w:hyperlink>
            <w:r w:rsidRPr="00E93809">
              <w:rPr>
                <w:rFonts w:asciiTheme="majorHAnsi" w:eastAsia="Calibri" w:hAnsiTheme="majorHAnsi" w:cstheme="majorHAnsi"/>
                <w:kern w:val="2"/>
              </w:rPr>
              <w:t xml:space="preserve">, and </w:t>
            </w:r>
            <w:hyperlink r:id="rId90" w:history="1">
              <w:r w:rsidRPr="00E93809">
                <w:rPr>
                  <w:rStyle w:val="Hyperlink"/>
                  <w:rFonts w:asciiTheme="majorHAnsi" w:eastAsia="Calibri" w:hAnsiTheme="majorHAnsi" w:cstheme="majorHAnsi"/>
                  <w:kern w:val="2"/>
                </w:rPr>
                <w:t>22.1-279.9</w:t>
              </w:r>
            </w:hyperlink>
            <w:r w:rsidRPr="00E93809">
              <w:rPr>
                <w:rFonts w:asciiTheme="majorHAnsi" w:eastAsia="Calibri" w:hAnsiTheme="majorHAnsi" w:cstheme="majorHAnsi"/>
                <w:kern w:val="2"/>
                <w:u w:val="single"/>
              </w:rPr>
              <w:t xml:space="preserve"> </w:t>
            </w:r>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34893CE4" w14:textId="785E8B21" w:rsidR="53A396F5" w:rsidRPr="00E93809" w:rsidRDefault="5041B3D4" w:rsidP="7540C074">
            <w:pPr>
              <w:spacing w:before="101"/>
              <w:rPr>
                <w:rFonts w:asciiTheme="majorHAnsi" w:eastAsia="Calibri" w:hAnsiTheme="majorHAnsi" w:cstheme="majorHAnsi"/>
                <w:b/>
                <w:bCs/>
                <w:kern w:val="2"/>
              </w:rPr>
            </w:pPr>
            <w:r w:rsidRPr="00E93809">
              <w:rPr>
                <w:rFonts w:asciiTheme="majorHAnsi" w:eastAsia="Calibri" w:hAnsiTheme="majorHAnsi" w:cstheme="majorHAnsi"/>
                <w:b/>
                <w:bCs/>
                <w:kern w:val="2"/>
              </w:rPr>
              <w:t>Hazing</w:t>
            </w:r>
          </w:p>
          <w:p w14:paraId="76D8E64A" w14:textId="04D4C1FC" w:rsidR="53A396F5" w:rsidRPr="00E93809" w:rsidRDefault="5041B3D4" w:rsidP="00DB6584">
            <w:pPr>
              <w:pStyle w:val="bullets-1"/>
              <w:rPr>
                <w:b/>
                <w:bCs/>
              </w:rPr>
            </w:pPr>
            <w:r w:rsidRPr="00E93809">
              <w:t xml:space="preserve">Requires the Department of Education to develop and add </w:t>
            </w:r>
            <w:r w:rsidR="5E4CE7A3" w:rsidRPr="00E93809">
              <w:t>h</w:t>
            </w:r>
            <w:r w:rsidRPr="00E93809">
              <w:t xml:space="preserve">azing </w:t>
            </w:r>
            <w:r w:rsidR="5E4CE7A3" w:rsidRPr="00E93809">
              <w:t>i</w:t>
            </w:r>
            <w:r w:rsidRPr="00E93809">
              <w:t xml:space="preserve">nstruction and </w:t>
            </w:r>
            <w:r w:rsidR="5E4CE7A3" w:rsidRPr="00E93809">
              <w:t>r</w:t>
            </w:r>
            <w:r w:rsidRPr="00E93809">
              <w:t>esources to the Standards of Learning</w:t>
            </w:r>
            <w:r w:rsidR="0041336D" w:rsidRPr="00E93809">
              <w:t xml:space="preserve">. Local school boards must offer </w:t>
            </w:r>
            <w:r w:rsidR="0041336D" w:rsidRPr="00E93809">
              <w:rPr>
                <w:i/>
                <w:iCs/>
              </w:rPr>
              <w:t>“a physical education class that includes research-based hazing prevention instruction...unless such hazing prevention instruction is provided as part of a separate health education class offered to students in grade nine or 10.”</w:t>
            </w:r>
            <w:r w:rsidRPr="00E93809">
              <w:rPr>
                <w:b/>
                <w:bCs/>
              </w:rPr>
              <w:t xml:space="preserve"> </w:t>
            </w:r>
          </w:p>
        </w:tc>
      </w:tr>
      <w:tr w:rsidR="53A396F5" w:rsidRPr="00E93809" w14:paraId="15260107" w14:textId="77777777" w:rsidTr="00E93809">
        <w:trPr>
          <w:trHeight w:val="216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2FDA5E3D" w14:textId="453EA204" w:rsidR="53A396F5" w:rsidRPr="0086775D" w:rsidRDefault="53A396F5" w:rsidP="004D209F">
            <w:pPr>
              <w:pStyle w:val="ListParagraph"/>
              <w:spacing w:before="101"/>
              <w:ind w:left="450"/>
              <w:rPr>
                <w:rFonts w:asciiTheme="majorHAnsi" w:eastAsia="Calibri" w:hAnsiTheme="majorHAnsi" w:cstheme="majorHAnsi"/>
                <w:b/>
                <w:bCs/>
                <w:color w:val="30301F"/>
                <w:kern w:val="2"/>
              </w:rPr>
            </w:pPr>
            <w:r w:rsidRPr="0086775D">
              <w:rPr>
                <w:rFonts w:asciiTheme="majorHAnsi" w:eastAsia="Calibri" w:hAnsiTheme="majorHAnsi" w:cstheme="majorHAnsi"/>
                <w:b/>
                <w:bCs/>
                <w:kern w:val="2"/>
              </w:rPr>
              <w:t>13</w:t>
            </w:r>
          </w:p>
        </w:tc>
        <w:tc>
          <w:tcPr>
            <w:tcW w:w="2610" w:type="dxa"/>
            <w:tcBorders>
              <w:top w:val="single" w:sz="8" w:space="0" w:color="30301F"/>
              <w:left w:val="single" w:sz="8" w:space="0" w:color="30301F"/>
              <w:bottom w:val="single" w:sz="8" w:space="0" w:color="30301F"/>
              <w:right w:val="single" w:sz="8" w:space="0" w:color="30301F"/>
            </w:tcBorders>
            <w:shd w:val="clear" w:color="auto" w:fill="FFFFFF" w:themeFill="background1"/>
            <w:tcMar>
              <w:left w:w="108" w:type="dxa"/>
              <w:right w:w="108" w:type="dxa"/>
            </w:tcMar>
          </w:tcPr>
          <w:p w14:paraId="7CCD5D91" w14:textId="3E4608A3" w:rsidR="53A396F5" w:rsidRPr="00E93809" w:rsidRDefault="53A396F5" w:rsidP="00893605">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58526AE0" w14:textId="1A25F0B7" w:rsidR="53A396F5" w:rsidRPr="00E93809" w:rsidRDefault="001C1A85" w:rsidP="006A2483">
            <w:pPr>
              <w:ind w:left="173"/>
              <w:rPr>
                <w:rFonts w:asciiTheme="majorHAnsi" w:eastAsia="Calibri" w:hAnsiTheme="majorHAnsi" w:cstheme="majorHAnsi"/>
                <w:kern w:val="2"/>
              </w:rPr>
            </w:pPr>
            <w:hyperlink r:id="rId91" w:history="1">
              <w:r w:rsidRPr="00E93809">
                <w:rPr>
                  <w:rStyle w:val="Hyperlink"/>
                  <w:rFonts w:asciiTheme="majorHAnsi" w:eastAsia="Calibri" w:hAnsiTheme="majorHAnsi" w:cstheme="majorHAnsi"/>
                  <w:kern w:val="2"/>
                </w:rPr>
                <w:t>§ 2.2-3705.2</w:t>
              </w:r>
            </w:hyperlink>
          </w:p>
          <w:p w14:paraId="3E4892AE" w14:textId="31B3189A"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39401B33" w14:textId="1DC72B0A"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7088C0AF" w14:textId="49B30904"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299956D9" w14:textId="3D2E8A94" w:rsidR="005D73B7" w:rsidRPr="0086775D" w:rsidRDefault="53A396F5" w:rsidP="006A2483">
            <w:pPr>
              <w:ind w:left="173"/>
              <w:rPr>
                <w:rFonts w:asciiTheme="majorHAnsi" w:eastAsia="Calibri" w:hAnsiTheme="majorHAnsi" w:cstheme="majorHAnsi"/>
                <w:kern w:val="2"/>
                <w:sz w:val="28"/>
                <w:szCs w:val="28"/>
              </w:rPr>
            </w:pPr>
            <w:r w:rsidRPr="00E93809">
              <w:rPr>
                <w:rFonts w:asciiTheme="majorHAnsi" w:eastAsia="Calibri" w:hAnsiTheme="majorHAnsi" w:cstheme="majorHAnsi"/>
                <w:kern w:val="2"/>
              </w:rPr>
              <w:t xml:space="preserve"> </w:t>
            </w:r>
          </w:p>
          <w:p w14:paraId="39791DB5" w14:textId="77777777" w:rsidR="005D73B7" w:rsidRPr="00E93809" w:rsidRDefault="005D73B7" w:rsidP="006A2483">
            <w:pPr>
              <w:ind w:left="173"/>
              <w:rPr>
                <w:rFonts w:asciiTheme="majorHAnsi" w:eastAsia="Calibri" w:hAnsiTheme="majorHAnsi" w:cstheme="majorHAnsi"/>
                <w:kern w:val="2"/>
              </w:rPr>
            </w:pPr>
          </w:p>
          <w:p w14:paraId="13EF209A" w14:textId="77777777" w:rsidR="005D73B7" w:rsidRPr="00E93809" w:rsidRDefault="005D73B7" w:rsidP="006A2483">
            <w:pPr>
              <w:ind w:left="173"/>
              <w:rPr>
                <w:rFonts w:asciiTheme="majorHAnsi" w:eastAsia="Calibri" w:hAnsiTheme="majorHAnsi" w:cstheme="majorHAnsi"/>
                <w:kern w:val="2"/>
              </w:rPr>
            </w:pPr>
          </w:p>
          <w:p w14:paraId="5A2E5313" w14:textId="77777777" w:rsidR="005D73B7" w:rsidRPr="00E93809" w:rsidRDefault="005D73B7" w:rsidP="006A2483">
            <w:pPr>
              <w:ind w:left="173"/>
              <w:rPr>
                <w:rFonts w:asciiTheme="majorHAnsi" w:eastAsia="Calibri" w:hAnsiTheme="majorHAnsi" w:cstheme="majorHAnsi"/>
                <w:kern w:val="2"/>
              </w:rPr>
            </w:pPr>
          </w:p>
          <w:p w14:paraId="3505C7A4" w14:textId="77777777" w:rsidR="005D73B7" w:rsidRPr="00E93809" w:rsidRDefault="005D73B7" w:rsidP="006A2483">
            <w:pPr>
              <w:ind w:left="173"/>
              <w:rPr>
                <w:rFonts w:asciiTheme="majorHAnsi" w:eastAsia="Calibri" w:hAnsiTheme="majorHAnsi" w:cstheme="majorHAnsi"/>
                <w:kern w:val="2"/>
              </w:rPr>
            </w:pPr>
          </w:p>
          <w:p w14:paraId="64633206" w14:textId="77777777" w:rsidR="005D73B7" w:rsidRPr="00E93809" w:rsidRDefault="005D73B7" w:rsidP="006A2483">
            <w:pPr>
              <w:ind w:left="173"/>
              <w:rPr>
                <w:rFonts w:asciiTheme="majorHAnsi" w:eastAsia="Calibri" w:hAnsiTheme="majorHAnsi" w:cstheme="majorHAnsi"/>
                <w:kern w:val="2"/>
              </w:rPr>
            </w:pPr>
          </w:p>
          <w:p w14:paraId="588EAE80" w14:textId="77777777" w:rsidR="005D73B7" w:rsidRPr="00E93809" w:rsidRDefault="005D73B7" w:rsidP="006A2483">
            <w:pPr>
              <w:ind w:left="173"/>
              <w:rPr>
                <w:rFonts w:asciiTheme="majorHAnsi" w:eastAsia="Calibri" w:hAnsiTheme="majorHAnsi" w:cstheme="majorHAnsi"/>
                <w:kern w:val="2"/>
              </w:rPr>
            </w:pPr>
          </w:p>
          <w:p w14:paraId="42662095" w14:textId="35D61D87" w:rsidR="53A396F5" w:rsidRPr="00E93809" w:rsidRDefault="53A396F5" w:rsidP="006A2483">
            <w:pPr>
              <w:ind w:left="173"/>
              <w:rPr>
                <w:rFonts w:asciiTheme="majorHAnsi" w:eastAsia="Calibri" w:hAnsiTheme="majorHAnsi" w:cstheme="majorHAnsi"/>
                <w:kern w:val="2"/>
              </w:rPr>
            </w:pPr>
            <w:hyperlink r:id="rId92" w:history="1">
              <w:r w:rsidRPr="00E93809">
                <w:rPr>
                  <w:rStyle w:val="Hyperlink"/>
                  <w:rFonts w:asciiTheme="majorHAnsi" w:eastAsia="Calibri" w:hAnsiTheme="majorHAnsi" w:cstheme="majorHAnsi"/>
                  <w:kern w:val="2"/>
                </w:rPr>
                <w:t>§ 16.1-301</w:t>
              </w:r>
            </w:hyperlink>
          </w:p>
          <w:p w14:paraId="4CFFDDD9" w14:textId="0C43E48F"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312B8619" w14:textId="7B5BDC19" w:rsidR="53A396F5" w:rsidRPr="00E93809" w:rsidRDefault="7CB2A33A" w:rsidP="0086775D">
            <w:pPr>
              <w:spacing w:before="101" w:after="120"/>
              <w:ind w:left="173"/>
              <w:rPr>
                <w:rFonts w:asciiTheme="majorHAnsi" w:hAnsiTheme="majorHAnsi" w:cstheme="majorHAnsi"/>
                <w:kern w:val="2"/>
              </w:rPr>
            </w:pPr>
            <w:hyperlink r:id="rId93" w:history="1">
              <w:r w:rsidRPr="00E93809">
                <w:rPr>
                  <w:rStyle w:val="Hyperlink"/>
                  <w:rFonts w:asciiTheme="majorHAnsi" w:eastAsia="Calibri" w:hAnsiTheme="majorHAnsi" w:cstheme="majorHAnsi"/>
                  <w:kern w:val="2"/>
                </w:rPr>
                <w:t>§ 19.2-389.1</w:t>
              </w:r>
            </w:hyperlink>
          </w:p>
          <w:p w14:paraId="62EBB3CD" w14:textId="619E1D98" w:rsidR="53A396F5" w:rsidRPr="00E93809" w:rsidRDefault="00C7710D" w:rsidP="007910D7">
            <w:pPr>
              <w:ind w:left="173"/>
              <w:rPr>
                <w:rFonts w:asciiTheme="majorHAnsi" w:eastAsia="Calibri" w:hAnsiTheme="majorHAnsi" w:cstheme="majorHAnsi"/>
                <w:kern w:val="2"/>
                <w:u w:val="single"/>
              </w:rPr>
            </w:pPr>
            <w:hyperlink r:id="rId94" w:history="1">
              <w:r w:rsidRPr="00E93809">
                <w:rPr>
                  <w:rStyle w:val="Hyperlink"/>
                  <w:rFonts w:asciiTheme="majorHAnsi" w:eastAsia="Calibri" w:hAnsiTheme="majorHAnsi" w:cstheme="majorHAnsi"/>
                  <w:kern w:val="2"/>
                </w:rPr>
                <w:t>§ 22.1-272.1</w:t>
              </w:r>
            </w:hyperlink>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670EE1CF" w14:textId="717FB1A5" w:rsidR="53A396F5" w:rsidRPr="00E93809" w:rsidRDefault="53A396F5" w:rsidP="53A396F5">
            <w:pPr>
              <w:spacing w:before="101"/>
              <w:rPr>
                <w:rFonts w:asciiTheme="majorHAnsi" w:eastAsia="Calibri" w:hAnsiTheme="majorHAnsi" w:cstheme="majorHAnsi"/>
                <w:b/>
                <w:bCs/>
                <w:kern w:val="2"/>
              </w:rPr>
            </w:pPr>
            <w:r w:rsidRPr="00E93809">
              <w:rPr>
                <w:rFonts w:asciiTheme="majorHAnsi" w:eastAsia="Calibri" w:hAnsiTheme="majorHAnsi" w:cstheme="majorHAnsi"/>
                <w:b/>
                <w:bCs/>
                <w:kern w:val="2"/>
              </w:rPr>
              <w:lastRenderedPageBreak/>
              <w:t>Information Sharing Exclusions and Allowances</w:t>
            </w:r>
          </w:p>
          <w:p w14:paraId="131F0FA8" w14:textId="77777777" w:rsidR="00E93809" w:rsidRPr="00E93809" w:rsidRDefault="53A396F5" w:rsidP="00DB6584">
            <w:pPr>
              <w:pStyle w:val="bullets-1"/>
              <w:rPr>
                <w:i/>
                <w:iCs/>
              </w:rPr>
            </w:pPr>
            <w:r w:rsidRPr="00E93809">
              <w:t>Exclusions from mandatory disclosure provisions:</w:t>
            </w:r>
          </w:p>
          <w:p w14:paraId="6633E4AE" w14:textId="19EE25DD" w:rsidR="53A396F5" w:rsidRPr="00E93809" w:rsidRDefault="53A396F5" w:rsidP="00E93809">
            <w:pPr>
              <w:pStyle w:val="bullets-2"/>
            </w:pPr>
            <w:r w:rsidRPr="00E93809">
              <w:t xml:space="preserve">“4. Information concerning security plans and specific assessment components of school safety audits, as provided in </w:t>
            </w:r>
            <w:hyperlink r:id="rId95" w:history="1">
              <w:r w:rsidRPr="00E93809">
                <w:rPr>
                  <w:rStyle w:val="Hyperlink"/>
                </w:rPr>
                <w:t>§</w:t>
              </w:r>
              <w:r w:rsidR="0086775D">
                <w:rPr>
                  <w:rStyle w:val="Hyperlink"/>
                </w:rPr>
                <w:t> </w:t>
              </w:r>
              <w:r w:rsidRPr="00E93809">
                <w:rPr>
                  <w:rStyle w:val="Hyperlink"/>
                </w:rPr>
                <w:t>22.1-279.8</w:t>
              </w:r>
            </w:hyperlink>
            <w:r w:rsidRPr="00E93809">
              <w:t>.”</w:t>
            </w:r>
          </w:p>
          <w:p w14:paraId="2719D5D5" w14:textId="5A215681" w:rsidR="53A396F5" w:rsidRPr="00E93809" w:rsidRDefault="53A396F5" w:rsidP="00E93809">
            <w:pPr>
              <w:pStyle w:val="bullets-2"/>
            </w:pPr>
            <w:r w:rsidRPr="00E93809">
              <w:t xml:space="preserve">“13. Records received by the Department of Criminal Justice Services pursuant to </w:t>
            </w:r>
            <w:hyperlink r:id="rId96" w:history="1">
              <w:r w:rsidRPr="00E93809">
                <w:rPr>
                  <w:rStyle w:val="Hyperlink"/>
                </w:rPr>
                <w:t xml:space="preserve">§§ </w:t>
              </w:r>
              <w:r w:rsidRPr="00E93809">
                <w:rPr>
                  <w:rStyle w:val="Hyperlink"/>
                  <w:lang w:val="en-US"/>
                </w:rPr>
                <w:t>9.1-184</w:t>
              </w:r>
            </w:hyperlink>
            <w:r w:rsidRPr="00E93809">
              <w:t xml:space="preserve">, </w:t>
            </w:r>
            <w:hyperlink r:id="rId97" w:history="1">
              <w:r w:rsidRPr="00E93809">
                <w:rPr>
                  <w:rStyle w:val="Hyperlink"/>
                  <w:lang w:val="en-US"/>
                </w:rPr>
                <w:t>22.1-79.4</w:t>
              </w:r>
            </w:hyperlink>
            <w:r w:rsidRPr="00E93809">
              <w:t xml:space="preserve">, and </w:t>
            </w:r>
            <w:hyperlink r:id="rId98" w:history="1">
              <w:r w:rsidRPr="00E93809">
                <w:rPr>
                  <w:rStyle w:val="Hyperlink"/>
                  <w:lang w:val="en-US"/>
                </w:rPr>
                <w:t>22.1-279.8</w:t>
              </w:r>
            </w:hyperlink>
            <w:r w:rsidRPr="00E93809">
              <w:t xml:space="preserve"> or for purposes of evaluating threat assessment teams established by a public institution of higher education pursuant to </w:t>
            </w:r>
            <w:hyperlink r:id="rId99" w:history="1">
              <w:r w:rsidRPr="00E93809">
                <w:rPr>
                  <w:rStyle w:val="Hyperlink"/>
                </w:rPr>
                <w:t xml:space="preserve">§ </w:t>
              </w:r>
              <w:r w:rsidRPr="00E93809">
                <w:rPr>
                  <w:rStyle w:val="Hyperlink"/>
                  <w:lang w:val="en-US"/>
                </w:rPr>
                <w:t>23.1-805</w:t>
              </w:r>
            </w:hyperlink>
            <w:r w:rsidRPr="00E93809">
              <w:t xml:space="preserve"> or by a private nonprofit institution of higher education, to the extent such records reveal security plans, walk-through checklists, or vulnerability and threat assessment components.”</w:t>
            </w:r>
          </w:p>
          <w:p w14:paraId="237121AE" w14:textId="22637192" w:rsidR="53A396F5" w:rsidRPr="00E93809" w:rsidRDefault="53A396F5" w:rsidP="00DB6584">
            <w:pPr>
              <w:pStyle w:val="bullets-1"/>
            </w:pPr>
            <w:r w:rsidRPr="00E93809">
              <w:t xml:space="preserve">Confidentiality of juvenile law-enforcement records; disclosures to </w:t>
            </w:r>
            <w:proofErr w:type="gramStart"/>
            <w:r w:rsidRPr="00E93809">
              <w:t>school</w:t>
            </w:r>
            <w:proofErr w:type="gramEnd"/>
            <w:r w:rsidRPr="00E93809">
              <w:t xml:space="preserve"> principal and others</w:t>
            </w:r>
          </w:p>
          <w:p w14:paraId="12DD61CC" w14:textId="409F3540" w:rsidR="53A396F5" w:rsidRPr="00E93809" w:rsidRDefault="7CB2A33A" w:rsidP="00DB6584">
            <w:pPr>
              <w:pStyle w:val="bullets-1"/>
            </w:pPr>
            <w:r w:rsidRPr="00E93809">
              <w:t>Dissemination of juvenile record information</w:t>
            </w:r>
          </w:p>
          <w:p w14:paraId="729F26A4" w14:textId="0962E4D7" w:rsidR="53A396F5" w:rsidRPr="00E93809" w:rsidRDefault="2EFADF0F" w:rsidP="0086775D">
            <w:pPr>
              <w:pStyle w:val="bullets-1"/>
              <w:rPr>
                <w:lang w:val="en-US"/>
              </w:rPr>
            </w:pPr>
            <w:r w:rsidRPr="00E93809">
              <w:rPr>
                <w:lang w:val="en-US"/>
              </w:rPr>
              <w:t xml:space="preserve">Responsibility to contact </w:t>
            </w:r>
            <w:r w:rsidR="001F442C" w:rsidRPr="00E93809">
              <w:rPr>
                <w:lang w:val="en-US"/>
              </w:rPr>
              <w:t xml:space="preserve">the </w:t>
            </w:r>
            <w:r w:rsidRPr="00E93809">
              <w:rPr>
                <w:lang w:val="en-US"/>
              </w:rPr>
              <w:t>parent of student at imminent risk of suicide; notice to be given to social services if parental abuse or neglect</w:t>
            </w:r>
            <w:r w:rsidR="00821362" w:rsidRPr="00E93809">
              <w:rPr>
                <w:lang w:val="en-US"/>
              </w:rPr>
              <w:t xml:space="preserve"> is suspected</w:t>
            </w:r>
          </w:p>
        </w:tc>
      </w:tr>
      <w:tr w:rsidR="0998E2E6" w:rsidRPr="00E93809" w14:paraId="5A6365A7" w14:textId="77777777" w:rsidTr="00E93809">
        <w:trPr>
          <w:trHeight w:val="1335"/>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7456EB73" w14:textId="7EC309B9" w:rsidR="369245BA" w:rsidRPr="0086775D" w:rsidRDefault="369245BA" w:rsidP="0998E2E6">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t>14</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5626E081" w14:textId="72C8A733" w:rsidR="5F7934F5" w:rsidRPr="00E93809" w:rsidRDefault="5F7934F5" w:rsidP="0086775D">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lang w:val="en-US"/>
              </w:rPr>
              <w:t xml:space="preserve">Code of </w:t>
            </w:r>
            <w:r w:rsidR="0086775D">
              <w:rPr>
                <w:rFonts w:asciiTheme="majorHAnsi" w:eastAsia="Calibri" w:hAnsiTheme="majorHAnsi" w:cstheme="majorHAnsi"/>
                <w:i/>
                <w:iCs/>
                <w:kern w:val="2"/>
                <w:lang w:val="en-US"/>
              </w:rPr>
              <w:t>Virginia</w:t>
            </w:r>
            <w:r w:rsidR="0086775D">
              <w:rPr>
                <w:rFonts w:asciiTheme="majorHAnsi" w:eastAsia="Calibri" w:hAnsiTheme="majorHAnsi" w:cstheme="majorHAnsi"/>
                <w:i/>
                <w:iCs/>
                <w:kern w:val="2"/>
              </w:rPr>
              <w:t xml:space="preserve"> </w:t>
            </w:r>
            <w:r w:rsidR="0086775D">
              <w:rPr>
                <w:rFonts w:asciiTheme="majorHAnsi" w:eastAsia="Calibri" w:hAnsiTheme="majorHAnsi" w:cstheme="majorHAnsi"/>
                <w:i/>
                <w:iCs/>
                <w:kern w:val="2"/>
              </w:rPr>
              <w:br/>
            </w:r>
            <w:hyperlink r:id="rId100" w:history="1">
              <w:r w:rsidRPr="00E93809">
                <w:rPr>
                  <w:rStyle w:val="Hyperlink"/>
                  <w:rFonts w:asciiTheme="majorHAnsi" w:eastAsia="Calibri" w:hAnsiTheme="majorHAnsi" w:cstheme="majorHAnsi"/>
                  <w:kern w:val="2"/>
                </w:rPr>
                <w:t>§ 9.1-207</w:t>
              </w:r>
            </w:hyperlink>
          </w:p>
          <w:p w14:paraId="4B991889" w14:textId="511D5FCB" w:rsidR="0998E2E6" w:rsidRPr="00E93809" w:rsidRDefault="0998E2E6" w:rsidP="0998E2E6">
            <w:pPr>
              <w:spacing w:before="101"/>
              <w:ind w:left="173"/>
              <w:rPr>
                <w:rFonts w:asciiTheme="majorHAnsi" w:eastAsia="Segoe UI" w:hAnsiTheme="majorHAnsi" w:cstheme="majorHAnsi"/>
                <w:kern w:val="2"/>
              </w:rPr>
            </w:pPr>
          </w:p>
          <w:p w14:paraId="08AC8B92" w14:textId="571A72BD" w:rsidR="5F7934F5" w:rsidRPr="00E93809" w:rsidRDefault="5F7934F5" w:rsidP="0998E2E6">
            <w:pPr>
              <w:rPr>
                <w:rFonts w:asciiTheme="majorHAnsi" w:eastAsia="Calibri" w:hAnsiTheme="majorHAnsi" w:cstheme="majorHAnsi"/>
                <w:i/>
                <w:iCs/>
                <w:kern w:val="2"/>
              </w:rPr>
            </w:pPr>
            <w:r w:rsidRPr="00E93809">
              <w:rPr>
                <w:rFonts w:asciiTheme="majorHAnsi" w:eastAsia="Calibri" w:hAnsiTheme="majorHAnsi" w:cstheme="majorHAnsi"/>
                <w:i/>
                <w:iCs/>
                <w:kern w:val="2"/>
              </w:rPr>
              <w:t xml:space="preserve"> </w:t>
            </w:r>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1E4F492E" w14:textId="20981005" w:rsidR="5F7934F5" w:rsidRPr="00E93809" w:rsidRDefault="5F7934F5" w:rsidP="0998E2E6">
            <w:pPr>
              <w:spacing w:before="101"/>
              <w:rPr>
                <w:rFonts w:asciiTheme="majorHAnsi" w:eastAsia="Calibri" w:hAnsiTheme="majorHAnsi" w:cstheme="majorHAnsi"/>
                <w:b/>
                <w:bCs/>
                <w:kern w:val="2"/>
                <w:lang w:val="en-US"/>
              </w:rPr>
            </w:pPr>
            <w:r w:rsidRPr="00E93809">
              <w:rPr>
                <w:rFonts w:asciiTheme="majorHAnsi" w:eastAsia="Calibri" w:hAnsiTheme="majorHAnsi" w:cstheme="majorHAnsi"/>
                <w:b/>
                <w:bCs/>
                <w:kern w:val="2"/>
                <w:lang w:val="en-US"/>
              </w:rPr>
              <w:t>Inspections</w:t>
            </w:r>
            <w:r w:rsidR="704C00E3" w:rsidRPr="00E93809">
              <w:rPr>
                <w:rFonts w:asciiTheme="majorHAnsi" w:eastAsia="Calibri" w:hAnsiTheme="majorHAnsi" w:cstheme="majorHAnsi"/>
                <w:b/>
                <w:bCs/>
                <w:kern w:val="2"/>
                <w:lang w:val="en-US"/>
              </w:rPr>
              <w:t xml:space="preserve"> Require</w:t>
            </w:r>
            <w:r w:rsidR="5826FAD8" w:rsidRPr="00E93809">
              <w:rPr>
                <w:rFonts w:asciiTheme="majorHAnsi" w:eastAsia="Calibri" w:hAnsiTheme="majorHAnsi" w:cstheme="majorHAnsi"/>
                <w:b/>
                <w:bCs/>
                <w:kern w:val="2"/>
                <w:lang w:val="en-US"/>
              </w:rPr>
              <w:t>d</w:t>
            </w:r>
          </w:p>
          <w:p w14:paraId="433CE88B" w14:textId="569F5DC8" w:rsidR="142A204E" w:rsidRPr="00E93809" w:rsidRDefault="142A204E" w:rsidP="00DB6584">
            <w:pPr>
              <w:pStyle w:val="bullets-1"/>
              <w:rPr>
                <w:lang w:val="en-US"/>
              </w:rPr>
            </w:pPr>
            <w:r w:rsidRPr="00E93809">
              <w:rPr>
                <w:lang w:val="en-US"/>
              </w:rPr>
              <w:t xml:space="preserve">Annual inspections of public schools are mandated and conducted by the local fire marshal. In areas that do not have local enforcement of the Statewide </w:t>
            </w:r>
            <w:r w:rsidR="594DC214" w:rsidRPr="00E93809">
              <w:rPr>
                <w:lang w:val="en-US"/>
              </w:rPr>
              <w:t>Fire Prevention</w:t>
            </w:r>
            <w:r w:rsidR="1DF31A7D" w:rsidRPr="00E93809">
              <w:rPr>
                <w:lang w:val="en-US"/>
              </w:rPr>
              <w:t xml:space="preserve"> Code (SFPC)</w:t>
            </w:r>
            <w:r w:rsidR="19038847" w:rsidRPr="00E93809">
              <w:rPr>
                <w:lang w:val="en-US"/>
              </w:rPr>
              <w:t>, the State Fire Marshal will conduct the inspection.</w:t>
            </w:r>
            <w:r w:rsidR="594DC214" w:rsidRPr="00E93809">
              <w:rPr>
                <w:lang w:val="en-US"/>
              </w:rPr>
              <w:t xml:space="preserve"> </w:t>
            </w:r>
          </w:p>
        </w:tc>
      </w:tr>
      <w:tr w:rsidR="53A396F5" w:rsidRPr="00E93809" w14:paraId="11D444E4" w14:textId="77777777" w:rsidTr="00E93809">
        <w:trPr>
          <w:trHeight w:val="916"/>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1C840650" w14:textId="206D7991"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t>1</w:t>
            </w:r>
            <w:r w:rsidR="7418485B" w:rsidRPr="0086775D">
              <w:rPr>
                <w:rFonts w:asciiTheme="majorHAnsi" w:eastAsia="Calibri" w:hAnsiTheme="majorHAnsi" w:cstheme="majorHAnsi"/>
                <w:b/>
                <w:bCs/>
                <w:kern w:val="2"/>
              </w:rPr>
              <w:t>5</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7029A36A" w14:textId="144081D4" w:rsidR="53A396F5" w:rsidRPr="00E93809" w:rsidRDefault="53A396F5" w:rsidP="006A2483">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4EECB1CB" w14:textId="20EEED70" w:rsidR="53A396F5" w:rsidRPr="00E93809" w:rsidRDefault="53A396F5" w:rsidP="006A2483">
            <w:pPr>
              <w:ind w:left="173"/>
              <w:rPr>
                <w:rFonts w:asciiTheme="majorHAnsi" w:eastAsia="Calibri" w:hAnsiTheme="majorHAnsi" w:cstheme="majorHAnsi"/>
                <w:kern w:val="2"/>
              </w:rPr>
            </w:pPr>
            <w:hyperlink r:id="rId101" w:history="1">
              <w:r w:rsidRPr="00E93809">
                <w:rPr>
                  <w:rStyle w:val="Hyperlink"/>
                  <w:rFonts w:asciiTheme="majorHAnsi" w:eastAsia="Calibri" w:hAnsiTheme="majorHAnsi" w:cstheme="majorHAnsi"/>
                  <w:kern w:val="2"/>
                </w:rPr>
                <w:t>§ 22.1-280.2:3</w:t>
              </w:r>
            </w:hyperlink>
          </w:p>
          <w:p w14:paraId="2BF80155" w14:textId="76B5F9F7"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26C3AF27" w14:textId="28D3414A" w:rsidR="53A396F5" w:rsidRPr="00E93809" w:rsidRDefault="53A396F5" w:rsidP="0998E2E6">
            <w:pPr>
              <w:spacing w:before="101"/>
              <w:rPr>
                <w:rFonts w:asciiTheme="majorHAnsi" w:eastAsia="Calibri" w:hAnsiTheme="majorHAnsi" w:cstheme="majorHAnsi"/>
                <w:b/>
                <w:bCs/>
                <w:kern w:val="2"/>
              </w:rPr>
            </w:pPr>
            <w:r w:rsidRPr="00E93809">
              <w:rPr>
                <w:rFonts w:asciiTheme="majorHAnsi" w:eastAsia="Calibri" w:hAnsiTheme="majorHAnsi" w:cstheme="majorHAnsi"/>
                <w:b/>
                <w:bCs/>
                <w:kern w:val="2"/>
              </w:rPr>
              <w:t xml:space="preserve">Memorandum of Understanding (MOU) Required </w:t>
            </w:r>
          </w:p>
          <w:p w14:paraId="041F0B75" w14:textId="6BA7DC90" w:rsidR="53A396F5" w:rsidRPr="00E93809" w:rsidRDefault="53A396F5" w:rsidP="00DB6584">
            <w:pPr>
              <w:pStyle w:val="bullets-1"/>
            </w:pPr>
            <w:r w:rsidRPr="00E93809">
              <w:t>Required by the school board in each school division in which the local law-enforcement agency employs school resource officers</w:t>
            </w:r>
          </w:p>
        </w:tc>
      </w:tr>
      <w:tr w:rsidR="4677F5FA" w:rsidRPr="00E93809" w14:paraId="04FBD3A8" w14:textId="77777777" w:rsidTr="00E93809">
        <w:trPr>
          <w:trHeight w:val="30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65C37EE0" w14:textId="76E4B20F" w:rsidR="60F8BC57" w:rsidRPr="0086775D" w:rsidRDefault="60F8BC57" w:rsidP="4677F5FA">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t>1</w:t>
            </w:r>
            <w:r w:rsidR="493A1C00" w:rsidRPr="0086775D">
              <w:rPr>
                <w:rFonts w:asciiTheme="majorHAnsi" w:eastAsia="Calibri" w:hAnsiTheme="majorHAnsi" w:cstheme="majorHAnsi"/>
                <w:b/>
                <w:bCs/>
                <w:kern w:val="2"/>
              </w:rPr>
              <w:t>6</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68F38B06" w14:textId="6A121D6F" w:rsidR="3C687049" w:rsidRPr="00E93809" w:rsidRDefault="3C687049" w:rsidP="4677F5FA">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5CE5EEC0" w14:textId="2E0B1423" w:rsidR="3C687049" w:rsidRPr="00E93809" w:rsidRDefault="3C687049" w:rsidP="00581FD3">
            <w:pPr>
              <w:ind w:left="173"/>
              <w:rPr>
                <w:rFonts w:asciiTheme="majorHAnsi" w:hAnsiTheme="majorHAnsi" w:cstheme="majorHAnsi"/>
                <w:kern w:val="2"/>
                <w:highlight w:val="yellow"/>
              </w:rPr>
            </w:pPr>
            <w:hyperlink r:id="rId102" w:history="1">
              <w:r w:rsidRPr="00E93809">
                <w:rPr>
                  <w:rStyle w:val="Hyperlink"/>
                  <w:rFonts w:asciiTheme="majorHAnsi" w:eastAsia="Aptos" w:hAnsiTheme="majorHAnsi" w:cstheme="majorHAnsi"/>
                  <w:kern w:val="2"/>
                  <w:highlight w:val="yellow"/>
                  <w:lang w:val="en-US"/>
                </w:rPr>
                <w:t>§ 22.1-79.4</w:t>
              </w:r>
            </w:hyperlink>
          </w:p>
          <w:p w14:paraId="398D3596" w14:textId="0E88B6C0" w:rsidR="4677F5FA" w:rsidRPr="00E93809" w:rsidRDefault="4677F5FA" w:rsidP="4677F5FA">
            <w:pPr>
              <w:pStyle w:val="ListParagraph"/>
              <w:rPr>
                <w:rFonts w:asciiTheme="majorHAnsi" w:eastAsia="Aptos" w:hAnsiTheme="majorHAnsi" w:cstheme="majorHAnsi"/>
                <w:kern w:val="2"/>
                <w:highlight w:val="yellow"/>
                <w:lang w:val="en-US"/>
              </w:rPr>
            </w:pPr>
          </w:p>
          <w:p w14:paraId="36DB9389" w14:textId="02773FD1" w:rsidR="4677F5FA" w:rsidRPr="00E93809" w:rsidRDefault="4677F5FA" w:rsidP="4677F5FA">
            <w:pPr>
              <w:pStyle w:val="ListParagraph"/>
              <w:rPr>
                <w:rFonts w:asciiTheme="majorHAnsi" w:eastAsia="Aptos" w:hAnsiTheme="majorHAnsi" w:cstheme="majorHAnsi"/>
                <w:kern w:val="2"/>
                <w:highlight w:val="yellow"/>
                <w:lang w:val="en-US"/>
              </w:rPr>
            </w:pPr>
          </w:p>
          <w:p w14:paraId="6F34204D" w14:textId="3A834C28" w:rsidR="4677F5FA" w:rsidRPr="00E93809" w:rsidRDefault="4677F5FA" w:rsidP="4677F5FA">
            <w:pPr>
              <w:pStyle w:val="ListParagraph"/>
              <w:rPr>
                <w:rFonts w:asciiTheme="majorHAnsi" w:eastAsia="Aptos" w:hAnsiTheme="majorHAnsi" w:cstheme="majorHAnsi"/>
                <w:kern w:val="2"/>
                <w:highlight w:val="yellow"/>
                <w:lang w:val="en-US"/>
              </w:rPr>
            </w:pPr>
          </w:p>
          <w:p w14:paraId="13463359" w14:textId="5C34E52D" w:rsidR="3B96735C" w:rsidRPr="00E93809" w:rsidRDefault="3B96735C" w:rsidP="3B96735C">
            <w:pPr>
              <w:pStyle w:val="ListParagraph"/>
              <w:rPr>
                <w:rFonts w:asciiTheme="majorHAnsi" w:eastAsia="Aptos" w:hAnsiTheme="majorHAnsi" w:cstheme="majorHAnsi"/>
                <w:kern w:val="2"/>
                <w:highlight w:val="yellow"/>
                <w:lang w:val="en-US"/>
              </w:rPr>
            </w:pPr>
          </w:p>
          <w:p w14:paraId="71CD916B" w14:textId="3D26C93B" w:rsidR="3B96735C" w:rsidRPr="00E93809" w:rsidRDefault="3B96735C" w:rsidP="3B96735C">
            <w:pPr>
              <w:pStyle w:val="ListParagraph"/>
              <w:rPr>
                <w:rFonts w:asciiTheme="majorHAnsi" w:eastAsia="Aptos" w:hAnsiTheme="majorHAnsi" w:cstheme="majorHAnsi"/>
                <w:kern w:val="2"/>
                <w:highlight w:val="yellow"/>
                <w:lang w:val="en-US"/>
              </w:rPr>
            </w:pPr>
          </w:p>
          <w:p w14:paraId="198DCF7D" w14:textId="7D0518CA" w:rsidR="3B96735C" w:rsidRPr="00E93809" w:rsidRDefault="3B96735C" w:rsidP="3B96735C">
            <w:pPr>
              <w:pStyle w:val="ListParagraph"/>
              <w:rPr>
                <w:rFonts w:asciiTheme="majorHAnsi" w:eastAsia="Aptos" w:hAnsiTheme="majorHAnsi" w:cstheme="majorHAnsi"/>
                <w:kern w:val="2"/>
                <w:highlight w:val="yellow"/>
                <w:lang w:val="en-US"/>
              </w:rPr>
            </w:pPr>
          </w:p>
          <w:p w14:paraId="6B85A5CF" w14:textId="6FEF23E7" w:rsidR="3B96735C" w:rsidRPr="0086775D" w:rsidRDefault="3B96735C" w:rsidP="3B96735C">
            <w:pPr>
              <w:pStyle w:val="ListParagraph"/>
              <w:rPr>
                <w:rFonts w:asciiTheme="majorHAnsi" w:eastAsia="Aptos" w:hAnsiTheme="majorHAnsi" w:cstheme="majorHAnsi"/>
                <w:kern w:val="2"/>
                <w:sz w:val="32"/>
                <w:szCs w:val="32"/>
                <w:highlight w:val="yellow"/>
                <w:lang w:val="en-US"/>
              </w:rPr>
            </w:pPr>
          </w:p>
          <w:p w14:paraId="1EB6A246" w14:textId="2FF31014" w:rsidR="3C687049" w:rsidRPr="00E93809" w:rsidRDefault="3C687049" w:rsidP="00190CD8">
            <w:pPr>
              <w:ind w:left="173"/>
              <w:rPr>
                <w:rFonts w:asciiTheme="majorHAnsi" w:eastAsia="Aptos" w:hAnsiTheme="majorHAnsi" w:cstheme="majorHAnsi"/>
                <w:kern w:val="2"/>
                <w:highlight w:val="yellow"/>
              </w:rPr>
            </w:pPr>
            <w:hyperlink r:id="rId103" w:history="1">
              <w:r w:rsidRPr="00E93809">
                <w:rPr>
                  <w:rStyle w:val="Hyperlink"/>
                  <w:rFonts w:asciiTheme="majorHAnsi" w:eastAsia="Aptos" w:hAnsiTheme="majorHAnsi" w:cstheme="majorHAnsi"/>
                  <w:kern w:val="2"/>
                  <w:highlight w:val="yellow"/>
                  <w:lang w:val="en-US"/>
                </w:rPr>
                <w:t>§ 22.1-272.1:1</w:t>
              </w:r>
            </w:hyperlink>
          </w:p>
          <w:p w14:paraId="65C4AA9D" w14:textId="286EB151" w:rsidR="4677F5FA" w:rsidRPr="00E93809" w:rsidRDefault="4677F5FA" w:rsidP="00190CD8">
            <w:pPr>
              <w:pStyle w:val="ListParagraph"/>
              <w:ind w:left="173"/>
              <w:rPr>
                <w:rFonts w:asciiTheme="majorHAnsi" w:eastAsia="Aptos" w:hAnsiTheme="majorHAnsi" w:cstheme="majorHAnsi"/>
                <w:kern w:val="2"/>
                <w:highlight w:val="yellow"/>
                <w:lang w:val="en-US"/>
              </w:rPr>
            </w:pPr>
          </w:p>
          <w:p w14:paraId="2210E8A1" w14:textId="5FEBD637" w:rsidR="3B96735C" w:rsidRPr="00E93809" w:rsidRDefault="3B96735C" w:rsidP="00190CD8">
            <w:pPr>
              <w:pStyle w:val="ListParagraph"/>
              <w:ind w:left="173"/>
              <w:rPr>
                <w:rFonts w:asciiTheme="majorHAnsi" w:eastAsia="Aptos" w:hAnsiTheme="majorHAnsi" w:cstheme="majorHAnsi"/>
                <w:kern w:val="2"/>
                <w:highlight w:val="yellow"/>
                <w:lang w:val="en-US"/>
              </w:rPr>
            </w:pPr>
          </w:p>
          <w:p w14:paraId="3B1BD445" w14:textId="77777777" w:rsidR="00E93809" w:rsidRPr="00E93809" w:rsidRDefault="00E93809" w:rsidP="00E93809">
            <w:pPr>
              <w:rPr>
                <w:rFonts w:asciiTheme="majorHAnsi" w:eastAsia="Aptos" w:hAnsiTheme="majorHAnsi" w:cstheme="majorHAnsi"/>
                <w:kern w:val="2"/>
                <w:highlight w:val="yellow"/>
                <w:lang w:val="en-US"/>
              </w:rPr>
            </w:pPr>
          </w:p>
          <w:p w14:paraId="115FDD7E" w14:textId="0BF87F67" w:rsidR="3B96735C" w:rsidRPr="00E93809" w:rsidRDefault="3B96735C" w:rsidP="005D73B7">
            <w:pPr>
              <w:rPr>
                <w:rFonts w:asciiTheme="majorHAnsi" w:eastAsia="Aptos" w:hAnsiTheme="majorHAnsi" w:cstheme="majorHAnsi"/>
                <w:kern w:val="2"/>
                <w:highlight w:val="yellow"/>
                <w:lang w:val="en-US"/>
              </w:rPr>
            </w:pPr>
          </w:p>
          <w:p w14:paraId="6FF08009" w14:textId="77777777" w:rsidR="005D73B7" w:rsidRPr="0086775D" w:rsidRDefault="005D73B7" w:rsidP="00190CD8">
            <w:pPr>
              <w:pStyle w:val="ListParagraph"/>
              <w:ind w:left="173"/>
              <w:rPr>
                <w:rFonts w:asciiTheme="majorHAnsi" w:eastAsia="Aptos" w:hAnsiTheme="majorHAnsi" w:cstheme="majorHAnsi"/>
                <w:kern w:val="2"/>
                <w:sz w:val="44"/>
                <w:szCs w:val="44"/>
                <w:highlight w:val="yellow"/>
                <w:lang w:val="en-US"/>
              </w:rPr>
            </w:pPr>
          </w:p>
          <w:p w14:paraId="1B8B9C50" w14:textId="272AAE90" w:rsidR="3C687049" w:rsidRPr="00E93809" w:rsidRDefault="3C687049" w:rsidP="00190CD8">
            <w:pPr>
              <w:ind w:left="173"/>
              <w:rPr>
                <w:rFonts w:asciiTheme="majorHAnsi" w:eastAsia="Aptos" w:hAnsiTheme="majorHAnsi" w:cstheme="majorHAnsi"/>
                <w:kern w:val="2"/>
                <w:highlight w:val="yellow"/>
              </w:rPr>
            </w:pPr>
            <w:hyperlink r:id="rId104" w:history="1">
              <w:r w:rsidRPr="00E93809">
                <w:rPr>
                  <w:rStyle w:val="Hyperlink"/>
                  <w:rFonts w:asciiTheme="majorHAnsi" w:eastAsia="Aptos" w:hAnsiTheme="majorHAnsi" w:cstheme="majorHAnsi"/>
                  <w:kern w:val="2"/>
                  <w:highlight w:val="yellow"/>
                  <w:lang w:val="en-US"/>
                </w:rPr>
                <w:t>§ 22.1-272.1</w:t>
              </w:r>
            </w:hyperlink>
          </w:p>
          <w:p w14:paraId="78AA1EF7" w14:textId="43787C52" w:rsidR="4677F5FA" w:rsidRPr="00E93809" w:rsidRDefault="4677F5FA" w:rsidP="4677F5FA">
            <w:pPr>
              <w:pStyle w:val="ListParagraph"/>
              <w:rPr>
                <w:rFonts w:asciiTheme="majorHAnsi" w:eastAsia="Aptos" w:hAnsiTheme="majorHAnsi" w:cstheme="majorHAnsi"/>
                <w:kern w:val="2"/>
                <w:lang w:val="en-US"/>
              </w:rPr>
            </w:pPr>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1C95C098" w14:textId="138D2E4E" w:rsidR="3B96735C" w:rsidRPr="00E93809" w:rsidRDefault="3C687049" w:rsidP="009E4717">
            <w:pPr>
              <w:rPr>
                <w:rFonts w:asciiTheme="majorHAnsi" w:hAnsiTheme="majorHAnsi" w:cstheme="majorHAnsi"/>
                <w:kern w:val="2"/>
              </w:rPr>
            </w:pPr>
            <w:r w:rsidRPr="00E93809">
              <w:rPr>
                <w:rFonts w:asciiTheme="majorHAnsi" w:eastAsia="Calibri" w:hAnsiTheme="majorHAnsi" w:cstheme="majorHAnsi"/>
                <w:b/>
                <w:bCs/>
                <w:kern w:val="2"/>
              </w:rPr>
              <w:t>Notification Requirements</w:t>
            </w:r>
          </w:p>
          <w:p w14:paraId="1192B62D" w14:textId="3EF7D0D3" w:rsidR="3C687049" w:rsidRPr="00E93809" w:rsidRDefault="62212F6D" w:rsidP="0086775D">
            <w:pPr>
              <w:pStyle w:val="bullets-1"/>
              <w:spacing w:after="80"/>
              <w:ind w:left="259" w:hanging="259"/>
              <w:rPr>
                <w:rFonts w:eastAsia="Aptos"/>
                <w:highlight w:val="yellow"/>
              </w:rPr>
            </w:pPr>
            <w:r w:rsidRPr="00E93809">
              <w:rPr>
                <w:rFonts w:eastAsia="Aptos"/>
                <w:highlight w:val="yellow"/>
                <w:lang w:val="en-US"/>
              </w:rPr>
              <w:t>(</w:t>
            </w:r>
            <w:hyperlink r:id="rId105" w:history="1">
              <w:r w:rsidR="54B2EC57" w:rsidRPr="00E93809">
                <w:rPr>
                  <w:rStyle w:val="Hyperlink"/>
                  <w:rFonts w:eastAsia="Aptos"/>
                  <w:highlight w:val="yellow"/>
                  <w:lang w:val="en-US"/>
                </w:rPr>
                <w:t>HB2679</w:t>
              </w:r>
            </w:hyperlink>
            <w:r w:rsidR="234A5689" w:rsidRPr="00E93809">
              <w:rPr>
                <w:rFonts w:eastAsia="Aptos"/>
                <w:highlight w:val="yellow"/>
                <w:lang w:val="en-US"/>
              </w:rPr>
              <w:t>)</w:t>
            </w:r>
            <w:r w:rsidR="54B2EC57" w:rsidRPr="00E93809">
              <w:rPr>
                <w:rFonts w:eastAsia="Aptos"/>
                <w:highlight w:val="yellow"/>
                <w:lang w:val="en-US"/>
              </w:rPr>
              <w:t xml:space="preserve"> </w:t>
            </w:r>
            <w:r w:rsidR="54B2EC57" w:rsidRPr="00E93809">
              <w:rPr>
                <w:rFonts w:eastAsia="Aptos"/>
                <w:b/>
                <w:bCs/>
                <w:highlight w:val="yellow"/>
                <w:lang w:val="en-US"/>
              </w:rPr>
              <w:t>Threat Assessment/ Firearms/ Medication Storage Notification</w:t>
            </w:r>
            <w:r w:rsidR="009E4717" w:rsidRPr="00E93809">
              <w:rPr>
                <w:rFonts w:eastAsia="Aptos"/>
                <w:b/>
                <w:bCs/>
                <w:highlight w:val="yellow"/>
                <w:lang w:val="en-US"/>
              </w:rPr>
              <w:t>:</w:t>
            </w:r>
            <w:r w:rsidR="54B2EC57" w:rsidRPr="00E93809">
              <w:rPr>
                <w:rFonts w:eastAsia="Aptos"/>
                <w:highlight w:val="yellow"/>
                <w:lang w:val="en-US"/>
              </w:rPr>
              <w:t xml:space="preserve"> </w:t>
            </w:r>
            <w:r w:rsidR="492A5905" w:rsidRPr="00E93809">
              <w:rPr>
                <w:highlight w:val="yellow"/>
              </w:rPr>
              <w:t>Requires the division superintendent or his designee to provide the student's parent or legal guardian materials on recognition of and strategies for responding to behavior indicating that a student poses a threat of violence or physical harm to self or others</w:t>
            </w:r>
            <w:r w:rsidR="00ED4B7F" w:rsidRPr="00E93809">
              <w:rPr>
                <w:highlight w:val="yellow"/>
              </w:rPr>
              <w:t xml:space="preserve">. Materials </w:t>
            </w:r>
            <w:r w:rsidR="492A5905" w:rsidRPr="00E93809">
              <w:rPr>
                <w:highlight w:val="yellow"/>
              </w:rPr>
              <w:t xml:space="preserve">shall include information on the legal requirements </w:t>
            </w:r>
            <w:r w:rsidR="00190CD8" w:rsidRPr="00E93809">
              <w:rPr>
                <w:highlight w:val="yellow"/>
              </w:rPr>
              <w:t>for</w:t>
            </w:r>
            <w:r w:rsidR="492A5905" w:rsidRPr="00E93809">
              <w:rPr>
                <w:highlight w:val="yellow"/>
              </w:rPr>
              <w:t xml:space="preserve"> the safe storage of firearms and guidance on best practices for limiting a student's access to lethal means, including firearms and medications. Requires VDOE, DBHDS, and VDH to develop the guidelines. </w:t>
            </w:r>
            <w:r w:rsidR="54B2EC57" w:rsidRPr="00E93809">
              <w:rPr>
                <w:rFonts w:eastAsia="Aptos"/>
                <w:highlight w:val="yellow"/>
                <w:lang w:val="en-US"/>
              </w:rPr>
              <w:t xml:space="preserve">(Amends </w:t>
            </w:r>
            <w:hyperlink r:id="rId106" w:history="1">
              <w:r w:rsidR="54B2EC57" w:rsidRPr="00E93809">
                <w:rPr>
                  <w:rStyle w:val="Hyperlink"/>
                  <w:rFonts w:eastAsia="Aptos"/>
                  <w:highlight w:val="yellow"/>
                  <w:lang w:val="en-US"/>
                </w:rPr>
                <w:t>§ 22.1-79.4</w:t>
              </w:r>
            </w:hyperlink>
            <w:r w:rsidR="54B2EC57" w:rsidRPr="00E93809">
              <w:rPr>
                <w:rFonts w:eastAsia="Aptos"/>
                <w:highlight w:val="yellow"/>
                <w:lang w:val="en-US"/>
              </w:rPr>
              <w:t>)</w:t>
            </w:r>
          </w:p>
          <w:p w14:paraId="5E8EB49C" w14:textId="18943658" w:rsidR="4677F5FA" w:rsidRPr="0086775D" w:rsidRDefault="4677F5FA" w:rsidP="3B96735C">
            <w:pPr>
              <w:pStyle w:val="ListParagraph"/>
              <w:spacing w:line="257" w:lineRule="auto"/>
              <w:ind w:left="270" w:hanging="270"/>
              <w:rPr>
                <w:rFonts w:asciiTheme="majorHAnsi" w:eastAsia="Aptos" w:hAnsiTheme="majorHAnsi" w:cstheme="majorHAnsi"/>
                <w:kern w:val="2"/>
                <w:sz w:val="8"/>
                <w:szCs w:val="8"/>
                <w:highlight w:val="yellow"/>
              </w:rPr>
            </w:pPr>
          </w:p>
          <w:p w14:paraId="7F897C00" w14:textId="2C4A60C4" w:rsidR="72AA916D" w:rsidRPr="00E93809" w:rsidRDefault="72AA916D" w:rsidP="0086775D">
            <w:pPr>
              <w:pStyle w:val="bullets-1"/>
              <w:spacing w:after="80"/>
              <w:ind w:left="259" w:hanging="259"/>
            </w:pPr>
            <w:r w:rsidRPr="00E93809">
              <w:rPr>
                <w:rFonts w:eastAsia="Aptos"/>
                <w:highlight w:val="yellow"/>
                <w:lang w:val="en-US"/>
              </w:rPr>
              <w:t>(</w:t>
            </w:r>
            <w:hyperlink r:id="rId107" w:history="1">
              <w:r w:rsidR="54B2EC57" w:rsidRPr="00E93809">
                <w:rPr>
                  <w:rStyle w:val="Hyperlink"/>
                  <w:rFonts w:eastAsia="Aptos"/>
                  <w:highlight w:val="yellow"/>
                  <w:lang w:val="en-US"/>
                </w:rPr>
                <w:t>SB1240</w:t>
              </w:r>
            </w:hyperlink>
            <w:r w:rsidR="54B2EC57" w:rsidRPr="00E93809">
              <w:rPr>
                <w:rFonts w:eastAsia="Aptos"/>
                <w:highlight w:val="yellow"/>
                <w:lang w:val="en-US"/>
              </w:rPr>
              <w:t>/</w:t>
            </w:r>
            <w:hyperlink r:id="rId108" w:history="1">
              <w:r w:rsidR="54B2EC57" w:rsidRPr="00E93809">
                <w:rPr>
                  <w:rStyle w:val="Hyperlink"/>
                  <w:rFonts w:eastAsia="Aptos"/>
                  <w:highlight w:val="yellow"/>
                  <w:lang w:val="en-US"/>
                </w:rPr>
                <w:t>HB 2774</w:t>
              </w:r>
            </w:hyperlink>
            <w:r w:rsidR="18FA111C" w:rsidRPr="00E93809">
              <w:rPr>
                <w:rFonts w:eastAsia="Aptos"/>
                <w:highlight w:val="yellow"/>
                <w:lang w:val="en-US"/>
              </w:rPr>
              <w:t>)</w:t>
            </w:r>
            <w:r w:rsidR="54B2EC57" w:rsidRPr="00E93809">
              <w:rPr>
                <w:rFonts w:eastAsia="Aptos"/>
                <w:highlight w:val="yellow"/>
                <w:lang w:val="en-US"/>
              </w:rPr>
              <w:t xml:space="preserve"> </w:t>
            </w:r>
            <w:r w:rsidR="54B2EC57" w:rsidRPr="00E93809">
              <w:rPr>
                <w:rFonts w:eastAsia="Aptos"/>
                <w:b/>
                <w:bCs/>
                <w:highlight w:val="yellow"/>
                <w:lang w:val="en-US"/>
              </w:rPr>
              <w:t>Overdose Notification</w:t>
            </w:r>
            <w:r w:rsidR="009E4717" w:rsidRPr="00E93809">
              <w:rPr>
                <w:rFonts w:eastAsia="Aptos"/>
                <w:b/>
                <w:bCs/>
                <w:highlight w:val="yellow"/>
                <w:lang w:val="en-US"/>
              </w:rPr>
              <w:t>:</w:t>
            </w:r>
            <w:r w:rsidR="54B2EC57" w:rsidRPr="00E93809">
              <w:rPr>
                <w:rFonts w:eastAsia="Aptos"/>
                <w:highlight w:val="yellow"/>
                <w:lang w:val="en-US"/>
              </w:rPr>
              <w:t xml:space="preserve"> </w:t>
            </w:r>
            <w:r w:rsidR="3EAC9A43" w:rsidRPr="00E93809">
              <w:rPr>
                <w:highlight w:val="yellow"/>
                <w:lang w:val="en-US"/>
              </w:rPr>
              <w:t xml:space="preserve">Requires VDOE to establish and maintain guidelines for school-connected student overdose response and parental notification policies. </w:t>
            </w:r>
            <w:r w:rsidR="3EAC9A43" w:rsidRPr="00E93809">
              <w:rPr>
                <w:highlight w:val="yellow"/>
              </w:rPr>
              <w:t>Requires division superintendents (or their designee) to notify the parents of each student in the division of any suspected school-connected overdose within 24 hours of learning of the suspected overdose</w:t>
            </w:r>
            <w:r w:rsidR="000B6345" w:rsidRPr="00E93809">
              <w:rPr>
                <w:highlight w:val="yellow"/>
              </w:rPr>
              <w:t xml:space="preserve"> </w:t>
            </w:r>
            <w:r w:rsidR="54B2EC57" w:rsidRPr="00E93809">
              <w:rPr>
                <w:rFonts w:eastAsia="Aptos"/>
                <w:highlight w:val="yellow"/>
                <w:lang w:val="en-US"/>
              </w:rPr>
              <w:t>(</w:t>
            </w:r>
            <w:r w:rsidR="0073515D" w:rsidRPr="00E93809">
              <w:rPr>
                <w:rFonts w:eastAsia="Aptos"/>
                <w:highlight w:val="yellow"/>
                <w:lang w:val="en-US"/>
              </w:rPr>
              <w:t>a</w:t>
            </w:r>
            <w:r w:rsidR="54B2EC57" w:rsidRPr="00E93809">
              <w:rPr>
                <w:rFonts w:eastAsia="Aptos"/>
                <w:highlight w:val="yellow"/>
                <w:lang w:val="en-US"/>
              </w:rPr>
              <w:t xml:space="preserve">mends </w:t>
            </w:r>
            <w:hyperlink r:id="rId109" w:history="1">
              <w:r w:rsidR="54B2EC57" w:rsidRPr="00E93809">
                <w:rPr>
                  <w:rStyle w:val="Hyperlink"/>
                  <w:rFonts w:eastAsia="Aptos"/>
                  <w:highlight w:val="yellow"/>
                  <w:lang w:val="en-US"/>
                </w:rPr>
                <w:t>§ 22.1-272.1:1</w:t>
              </w:r>
            </w:hyperlink>
            <w:r w:rsidR="54B2EC57" w:rsidRPr="00E93809">
              <w:rPr>
                <w:rFonts w:eastAsia="Aptos"/>
                <w:highlight w:val="yellow"/>
                <w:lang w:val="en-US"/>
              </w:rPr>
              <w:t>)</w:t>
            </w:r>
            <w:r w:rsidR="0073515D" w:rsidRPr="00E93809">
              <w:rPr>
                <w:highlight w:val="yellow"/>
                <w:lang w:val="en-US"/>
              </w:rPr>
              <w:t>.</w:t>
            </w:r>
          </w:p>
          <w:p w14:paraId="2BE55D0E" w14:textId="77777777" w:rsidR="0086775D" w:rsidRPr="0086775D" w:rsidRDefault="0086775D" w:rsidP="0086775D">
            <w:pPr>
              <w:pStyle w:val="ListParagraph"/>
              <w:spacing w:line="257" w:lineRule="auto"/>
              <w:ind w:left="270" w:hanging="270"/>
              <w:rPr>
                <w:rFonts w:asciiTheme="majorHAnsi" w:eastAsia="Aptos" w:hAnsiTheme="majorHAnsi" w:cstheme="majorHAnsi"/>
                <w:kern w:val="2"/>
                <w:sz w:val="8"/>
                <w:szCs w:val="8"/>
                <w:highlight w:val="yellow"/>
              </w:rPr>
            </w:pPr>
          </w:p>
          <w:p w14:paraId="449C01C0" w14:textId="57393336" w:rsidR="4677F5FA" w:rsidRPr="00E93809" w:rsidRDefault="0BD817C8" w:rsidP="00DB6584">
            <w:pPr>
              <w:pStyle w:val="bullets-1"/>
              <w:rPr>
                <w:b/>
                <w:bCs/>
              </w:rPr>
            </w:pPr>
            <w:r w:rsidRPr="00E93809">
              <w:rPr>
                <w:rFonts w:eastAsia="Aptos"/>
                <w:highlight w:val="yellow"/>
                <w:lang w:val="en-US"/>
              </w:rPr>
              <w:t>(</w:t>
            </w:r>
            <w:hyperlink r:id="rId110" w:history="1">
              <w:r w:rsidR="54B2EC57" w:rsidRPr="00E93809">
                <w:rPr>
                  <w:rStyle w:val="Hyperlink"/>
                  <w:rFonts w:eastAsia="Aptos"/>
                  <w:highlight w:val="yellow"/>
                  <w:lang w:val="en-US"/>
                </w:rPr>
                <w:t>HB2055</w:t>
              </w:r>
            </w:hyperlink>
            <w:r w:rsidR="4E83C776" w:rsidRPr="00E93809">
              <w:rPr>
                <w:rFonts w:eastAsia="Aptos"/>
                <w:highlight w:val="yellow"/>
                <w:lang w:val="en-US"/>
              </w:rPr>
              <w:t>)</w:t>
            </w:r>
            <w:r w:rsidR="54B2EC57" w:rsidRPr="00E93809">
              <w:rPr>
                <w:rFonts w:eastAsia="Aptos"/>
                <w:highlight w:val="yellow"/>
                <w:lang w:val="en-US"/>
              </w:rPr>
              <w:t xml:space="preserve"> </w:t>
            </w:r>
            <w:r w:rsidR="54B2EC57" w:rsidRPr="00E93809">
              <w:rPr>
                <w:rFonts w:eastAsia="Aptos"/>
                <w:b/>
                <w:bCs/>
                <w:highlight w:val="yellow"/>
                <w:lang w:val="en-US"/>
              </w:rPr>
              <w:t>Suicide/Safe Storage of Firearms Notification</w:t>
            </w:r>
            <w:r w:rsidR="009E4717" w:rsidRPr="00E93809">
              <w:rPr>
                <w:rFonts w:eastAsia="Aptos"/>
                <w:highlight w:val="yellow"/>
                <w:lang w:val="en-US"/>
              </w:rPr>
              <w:t>:</w:t>
            </w:r>
            <w:r w:rsidR="54B2EC57" w:rsidRPr="00E93809">
              <w:rPr>
                <w:rFonts w:eastAsia="Aptos"/>
                <w:highlight w:val="yellow"/>
                <w:lang w:val="en-US"/>
              </w:rPr>
              <w:t xml:space="preserve"> </w:t>
            </w:r>
            <w:r w:rsidR="109CEF5A" w:rsidRPr="00E93809">
              <w:rPr>
                <w:highlight w:val="yellow"/>
              </w:rPr>
              <w:t xml:space="preserve">Adds a requirement that any person licensed as administrative or instructional personnel who believes a student is at imminent risk of suicide would provide suicide prevention materials and information relating to the safe storage of firearms in the presence of minors and limiting a student's access to lethal means, including firearms and medications. </w:t>
            </w:r>
            <w:r w:rsidR="4BE77637" w:rsidRPr="00E93809">
              <w:rPr>
                <w:highlight w:val="yellow"/>
              </w:rPr>
              <w:t>Requires VDOE</w:t>
            </w:r>
            <w:r w:rsidR="109CEF5A" w:rsidRPr="00E93809">
              <w:rPr>
                <w:highlight w:val="yellow"/>
                <w:lang w:val="en-US"/>
              </w:rPr>
              <w:t xml:space="preserve">, DBHDS, and VDH to develop guidelines around parental contact </w:t>
            </w:r>
            <w:r w:rsidR="54B2EC57" w:rsidRPr="00E93809">
              <w:rPr>
                <w:rFonts w:eastAsia="Aptos"/>
                <w:highlight w:val="yellow"/>
                <w:lang w:val="en-US"/>
              </w:rPr>
              <w:t>(</w:t>
            </w:r>
            <w:r w:rsidR="0073515D" w:rsidRPr="00E93809">
              <w:rPr>
                <w:rFonts w:eastAsia="Aptos"/>
                <w:highlight w:val="yellow"/>
                <w:lang w:val="en-US"/>
              </w:rPr>
              <w:t>a</w:t>
            </w:r>
            <w:r w:rsidR="54B2EC57" w:rsidRPr="00E93809">
              <w:rPr>
                <w:rFonts w:eastAsia="Aptos"/>
                <w:highlight w:val="yellow"/>
                <w:lang w:val="en-US"/>
              </w:rPr>
              <w:t xml:space="preserve">mends </w:t>
            </w:r>
            <w:hyperlink r:id="rId111" w:history="1">
              <w:r w:rsidR="54B2EC57" w:rsidRPr="00E93809">
                <w:rPr>
                  <w:rStyle w:val="Hyperlink"/>
                  <w:rFonts w:eastAsia="Aptos"/>
                  <w:highlight w:val="yellow"/>
                  <w:lang w:val="en-US"/>
                </w:rPr>
                <w:t>§ 22.1-272.1</w:t>
              </w:r>
            </w:hyperlink>
            <w:r w:rsidR="54B2EC57" w:rsidRPr="00E93809">
              <w:rPr>
                <w:rFonts w:eastAsia="Aptos"/>
                <w:highlight w:val="yellow"/>
                <w:lang w:val="en-US"/>
              </w:rPr>
              <w:t>)</w:t>
            </w:r>
            <w:r w:rsidR="0073515D" w:rsidRPr="00E93809">
              <w:rPr>
                <w:highlight w:val="yellow"/>
              </w:rPr>
              <w:t>.</w:t>
            </w:r>
          </w:p>
        </w:tc>
      </w:tr>
      <w:tr w:rsidR="53A396F5" w:rsidRPr="00E93809" w14:paraId="1E7ADC35" w14:textId="77777777" w:rsidTr="0086775D">
        <w:trPr>
          <w:trHeight w:val="925"/>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1940CBDF" w14:textId="38138ED1" w:rsidR="53A396F5" w:rsidRPr="0086775D" w:rsidRDefault="60F8BC57" w:rsidP="4677F5FA">
            <w:pPr>
              <w:jc w:val="center"/>
              <w:rPr>
                <w:rFonts w:asciiTheme="majorHAnsi" w:hAnsiTheme="majorHAnsi" w:cstheme="majorHAnsi"/>
                <w:b/>
                <w:bCs/>
                <w:kern w:val="2"/>
              </w:rPr>
            </w:pPr>
            <w:r w:rsidRPr="0086775D">
              <w:rPr>
                <w:rFonts w:asciiTheme="majorHAnsi" w:eastAsia="Calibri" w:hAnsiTheme="majorHAnsi" w:cstheme="majorHAnsi"/>
                <w:b/>
                <w:bCs/>
                <w:kern w:val="2"/>
              </w:rPr>
              <w:t>1</w:t>
            </w:r>
            <w:r w:rsidR="09E34619" w:rsidRPr="0086775D">
              <w:rPr>
                <w:rFonts w:asciiTheme="majorHAnsi" w:eastAsia="Calibri" w:hAnsiTheme="majorHAnsi" w:cstheme="majorHAnsi"/>
                <w:b/>
                <w:bCs/>
                <w:kern w:val="2"/>
              </w:rPr>
              <w:t>7</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5CD1C666" w14:textId="6A121D6F" w:rsidR="53A396F5" w:rsidRPr="00E93809" w:rsidRDefault="53A396F5" w:rsidP="006A2483">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48613018" w14:textId="5D2FE136" w:rsidR="53A396F5" w:rsidRPr="00E93809" w:rsidRDefault="53A396F5" w:rsidP="006A2483">
            <w:pPr>
              <w:ind w:left="173"/>
              <w:rPr>
                <w:rFonts w:asciiTheme="majorHAnsi" w:eastAsia="Calibri" w:hAnsiTheme="majorHAnsi" w:cstheme="majorHAnsi"/>
                <w:kern w:val="2"/>
              </w:rPr>
            </w:pPr>
            <w:hyperlink r:id="rId112" w:history="1">
              <w:r w:rsidRPr="00E93809">
                <w:rPr>
                  <w:rStyle w:val="Hyperlink"/>
                  <w:rFonts w:asciiTheme="majorHAnsi" w:eastAsia="Calibri" w:hAnsiTheme="majorHAnsi" w:cstheme="majorHAnsi"/>
                  <w:kern w:val="2"/>
                </w:rPr>
                <w:t>§ 22.1-279.3:2</w:t>
              </w:r>
            </w:hyperlink>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03AB1183" w14:textId="4B20B87C" w:rsidR="53A396F5" w:rsidRPr="00E93809" w:rsidRDefault="53A396F5" w:rsidP="53A396F5">
            <w:pPr>
              <w:rPr>
                <w:rFonts w:asciiTheme="majorHAnsi" w:eastAsia="Calibri" w:hAnsiTheme="majorHAnsi" w:cstheme="majorHAnsi"/>
                <w:b/>
                <w:bCs/>
                <w:kern w:val="2"/>
              </w:rPr>
            </w:pPr>
            <w:r w:rsidRPr="00E93809">
              <w:rPr>
                <w:rFonts w:asciiTheme="majorHAnsi" w:eastAsia="Calibri" w:hAnsiTheme="majorHAnsi" w:cstheme="majorHAnsi"/>
                <w:b/>
                <w:bCs/>
                <w:kern w:val="2"/>
              </w:rPr>
              <w:t>Protective Orders</w:t>
            </w:r>
          </w:p>
          <w:p w14:paraId="238366D8" w14:textId="19FA67C1" w:rsidR="53A396F5" w:rsidRPr="00E93809" w:rsidRDefault="53A396F5" w:rsidP="0086775D">
            <w:pPr>
              <w:pStyle w:val="bullets-1"/>
              <w:spacing w:after="0"/>
              <w:ind w:left="259" w:hanging="259"/>
            </w:pPr>
            <w:r w:rsidRPr="00E93809">
              <w:t>Public elementary and secondary school students; protective orders; notification</w:t>
            </w:r>
          </w:p>
        </w:tc>
      </w:tr>
      <w:tr w:rsidR="53A396F5" w:rsidRPr="00E93809" w14:paraId="39F1EF6D" w14:textId="77777777" w:rsidTr="00E93809">
        <w:trPr>
          <w:trHeight w:val="30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0BE68401" w14:textId="3AD9D745"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t>1</w:t>
            </w:r>
            <w:r w:rsidR="6D837218" w:rsidRPr="0086775D">
              <w:rPr>
                <w:rFonts w:asciiTheme="majorHAnsi" w:eastAsia="Calibri" w:hAnsiTheme="majorHAnsi" w:cstheme="majorHAnsi"/>
                <w:b/>
                <w:bCs/>
                <w:kern w:val="2"/>
              </w:rPr>
              <w:t>8</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6FA249B6" w14:textId="23B38C16" w:rsidR="53A396F5" w:rsidRPr="00E93809" w:rsidRDefault="53A396F5" w:rsidP="006A2483">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0FE96D35" w14:textId="182F4EFC" w:rsidR="53A396F5" w:rsidRPr="00E93809" w:rsidRDefault="53A396F5" w:rsidP="006A2483">
            <w:pPr>
              <w:ind w:left="173"/>
              <w:rPr>
                <w:rFonts w:asciiTheme="majorHAnsi" w:eastAsia="Calibri" w:hAnsiTheme="majorHAnsi" w:cstheme="majorHAnsi"/>
                <w:kern w:val="2"/>
              </w:rPr>
            </w:pPr>
            <w:hyperlink r:id="rId113" w:history="1">
              <w:r w:rsidRPr="00E93809">
                <w:rPr>
                  <w:rStyle w:val="Hyperlink"/>
                  <w:rFonts w:asciiTheme="majorHAnsi" w:eastAsia="Calibri" w:hAnsiTheme="majorHAnsi" w:cstheme="majorHAnsi"/>
                  <w:kern w:val="2"/>
                </w:rPr>
                <w:t>§ 8.01-47</w:t>
              </w:r>
            </w:hyperlink>
          </w:p>
          <w:p w14:paraId="63FF2062" w14:textId="67B4173A" w:rsidR="53A396F5" w:rsidRPr="00E93809" w:rsidRDefault="26BD915D" w:rsidP="006A2483">
            <w:pPr>
              <w:ind w:left="173"/>
              <w:rPr>
                <w:rFonts w:asciiTheme="majorHAnsi" w:eastAsia="Calibri" w:hAnsiTheme="majorHAnsi" w:cstheme="majorHAnsi"/>
                <w:b/>
                <w:bCs/>
                <w:kern w:val="2"/>
              </w:rPr>
            </w:pPr>
            <w:r w:rsidRPr="00E93809">
              <w:rPr>
                <w:rFonts w:asciiTheme="majorHAnsi" w:eastAsia="Calibri" w:hAnsiTheme="majorHAnsi" w:cstheme="majorHAnsi"/>
                <w:kern w:val="2"/>
              </w:rPr>
              <w:t xml:space="preserve">  </w:t>
            </w:r>
            <w:r w:rsidRPr="00E93809">
              <w:rPr>
                <w:rFonts w:asciiTheme="majorHAnsi" w:eastAsia="Calibri" w:hAnsiTheme="majorHAnsi" w:cstheme="majorHAnsi"/>
                <w:b/>
                <w:bCs/>
                <w:kern w:val="2"/>
              </w:rPr>
              <w:t xml:space="preserve"> </w:t>
            </w:r>
          </w:p>
          <w:p w14:paraId="10B10C28" w14:textId="64A27000" w:rsidR="53A396F5" w:rsidRPr="00E93809" w:rsidRDefault="53A396F5" w:rsidP="006A2483">
            <w:pPr>
              <w:ind w:left="173"/>
              <w:rPr>
                <w:rFonts w:asciiTheme="majorHAnsi" w:eastAsia="Calibri" w:hAnsiTheme="majorHAnsi" w:cstheme="majorHAnsi"/>
                <w:kern w:val="2"/>
              </w:rPr>
            </w:pPr>
            <w:hyperlink r:id="rId114" w:history="1">
              <w:r w:rsidRPr="00E93809">
                <w:rPr>
                  <w:rStyle w:val="Hyperlink"/>
                  <w:rFonts w:asciiTheme="majorHAnsi" w:eastAsia="Calibri" w:hAnsiTheme="majorHAnsi" w:cstheme="majorHAnsi"/>
                  <w:kern w:val="2"/>
                </w:rPr>
                <w:t>§ 19.2-83.1</w:t>
              </w:r>
            </w:hyperlink>
          </w:p>
          <w:p w14:paraId="4BB70626" w14:textId="54F48D96" w:rsidR="53A396F5" w:rsidRPr="00E93809" w:rsidRDefault="26BD915D"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40E89C37" w14:textId="278857CC" w:rsidR="1594995A" w:rsidRPr="0086775D" w:rsidRDefault="1594995A" w:rsidP="006A2483">
            <w:pPr>
              <w:ind w:left="173"/>
              <w:rPr>
                <w:rFonts w:asciiTheme="majorHAnsi" w:eastAsia="Calibri" w:hAnsiTheme="majorHAnsi" w:cstheme="majorHAnsi"/>
                <w:kern w:val="2"/>
                <w:sz w:val="28"/>
                <w:szCs w:val="28"/>
                <w:u w:val="single"/>
              </w:rPr>
            </w:pPr>
          </w:p>
          <w:p w14:paraId="518BB2D4" w14:textId="756B2FB0" w:rsidR="53A396F5" w:rsidRPr="00E93809" w:rsidRDefault="26BD915D" w:rsidP="006A2483">
            <w:pPr>
              <w:ind w:left="173"/>
              <w:rPr>
                <w:rFonts w:asciiTheme="majorHAnsi" w:eastAsia="Calibri" w:hAnsiTheme="majorHAnsi" w:cstheme="majorHAnsi"/>
                <w:kern w:val="2"/>
              </w:rPr>
            </w:pPr>
            <w:hyperlink r:id="rId115" w:history="1">
              <w:r w:rsidRPr="00E93809">
                <w:rPr>
                  <w:rStyle w:val="Hyperlink"/>
                  <w:rFonts w:asciiTheme="majorHAnsi" w:eastAsia="Calibri" w:hAnsiTheme="majorHAnsi" w:cstheme="majorHAnsi"/>
                  <w:kern w:val="2"/>
                </w:rPr>
                <w:t>§ 22.1-279.3:1</w:t>
              </w:r>
            </w:hyperlink>
          </w:p>
          <w:p w14:paraId="1D2BEE70" w14:textId="7E2287B8" w:rsidR="53A396F5" w:rsidRPr="00E93809" w:rsidRDefault="26BD915D"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3CC3CC02" w14:textId="77777777" w:rsidR="00386541" w:rsidRPr="0086775D" w:rsidRDefault="00386541" w:rsidP="006A2483">
            <w:pPr>
              <w:ind w:left="173"/>
              <w:rPr>
                <w:rFonts w:asciiTheme="majorHAnsi" w:eastAsia="Calibri" w:hAnsiTheme="majorHAnsi" w:cstheme="majorHAnsi"/>
                <w:kern w:val="2"/>
                <w:sz w:val="18"/>
                <w:szCs w:val="18"/>
                <w:u w:val="single"/>
              </w:rPr>
            </w:pPr>
          </w:p>
          <w:p w14:paraId="34BAAEC5" w14:textId="139E0A02" w:rsidR="53A396F5" w:rsidRPr="00E93809" w:rsidRDefault="26BD915D" w:rsidP="006A2483">
            <w:pPr>
              <w:ind w:left="173"/>
              <w:rPr>
                <w:rFonts w:asciiTheme="majorHAnsi" w:eastAsia="Calibri" w:hAnsiTheme="majorHAnsi" w:cstheme="majorHAnsi"/>
                <w:kern w:val="2"/>
              </w:rPr>
            </w:pPr>
            <w:hyperlink r:id="rId116" w:history="1">
              <w:r w:rsidRPr="00E93809">
                <w:rPr>
                  <w:rStyle w:val="Hyperlink"/>
                  <w:rFonts w:asciiTheme="majorHAnsi" w:eastAsia="Calibri" w:hAnsiTheme="majorHAnsi" w:cstheme="majorHAnsi"/>
                  <w:kern w:val="2"/>
                </w:rPr>
                <w:t>§ 22.1-279.3:3</w:t>
              </w:r>
            </w:hyperlink>
          </w:p>
          <w:p w14:paraId="75BF933A" w14:textId="6FCC3C9B" w:rsidR="53A396F5" w:rsidRPr="00E93809" w:rsidRDefault="53A396F5" w:rsidP="0086775D">
            <w:pPr>
              <w:spacing w:before="120"/>
              <w:ind w:left="173"/>
              <w:rPr>
                <w:rFonts w:asciiTheme="majorHAnsi" w:eastAsia="Calibri" w:hAnsiTheme="majorHAnsi" w:cstheme="majorHAnsi"/>
                <w:kern w:val="2"/>
              </w:rPr>
            </w:pPr>
            <w:hyperlink r:id="rId117" w:history="1">
              <w:r w:rsidRPr="00E93809">
                <w:rPr>
                  <w:rStyle w:val="Hyperlink"/>
                  <w:rFonts w:asciiTheme="majorHAnsi" w:eastAsia="Calibri" w:hAnsiTheme="majorHAnsi" w:cstheme="majorHAnsi"/>
                  <w:kern w:val="2"/>
                </w:rPr>
                <w:t>§ 22.1-279.8</w:t>
              </w:r>
            </w:hyperlink>
          </w:p>
          <w:p w14:paraId="403288E7" w14:textId="1EDCA7D5"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31E7B8D8" w14:textId="3B3359D8" w:rsidR="53A396F5" w:rsidRPr="00E93809" w:rsidRDefault="53A396F5" w:rsidP="53A396F5">
            <w:pPr>
              <w:spacing w:before="101"/>
              <w:rPr>
                <w:rFonts w:asciiTheme="majorHAnsi" w:eastAsia="Calibri" w:hAnsiTheme="majorHAnsi" w:cstheme="majorHAnsi"/>
                <w:b/>
                <w:bCs/>
                <w:kern w:val="2"/>
              </w:rPr>
            </w:pPr>
            <w:r w:rsidRPr="00E93809">
              <w:rPr>
                <w:rFonts w:asciiTheme="majorHAnsi" w:eastAsia="Calibri" w:hAnsiTheme="majorHAnsi" w:cstheme="majorHAnsi"/>
                <w:b/>
                <w:bCs/>
                <w:kern w:val="2"/>
              </w:rPr>
              <w:t>Reporting Requirements and Exemptions, Incident</w:t>
            </w:r>
          </w:p>
          <w:p w14:paraId="1180AD21" w14:textId="6BC6FC34" w:rsidR="53A396F5" w:rsidRPr="00E93809" w:rsidRDefault="26BD915D" w:rsidP="0086775D">
            <w:pPr>
              <w:pStyle w:val="bullets-1"/>
              <w:spacing w:after="80"/>
              <w:ind w:left="259" w:hanging="259"/>
            </w:pPr>
            <w:r w:rsidRPr="00E93809">
              <w:t xml:space="preserve">Immunity of </w:t>
            </w:r>
            <w:proofErr w:type="gramStart"/>
            <w:r w:rsidRPr="00E93809">
              <w:t>persons</w:t>
            </w:r>
            <w:proofErr w:type="gramEnd"/>
            <w:r w:rsidRPr="00E93809">
              <w:t xml:space="preserve"> investigating or reporting certain incidents at schools</w:t>
            </w:r>
          </w:p>
          <w:p w14:paraId="569BFC2C" w14:textId="69DAD2DD" w:rsidR="26BD915D" w:rsidRPr="00E93809" w:rsidRDefault="26BD915D" w:rsidP="0086775D">
            <w:pPr>
              <w:pStyle w:val="bullets-1"/>
              <w:spacing w:after="80"/>
              <w:ind w:left="259" w:hanging="259"/>
            </w:pPr>
            <w:r w:rsidRPr="00E93809">
              <w:t xml:space="preserve">Report </w:t>
            </w:r>
            <w:proofErr w:type="gramStart"/>
            <w:r w:rsidRPr="00E93809">
              <w:t>of</w:t>
            </w:r>
            <w:proofErr w:type="gramEnd"/>
            <w:r w:rsidRPr="00E93809">
              <w:t xml:space="preserve"> arrest of school employees and adult students for certain offenses </w:t>
            </w:r>
          </w:p>
          <w:p w14:paraId="43AE1529" w14:textId="4F6CCF6B" w:rsidR="53A396F5" w:rsidRPr="00E93809" w:rsidRDefault="26BD915D" w:rsidP="0086775D">
            <w:pPr>
              <w:pStyle w:val="bullets-1"/>
              <w:spacing w:after="80"/>
              <w:ind w:left="259" w:hanging="259"/>
            </w:pPr>
            <w:r w:rsidRPr="00E93809">
              <w:t xml:space="preserve">Report </w:t>
            </w:r>
            <w:proofErr w:type="gramStart"/>
            <w:r w:rsidRPr="00E93809">
              <w:t>of</w:t>
            </w:r>
            <w:proofErr w:type="gramEnd"/>
            <w:r w:rsidRPr="00E93809">
              <w:t xml:space="preserve"> conviction of school employees for certain offenses </w:t>
            </w:r>
          </w:p>
          <w:p w14:paraId="7DC24056" w14:textId="69589058" w:rsidR="53A396F5" w:rsidRPr="00E93809" w:rsidRDefault="26BD915D" w:rsidP="0086775D">
            <w:pPr>
              <w:pStyle w:val="bullets-1"/>
              <w:spacing w:after="80"/>
              <w:ind w:left="259" w:hanging="259"/>
            </w:pPr>
            <w:r w:rsidRPr="00E93809">
              <w:t>Reports of certain acts to school authorities; reports of certain acts by school authorities to parents; reports of certain acts by school authorities to law enforcement</w:t>
            </w:r>
          </w:p>
          <w:p w14:paraId="4ACCAB1F" w14:textId="1ADFD209" w:rsidR="53A396F5" w:rsidRPr="00E93809" w:rsidRDefault="26BD915D" w:rsidP="0086775D">
            <w:pPr>
              <w:pStyle w:val="bullets-1"/>
              <w:spacing w:after="80"/>
              <w:ind w:left="259" w:hanging="259"/>
            </w:pPr>
            <w:r w:rsidRPr="00E93809">
              <w:t>Alternative school discipline process for certain incidents</w:t>
            </w:r>
          </w:p>
          <w:p w14:paraId="45EA112F" w14:textId="52FAA1ED" w:rsidR="0070199A" w:rsidRPr="00E93809" w:rsidRDefault="26BD915D" w:rsidP="0086775D">
            <w:pPr>
              <w:pStyle w:val="bullets-1"/>
              <w:spacing w:after="80"/>
              <w:ind w:left="259" w:hanging="259"/>
              <w:rPr>
                <w:lang w:val="en-US"/>
              </w:rPr>
            </w:pPr>
            <w:r w:rsidRPr="00E93809">
              <w:rPr>
                <w:lang w:val="en-US"/>
              </w:rPr>
              <w:t>Provision for notification of DCJS and the Virginia Criminal Injuries Compensation Fund in the event of an emergency when there are victims</w:t>
            </w:r>
          </w:p>
          <w:p w14:paraId="159C2D29" w14:textId="6451DC39" w:rsidR="53A396F5" w:rsidRPr="00E93809" w:rsidRDefault="26BD915D" w:rsidP="00DB6584">
            <w:pPr>
              <w:pStyle w:val="bullets-1"/>
            </w:pPr>
            <w:r w:rsidRPr="00E93809">
              <w:t xml:space="preserve">Click to </w:t>
            </w:r>
            <w:hyperlink r:id="rId118" w:history="1">
              <w:r w:rsidRPr="00E93809">
                <w:rPr>
                  <w:rStyle w:val="Hyperlink"/>
                  <w:lang w:val="en-US"/>
                </w:rPr>
                <w:t>Report a Critical Incident or Emergency</w:t>
              </w:r>
            </w:hyperlink>
          </w:p>
        </w:tc>
      </w:tr>
      <w:tr w:rsidR="53A396F5" w:rsidRPr="00E93809" w14:paraId="33A8F228" w14:textId="77777777" w:rsidTr="0086775D">
        <w:trPr>
          <w:trHeight w:val="43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600DD8B4" w14:textId="1C9D9AA6"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t>1</w:t>
            </w:r>
            <w:r w:rsidR="293B87DD" w:rsidRPr="0086775D">
              <w:rPr>
                <w:rFonts w:asciiTheme="majorHAnsi" w:eastAsia="Calibri" w:hAnsiTheme="majorHAnsi" w:cstheme="majorHAnsi"/>
                <w:b/>
                <w:bCs/>
                <w:kern w:val="2"/>
              </w:rPr>
              <w:t>9</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6C2AE5E3" w14:textId="6ED4BEDA" w:rsidR="53A396F5" w:rsidRPr="00E93809" w:rsidRDefault="53A396F5" w:rsidP="006A2483">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6E287700" w14:textId="54A27F54" w:rsidR="53A396F5" w:rsidRPr="00E93809" w:rsidRDefault="53A396F5" w:rsidP="006A2483">
            <w:pPr>
              <w:ind w:left="173"/>
              <w:rPr>
                <w:rFonts w:asciiTheme="majorHAnsi" w:eastAsia="Calibri" w:hAnsiTheme="majorHAnsi" w:cstheme="majorHAnsi"/>
                <w:kern w:val="2"/>
              </w:rPr>
            </w:pPr>
            <w:hyperlink r:id="rId119" w:history="1">
              <w:r w:rsidRPr="00E93809">
                <w:rPr>
                  <w:rStyle w:val="Hyperlink"/>
                  <w:rFonts w:asciiTheme="majorHAnsi" w:eastAsia="Calibri" w:hAnsiTheme="majorHAnsi" w:cstheme="majorHAnsi"/>
                  <w:kern w:val="2"/>
                </w:rPr>
                <w:t>§ 22.1-140</w:t>
              </w:r>
            </w:hyperlink>
          </w:p>
          <w:p w14:paraId="586B686F" w14:textId="7C10FBBC" w:rsidR="53A396F5" w:rsidRPr="00E93809" w:rsidRDefault="53A396F5" w:rsidP="0086775D">
            <w:pPr>
              <w:spacing w:before="120"/>
              <w:ind w:left="173"/>
              <w:rPr>
                <w:rFonts w:asciiTheme="majorHAnsi" w:eastAsia="Calibri" w:hAnsiTheme="majorHAnsi" w:cstheme="majorHAnsi"/>
                <w:kern w:val="2"/>
              </w:rPr>
            </w:pPr>
            <w:hyperlink r:id="rId120" w:history="1">
              <w:r w:rsidRPr="00E93809">
                <w:rPr>
                  <w:rStyle w:val="Hyperlink"/>
                  <w:rFonts w:asciiTheme="majorHAnsi" w:eastAsia="Calibri" w:hAnsiTheme="majorHAnsi" w:cstheme="majorHAnsi"/>
                  <w:kern w:val="2"/>
                </w:rPr>
                <w:t>§ 22.1-279.8</w:t>
              </w:r>
            </w:hyperlink>
          </w:p>
          <w:p w14:paraId="42C0B97F" w14:textId="521FD2C9"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6ABA5812" w14:textId="4D2E47D9" w:rsidR="53A396F5" w:rsidRPr="00E93809" w:rsidRDefault="53A396F5" w:rsidP="53A396F5">
            <w:pPr>
              <w:spacing w:before="101"/>
              <w:rPr>
                <w:rFonts w:asciiTheme="majorHAnsi" w:eastAsia="Calibri" w:hAnsiTheme="majorHAnsi" w:cstheme="majorHAnsi"/>
                <w:b/>
                <w:bCs/>
                <w:kern w:val="2"/>
              </w:rPr>
            </w:pPr>
            <w:r w:rsidRPr="00E93809">
              <w:rPr>
                <w:rFonts w:asciiTheme="majorHAnsi" w:eastAsia="Calibri" w:hAnsiTheme="majorHAnsi" w:cstheme="majorHAnsi"/>
                <w:b/>
                <w:bCs/>
                <w:kern w:val="2"/>
              </w:rPr>
              <w:t>School Building and Floor Plans</w:t>
            </w:r>
          </w:p>
          <w:p w14:paraId="3D05E400" w14:textId="354A7D1D" w:rsidR="53A396F5" w:rsidRPr="00E93809" w:rsidRDefault="53A396F5" w:rsidP="00DB6584">
            <w:pPr>
              <w:pStyle w:val="bullets-1"/>
            </w:pPr>
            <w:r w:rsidRPr="00E93809">
              <w:t>Plans for buildings to be approved by division superintendent</w:t>
            </w:r>
          </w:p>
          <w:p w14:paraId="684C881D" w14:textId="49E2F2CE" w:rsidR="53A396F5" w:rsidRPr="00E93809" w:rsidRDefault="53A396F5" w:rsidP="00DB6584">
            <w:pPr>
              <w:pStyle w:val="bullets-1"/>
              <w:rPr>
                <w:lang w:val="en-US"/>
              </w:rPr>
            </w:pPr>
            <w:r w:rsidRPr="00E93809">
              <w:rPr>
                <w:lang w:val="en-US"/>
              </w:rPr>
              <w:t xml:space="preserve">From the Annual School Safety Audit (see also #18 below): </w:t>
            </w:r>
            <w:r w:rsidRPr="0086775D">
              <w:rPr>
                <w:i/>
                <w:lang w:val="en-US"/>
              </w:rPr>
              <w:t>“Each local school board shall require all schools under its supervisory control to annually conduct school safety audits, as defined in this section, consistent with such list and in collaboration with the chief law-enforcement officer of the locality or his designee. As part of each such audit, the school board shall create a detailed and accurate floor plan for each public school building in the local school division or shall certify that the existing floor plan for each such school is sufficiently detailed and accurate.”</w:t>
            </w:r>
          </w:p>
        </w:tc>
      </w:tr>
      <w:tr w:rsidR="53A396F5" w:rsidRPr="00E93809" w14:paraId="62CD3DD1" w14:textId="77777777" w:rsidTr="00E93809">
        <w:trPr>
          <w:trHeight w:val="216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30967529" w14:textId="29EF9550" w:rsidR="53A396F5" w:rsidRPr="0086775D" w:rsidRDefault="240DFA96"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t>20</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036C484B" w14:textId="7F902482" w:rsidR="53A396F5" w:rsidRPr="00E93809" w:rsidRDefault="53A396F5" w:rsidP="006A2483">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2EB904C0" w14:textId="1E7928F0" w:rsidR="53A396F5" w:rsidRPr="00E93809" w:rsidRDefault="53A396F5" w:rsidP="006A2483">
            <w:pPr>
              <w:ind w:left="173"/>
              <w:rPr>
                <w:rFonts w:asciiTheme="majorHAnsi" w:eastAsia="Calibri" w:hAnsiTheme="majorHAnsi" w:cstheme="majorHAnsi"/>
                <w:kern w:val="2"/>
              </w:rPr>
            </w:pPr>
            <w:hyperlink r:id="rId121" w:history="1">
              <w:r w:rsidRPr="00E93809">
                <w:rPr>
                  <w:rStyle w:val="Hyperlink"/>
                  <w:rFonts w:asciiTheme="majorHAnsi" w:eastAsia="Calibri" w:hAnsiTheme="majorHAnsi" w:cstheme="majorHAnsi"/>
                  <w:kern w:val="2"/>
                </w:rPr>
                <w:t>§ 9.1-101</w:t>
              </w:r>
            </w:hyperlink>
          </w:p>
          <w:p w14:paraId="321461AB" w14:textId="1095A48C" w:rsidR="53A396F5" w:rsidRPr="00E93809" w:rsidRDefault="53A396F5" w:rsidP="006A2483">
            <w:pPr>
              <w:ind w:left="173"/>
              <w:rPr>
                <w:rFonts w:asciiTheme="majorHAnsi" w:eastAsia="Calibri" w:hAnsiTheme="majorHAnsi" w:cstheme="majorHAnsi"/>
                <w:kern w:val="2"/>
              </w:rPr>
            </w:pPr>
            <w:hyperlink r:id="rId122" w:history="1">
              <w:r w:rsidRPr="00E93809">
                <w:rPr>
                  <w:rStyle w:val="Hyperlink"/>
                  <w:rFonts w:asciiTheme="majorHAnsi" w:eastAsia="Calibri" w:hAnsiTheme="majorHAnsi" w:cstheme="majorHAnsi"/>
                  <w:kern w:val="2"/>
                </w:rPr>
                <w:t>§ 9.1-102</w:t>
              </w:r>
            </w:hyperlink>
          </w:p>
          <w:p w14:paraId="1E5CB276" w14:textId="68646778"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14E3868A" w14:textId="289DF32A"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670D5F00" w14:textId="7640CBCF" w:rsidR="00386541" w:rsidRPr="0086775D" w:rsidRDefault="53A396F5" w:rsidP="006A2483">
            <w:pPr>
              <w:ind w:left="173"/>
              <w:rPr>
                <w:rFonts w:asciiTheme="majorHAnsi" w:eastAsia="Calibri" w:hAnsiTheme="majorHAnsi" w:cstheme="majorHAnsi"/>
                <w:kern w:val="2"/>
                <w:sz w:val="28"/>
                <w:szCs w:val="28"/>
              </w:rPr>
            </w:pPr>
            <w:r w:rsidRPr="00E93809">
              <w:rPr>
                <w:rFonts w:asciiTheme="majorHAnsi" w:eastAsia="Calibri" w:hAnsiTheme="majorHAnsi" w:cstheme="majorHAnsi"/>
                <w:kern w:val="2"/>
              </w:rPr>
              <w:t xml:space="preserve"> </w:t>
            </w:r>
          </w:p>
          <w:p w14:paraId="1C4C4C87" w14:textId="1FAFE6B1"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66C83F16" w14:textId="32F4B6AC" w:rsidR="53A396F5" w:rsidRPr="00E93809" w:rsidRDefault="53A396F5" w:rsidP="006A2483">
            <w:pPr>
              <w:ind w:left="173"/>
              <w:rPr>
                <w:rFonts w:asciiTheme="majorHAnsi" w:hAnsiTheme="majorHAnsi" w:cstheme="majorHAnsi"/>
                <w:kern w:val="2"/>
              </w:rPr>
            </w:pPr>
            <w:hyperlink r:id="rId123" w:history="1">
              <w:r w:rsidRPr="00E93809">
                <w:rPr>
                  <w:rStyle w:val="Hyperlink"/>
                  <w:rFonts w:asciiTheme="majorHAnsi" w:eastAsia="Calibri" w:hAnsiTheme="majorHAnsi" w:cstheme="majorHAnsi"/>
                  <w:kern w:val="2"/>
                </w:rPr>
                <w:t>§ 9.1-110</w:t>
              </w:r>
            </w:hyperlink>
          </w:p>
          <w:p w14:paraId="7C75053D" w14:textId="77777777" w:rsidR="00386541" w:rsidRPr="0086775D" w:rsidRDefault="00386541" w:rsidP="006A2483">
            <w:pPr>
              <w:ind w:left="173"/>
              <w:rPr>
                <w:rFonts w:asciiTheme="majorHAnsi" w:eastAsia="Calibri" w:hAnsiTheme="majorHAnsi" w:cstheme="majorHAnsi"/>
                <w:kern w:val="2"/>
                <w:sz w:val="8"/>
                <w:szCs w:val="8"/>
              </w:rPr>
            </w:pPr>
          </w:p>
          <w:p w14:paraId="5901760E" w14:textId="35DA8F3B" w:rsidR="53A396F5" w:rsidRPr="00E93809" w:rsidRDefault="53A396F5" w:rsidP="00386541">
            <w:pPr>
              <w:ind w:left="173"/>
              <w:rPr>
                <w:rFonts w:asciiTheme="majorHAnsi" w:hAnsiTheme="majorHAnsi" w:cstheme="majorHAnsi"/>
                <w:kern w:val="2"/>
              </w:rPr>
            </w:pPr>
            <w:hyperlink r:id="rId124" w:history="1">
              <w:r w:rsidRPr="00E93809">
                <w:rPr>
                  <w:rStyle w:val="Hyperlink"/>
                  <w:rFonts w:asciiTheme="majorHAnsi" w:eastAsia="Calibri" w:hAnsiTheme="majorHAnsi" w:cstheme="majorHAnsi"/>
                  <w:kern w:val="2"/>
                </w:rPr>
                <w:t>§ 9.1-114.1</w:t>
              </w:r>
            </w:hyperlink>
          </w:p>
          <w:p w14:paraId="150F6B84" w14:textId="77777777" w:rsidR="00386541" w:rsidRPr="00E93809" w:rsidRDefault="00386541" w:rsidP="00386541">
            <w:pPr>
              <w:ind w:left="173"/>
              <w:rPr>
                <w:rFonts w:asciiTheme="majorHAnsi" w:eastAsia="Calibri" w:hAnsiTheme="majorHAnsi" w:cstheme="majorHAnsi"/>
                <w:kern w:val="2"/>
              </w:rPr>
            </w:pPr>
          </w:p>
          <w:p w14:paraId="2EAFC015" w14:textId="6B6E0124" w:rsidR="53A396F5" w:rsidRPr="00E93809" w:rsidRDefault="53A396F5" w:rsidP="006A2483">
            <w:pPr>
              <w:ind w:left="173"/>
              <w:rPr>
                <w:rFonts w:asciiTheme="majorHAnsi" w:eastAsia="Calibri" w:hAnsiTheme="majorHAnsi" w:cstheme="majorHAnsi"/>
                <w:kern w:val="2"/>
              </w:rPr>
            </w:pPr>
            <w:hyperlink r:id="rId125" w:history="1">
              <w:r w:rsidRPr="00E93809">
                <w:rPr>
                  <w:rStyle w:val="Hyperlink"/>
                  <w:rFonts w:asciiTheme="majorHAnsi" w:eastAsia="Calibri" w:hAnsiTheme="majorHAnsi" w:cstheme="majorHAnsi"/>
                  <w:kern w:val="2"/>
                </w:rPr>
                <w:t>§ 22.1-279.10</w:t>
              </w:r>
            </w:hyperlink>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7F25E113" w14:textId="528E3730" w:rsidR="53A396F5" w:rsidRPr="00E93809" w:rsidRDefault="53A396F5" w:rsidP="53A396F5">
            <w:pPr>
              <w:spacing w:before="101"/>
              <w:rPr>
                <w:rFonts w:asciiTheme="majorHAnsi" w:eastAsia="Calibri" w:hAnsiTheme="majorHAnsi" w:cstheme="majorHAnsi"/>
                <w:b/>
                <w:bCs/>
                <w:kern w:val="2"/>
              </w:rPr>
            </w:pPr>
            <w:r w:rsidRPr="00E93809">
              <w:rPr>
                <w:rFonts w:asciiTheme="majorHAnsi" w:eastAsia="Calibri" w:hAnsiTheme="majorHAnsi" w:cstheme="majorHAnsi"/>
                <w:b/>
                <w:bCs/>
                <w:kern w:val="2"/>
              </w:rPr>
              <w:lastRenderedPageBreak/>
              <w:t>School Resource Officers (SROs)</w:t>
            </w:r>
          </w:p>
          <w:p w14:paraId="21282E5E" w14:textId="77777777" w:rsidR="00CA5843" w:rsidRPr="00E93809" w:rsidRDefault="53A396F5" w:rsidP="00DB6584">
            <w:pPr>
              <w:pStyle w:val="bullets-1"/>
            </w:pPr>
            <w:r w:rsidRPr="00E93809">
              <w:t xml:space="preserve">Definition, </w:t>
            </w:r>
            <w:r w:rsidR="00725AE6" w:rsidRPr="00E93809">
              <w:t>s</w:t>
            </w:r>
            <w:r w:rsidRPr="00E93809">
              <w:t xml:space="preserve">chool </w:t>
            </w:r>
            <w:r w:rsidR="00725AE6" w:rsidRPr="00E93809">
              <w:t>r</w:t>
            </w:r>
            <w:r w:rsidRPr="00E93809">
              <w:t xml:space="preserve">esource </w:t>
            </w:r>
            <w:r w:rsidR="00725AE6" w:rsidRPr="00E93809">
              <w:t>o</w:t>
            </w:r>
            <w:r w:rsidRPr="00E93809">
              <w:t>fficer</w:t>
            </w:r>
          </w:p>
          <w:p w14:paraId="37052EAA" w14:textId="58BB368A" w:rsidR="53A396F5" w:rsidRPr="00E93809" w:rsidRDefault="53A396F5" w:rsidP="00E93809">
            <w:pPr>
              <w:pStyle w:val="bullets-2"/>
            </w:pPr>
            <w:r w:rsidRPr="0086775D">
              <w:rPr>
                <w:i w:val="0"/>
                <w:iCs w:val="0"/>
              </w:rPr>
              <w:t>DCJS</w:t>
            </w:r>
            <w:r w:rsidR="00F16A54" w:rsidRPr="0086775D">
              <w:rPr>
                <w:i w:val="0"/>
                <w:iCs w:val="0"/>
              </w:rPr>
              <w:t>,</w:t>
            </w:r>
            <w:r w:rsidRPr="00E93809">
              <w:t xml:space="preserve"> “under the direction of the Board, which shall be the policy-making body for carrying out the duties and powers hereunder, shall have the power and duty to…54. Establish compulsory minimum training standards for certification and recertification of law-enforcement officers serving as school resource officers.”</w:t>
            </w:r>
          </w:p>
          <w:p w14:paraId="321D55A3" w14:textId="5F8127A0" w:rsidR="53A396F5" w:rsidRPr="00E93809" w:rsidRDefault="53A396F5" w:rsidP="00DB6584">
            <w:pPr>
              <w:pStyle w:val="bullets-1"/>
            </w:pPr>
            <w:r w:rsidRPr="00E93809">
              <w:t>School Resource Officer Grants Program and Fund</w:t>
            </w:r>
          </w:p>
          <w:p w14:paraId="0BFEAFB9" w14:textId="3D0830EB" w:rsidR="53A396F5" w:rsidRPr="00E93809" w:rsidRDefault="53A396F5" w:rsidP="00DB6584">
            <w:pPr>
              <w:pStyle w:val="bullets-1"/>
            </w:pPr>
            <w:r w:rsidRPr="00E93809">
              <w:t>Compliance with minimum training standards by school resource officers</w:t>
            </w:r>
          </w:p>
          <w:p w14:paraId="757CC5C9" w14:textId="7D19E688" w:rsidR="53A396F5" w:rsidRPr="00E93809" w:rsidRDefault="53A396F5" w:rsidP="00DB6584">
            <w:pPr>
              <w:pStyle w:val="bullets-1"/>
            </w:pPr>
            <w:r w:rsidRPr="00E93809">
              <w:t>School resource officers; data</w:t>
            </w:r>
          </w:p>
        </w:tc>
      </w:tr>
      <w:tr w:rsidR="53A396F5" w:rsidRPr="00E93809" w14:paraId="47D8432D" w14:textId="77777777" w:rsidTr="00E93809">
        <w:trPr>
          <w:trHeight w:val="30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435ED22B" w14:textId="600259CA" w:rsidR="53A396F5" w:rsidRPr="0086775D" w:rsidRDefault="01D69841"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t>2</w:t>
            </w:r>
            <w:r w:rsidR="69AF9E28" w:rsidRPr="0086775D">
              <w:rPr>
                <w:rFonts w:asciiTheme="majorHAnsi" w:eastAsia="Calibri" w:hAnsiTheme="majorHAnsi" w:cstheme="majorHAnsi"/>
                <w:b/>
                <w:bCs/>
                <w:kern w:val="2"/>
              </w:rPr>
              <w:t>1</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4AC7417A" w14:textId="7C8E1D6D" w:rsidR="53A396F5" w:rsidRPr="00E93809" w:rsidRDefault="5041B3D4" w:rsidP="7540C074">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2B00B4E8" w14:textId="473E81EA" w:rsidR="53A396F5" w:rsidRPr="00E93809" w:rsidRDefault="5041B3D4" w:rsidP="4677F5FA">
            <w:pPr>
              <w:ind w:left="173"/>
              <w:rPr>
                <w:rFonts w:asciiTheme="majorHAnsi" w:eastAsia="Calibri" w:hAnsiTheme="majorHAnsi" w:cstheme="majorHAnsi"/>
                <w:kern w:val="2"/>
                <w:highlight w:val="yellow"/>
              </w:rPr>
            </w:pPr>
            <w:hyperlink r:id="rId126" w:history="1">
              <w:r w:rsidRPr="00E93809">
                <w:rPr>
                  <w:rStyle w:val="Hyperlink"/>
                  <w:rFonts w:asciiTheme="majorHAnsi" w:eastAsia="Calibri" w:hAnsiTheme="majorHAnsi" w:cstheme="majorHAnsi"/>
                  <w:kern w:val="2"/>
                  <w:highlight w:val="yellow"/>
                </w:rPr>
                <w:t>§ 22.1-279.8</w:t>
              </w:r>
            </w:hyperlink>
          </w:p>
          <w:p w14:paraId="7A0FE260" w14:textId="356D20CE" w:rsidR="53A396F5" w:rsidRPr="00E93809" w:rsidRDefault="5041B3D4" w:rsidP="7540C074">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43751A4E" w14:textId="3D59AE53"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1615B6DE" w14:textId="05818039"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7AA224D2" w14:textId="03EC8EEC"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54099A06" w14:textId="7A2FC407"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0FD2C0B1" w14:textId="00EB2C27"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4C0DB61A" w14:textId="11C733A6"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0ADC2B36" w14:textId="78C4BCD0"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674B65BE" w14:textId="5D2288E8"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2569000C" w14:textId="54212C7C"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6704E485" w14:textId="64813A28"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2A7174DA" w14:textId="438EDCEB"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6597CC8F" w14:textId="19DC18D8"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0FC05B3F" w14:textId="39AFED34"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2296FA1A" w14:textId="41811CE9"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3ECD4883" w14:textId="54719F76"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720BB7D8" w14:textId="4C21ABD9"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25711817" w14:textId="0C8D9C5E"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394DC417" w14:textId="69510857"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3A49F42D" w14:textId="6FA4A808"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166607CF" w14:textId="2EA4BD3C"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43C45534" w14:textId="217724EE"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752F4532" w14:textId="03652C19"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182AAF1F" w14:textId="2586DA14"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05EED04E" w14:textId="6965A13F"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6A2E74FC" w14:textId="79EBDE1C"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1638D360" w14:textId="6DBCF6ED"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6183840A" w14:textId="1FB01D78"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638CA29F" w14:textId="0459B5D7"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0525C108" w14:textId="20D9D28B"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67F3145C" w14:textId="64BAA628"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61E973EA" w14:textId="503D166B"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13C3C266" w14:textId="7B2F1D5A"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75ED8E47" w14:textId="34668A83"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1C35C99B" w14:textId="5996FC69"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5193B393" w14:textId="00EDA17C"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5055E200" w14:textId="2E8885F9"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504E8071" w14:textId="0BBF4C28"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58B7F79D" w14:textId="6B569D43"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38D1BC92" w14:textId="0B164AC6"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32E5841D" w14:textId="4A7EBA41"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29424353" w14:textId="58A3CF98"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2085079C" w14:textId="568A3836"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18CA2815" w14:textId="26A17A54"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058F4EB9" w14:textId="226B289E"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67B0F315" w14:textId="474722E7" w:rsidR="0998E2E6" w:rsidRPr="00DB6C57" w:rsidRDefault="0998E2E6" w:rsidP="0998E2E6">
            <w:pPr>
              <w:pStyle w:val="ListParagraph"/>
              <w:ind w:left="173"/>
              <w:rPr>
                <w:rFonts w:asciiTheme="majorHAnsi" w:eastAsia="Aptos" w:hAnsiTheme="majorHAnsi" w:cstheme="majorHAnsi"/>
                <w:kern w:val="2"/>
                <w:sz w:val="40"/>
                <w:szCs w:val="40"/>
                <w:highlight w:val="yellow"/>
                <w:lang w:val="en-US"/>
              </w:rPr>
            </w:pPr>
          </w:p>
          <w:p w14:paraId="4A2CA67F" w14:textId="7211FB80"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256730F0" w14:textId="5520E3D8"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735832C3" w14:textId="27DB6DF3"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3B9BAC34" w14:textId="719858CA"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2D8BF857" w14:textId="0ED69BD7"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390B146B" w14:textId="594666CC"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45C9E6DB" w14:textId="70099ABC"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60E49910" w14:textId="26980C4F" w:rsidR="0998E2E6" w:rsidRPr="00E93809" w:rsidRDefault="0998E2E6" w:rsidP="0998E2E6">
            <w:pPr>
              <w:pStyle w:val="ListParagraph"/>
              <w:ind w:left="173"/>
              <w:rPr>
                <w:rFonts w:asciiTheme="majorHAnsi" w:eastAsia="Aptos" w:hAnsiTheme="majorHAnsi" w:cstheme="majorHAnsi"/>
                <w:kern w:val="2"/>
                <w:highlight w:val="yellow"/>
                <w:lang w:val="en-US"/>
              </w:rPr>
            </w:pPr>
          </w:p>
          <w:p w14:paraId="37B95BE1" w14:textId="3311C609" w:rsidR="0998E2E6" w:rsidRPr="00E93809" w:rsidRDefault="0998E2E6" w:rsidP="00386541">
            <w:pPr>
              <w:rPr>
                <w:rFonts w:asciiTheme="majorHAnsi" w:eastAsia="Aptos" w:hAnsiTheme="majorHAnsi" w:cstheme="majorHAnsi"/>
                <w:kern w:val="2"/>
                <w:highlight w:val="yellow"/>
                <w:lang w:val="en-US"/>
              </w:rPr>
            </w:pPr>
          </w:p>
          <w:p w14:paraId="1FB3E2AB" w14:textId="7E225D89" w:rsidR="19EBE210" w:rsidRPr="00E93809" w:rsidRDefault="19EBE210" w:rsidP="4677F5FA">
            <w:pPr>
              <w:pStyle w:val="ListParagraph"/>
              <w:ind w:left="173"/>
              <w:rPr>
                <w:rFonts w:asciiTheme="majorHAnsi" w:eastAsia="Aptos" w:hAnsiTheme="majorHAnsi" w:cstheme="majorHAnsi"/>
                <w:kern w:val="2"/>
                <w:highlight w:val="yellow"/>
                <w:lang w:val="en-US"/>
              </w:rPr>
            </w:pPr>
            <w:hyperlink r:id="rId127" w:history="1">
              <w:r w:rsidRPr="00E93809">
                <w:rPr>
                  <w:rStyle w:val="Hyperlink"/>
                  <w:rFonts w:asciiTheme="majorHAnsi" w:eastAsia="Aptos" w:hAnsiTheme="majorHAnsi" w:cstheme="majorHAnsi"/>
                  <w:kern w:val="2"/>
                  <w:highlight w:val="yellow"/>
                  <w:lang w:val="en-US"/>
                </w:rPr>
                <w:t>§ 22.1-23.6</w:t>
              </w:r>
            </w:hyperlink>
            <w:r w:rsidRPr="00E93809">
              <w:rPr>
                <w:rFonts w:asciiTheme="majorHAnsi" w:eastAsia="Aptos" w:hAnsiTheme="majorHAnsi" w:cstheme="majorHAnsi"/>
                <w:kern w:val="2"/>
                <w:highlight w:val="yellow"/>
                <w:lang w:val="en-US"/>
              </w:rPr>
              <w:t xml:space="preserve"> (New)</w:t>
            </w:r>
          </w:p>
          <w:p w14:paraId="38F6EE7F" w14:textId="5EB851A9" w:rsidR="53A396F5" w:rsidRPr="00E93809" w:rsidRDefault="5041B3D4" w:rsidP="7540C074">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09F9DE87" w14:textId="16E5E65E" w:rsidR="53A396F5" w:rsidRPr="00E93809" w:rsidRDefault="5041B3D4" w:rsidP="7540C074">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57A439BA" w14:textId="566DD227" w:rsidR="53A396F5" w:rsidRPr="00E93809" w:rsidRDefault="5041B3D4" w:rsidP="7540C074">
            <w:pPr>
              <w:spacing w:before="101"/>
              <w:rPr>
                <w:rFonts w:asciiTheme="majorHAnsi" w:eastAsia="Calibri" w:hAnsiTheme="majorHAnsi" w:cstheme="majorHAnsi"/>
                <w:b/>
                <w:bCs/>
                <w:kern w:val="2"/>
              </w:rPr>
            </w:pPr>
            <w:r w:rsidRPr="00E93809">
              <w:rPr>
                <w:rFonts w:asciiTheme="majorHAnsi" w:eastAsia="Calibri" w:hAnsiTheme="majorHAnsi" w:cstheme="majorHAnsi"/>
                <w:b/>
                <w:bCs/>
                <w:kern w:val="2"/>
              </w:rPr>
              <w:lastRenderedPageBreak/>
              <w:t>School Safety Audit</w:t>
            </w:r>
          </w:p>
          <w:p w14:paraId="1B8E134F" w14:textId="0E65E643" w:rsidR="53A396F5" w:rsidRPr="00E93809" w:rsidRDefault="5041B3D4" w:rsidP="00DB6584">
            <w:pPr>
              <w:pStyle w:val="bullets-1"/>
              <w:rPr>
                <w:lang w:val="en-US"/>
              </w:rPr>
            </w:pPr>
            <w:r w:rsidRPr="00E93809">
              <w:rPr>
                <w:lang w:val="en-US"/>
              </w:rPr>
              <w:t>Virginia Center for School and Campus Safety, in consultation with the Department of Education</w:t>
            </w:r>
            <w:r w:rsidR="6330498A" w:rsidRPr="00E93809">
              <w:rPr>
                <w:lang w:val="en-US"/>
              </w:rPr>
              <w:t>,</w:t>
            </w:r>
            <w:r w:rsidRPr="00E93809">
              <w:rPr>
                <w:lang w:val="en-US"/>
              </w:rPr>
              <w:t xml:space="preserve"> determines components of the School Safety Audit</w:t>
            </w:r>
            <w:r w:rsidR="00CA5843" w:rsidRPr="00E93809">
              <w:rPr>
                <w:lang w:val="en-US"/>
              </w:rPr>
              <w:t>.</w:t>
            </w:r>
          </w:p>
          <w:p w14:paraId="2B250BAA" w14:textId="26F27110" w:rsidR="53A396F5" w:rsidRPr="00E93809" w:rsidRDefault="6330498A" w:rsidP="0086775D">
            <w:pPr>
              <w:shd w:val="clear" w:color="auto" w:fill="FFFFFF" w:themeFill="background1"/>
              <w:ind w:left="256"/>
              <w:rPr>
                <w:rFonts w:asciiTheme="majorHAnsi" w:eastAsia="Calibri" w:hAnsiTheme="majorHAnsi" w:cstheme="majorHAnsi"/>
                <w:i/>
                <w:iCs/>
                <w:kern w:val="2"/>
                <w:lang w:val="en-US"/>
              </w:rPr>
            </w:pPr>
            <w:r w:rsidRPr="00E93809">
              <w:rPr>
                <w:rFonts w:asciiTheme="majorHAnsi" w:eastAsia="Calibri" w:hAnsiTheme="majorHAnsi" w:cstheme="majorHAnsi"/>
                <w:i/>
                <w:iCs/>
                <w:kern w:val="2"/>
                <w:lang w:val="en-US"/>
              </w:rPr>
              <w:t>“</w:t>
            </w:r>
            <w:r w:rsidR="5041B3D4" w:rsidRPr="00E93809">
              <w:rPr>
                <w:rFonts w:asciiTheme="majorHAnsi" w:eastAsia="Calibri" w:hAnsiTheme="majorHAnsi" w:cstheme="majorHAnsi"/>
                <w:i/>
                <w:iCs/>
                <w:kern w:val="2"/>
                <w:lang w:val="en-US"/>
              </w:rPr>
              <w:t xml:space="preserve">Such items shall include (i) those incidents reported to school authorities pursuant to </w:t>
            </w:r>
            <w:hyperlink r:id="rId128" w:history="1">
              <w:r w:rsidR="5041B3D4" w:rsidRPr="00E93809">
                <w:rPr>
                  <w:rStyle w:val="Hyperlink"/>
                  <w:rFonts w:asciiTheme="majorHAnsi" w:eastAsia="Calibri" w:hAnsiTheme="majorHAnsi" w:cstheme="majorHAnsi"/>
                  <w:i/>
                  <w:iCs/>
                  <w:kern w:val="2"/>
                  <w:lang w:val="en-US"/>
                </w:rPr>
                <w:t>§ 22.1-279.3:1</w:t>
              </w:r>
            </w:hyperlink>
            <w:r w:rsidR="5041B3D4" w:rsidRPr="00E93809">
              <w:rPr>
                <w:rFonts w:asciiTheme="majorHAnsi" w:eastAsia="Calibri" w:hAnsiTheme="majorHAnsi" w:cstheme="majorHAnsi"/>
                <w:i/>
                <w:iCs/>
                <w:kern w:val="2"/>
                <w:lang w:val="en-US"/>
              </w:rPr>
              <w:t xml:space="preserve"> </w:t>
            </w:r>
            <w:r w:rsidR="5041B3D4" w:rsidRPr="00E93809">
              <w:rPr>
                <w:rFonts w:asciiTheme="majorHAnsi" w:eastAsia="Calibri" w:hAnsiTheme="majorHAnsi" w:cstheme="majorHAnsi"/>
                <w:i/>
                <w:iCs/>
                <w:strike/>
                <w:kern w:val="2"/>
                <w:lang w:val="en-US"/>
              </w:rPr>
              <w:t xml:space="preserve"> and shall include</w:t>
            </w:r>
            <w:r w:rsidR="5041B3D4" w:rsidRPr="00E93809">
              <w:rPr>
                <w:rFonts w:asciiTheme="majorHAnsi" w:eastAsia="Calibri" w:hAnsiTheme="majorHAnsi" w:cstheme="majorHAnsi"/>
                <w:i/>
                <w:iCs/>
                <w:kern w:val="2"/>
                <w:lang w:val="en-US"/>
              </w:rPr>
              <w:t>; (ii) a school inspection walk-through using a standardized checklist provided by the Virginia Center for School and Campus Safety, which shall incorporate crime prevention through environmental design principles; and (iii) specific technology systems, including physical security technologies, emergency telecommunication systems, and associated technology including equipment and software.</w:t>
            </w:r>
            <w:r w:rsidR="00213FA9" w:rsidRPr="00E93809">
              <w:rPr>
                <w:rFonts w:asciiTheme="majorHAnsi" w:eastAsia="Calibri" w:hAnsiTheme="majorHAnsi" w:cstheme="majorHAnsi"/>
                <w:i/>
                <w:iCs/>
                <w:kern w:val="2"/>
                <w:lang w:val="en-US"/>
              </w:rPr>
              <w:t>”</w:t>
            </w:r>
            <w:r w:rsidR="00C87449" w:rsidRPr="00E93809">
              <w:rPr>
                <w:rFonts w:asciiTheme="majorHAnsi" w:hAnsiTheme="majorHAnsi" w:cstheme="majorHAnsi"/>
                <w:kern w:val="2"/>
              </w:rPr>
              <w:br/>
            </w:r>
          </w:p>
          <w:p w14:paraId="75739D5B" w14:textId="3CBDF9AC" w:rsidR="53A396F5" w:rsidRPr="0086775D" w:rsidRDefault="5041B3D4" w:rsidP="00DB6584">
            <w:pPr>
              <w:pStyle w:val="bullets-1"/>
              <w:rPr>
                <w:i/>
                <w:iCs/>
              </w:rPr>
            </w:pPr>
            <w:r w:rsidRPr="0086775D">
              <w:rPr>
                <w:i/>
                <w:iCs/>
              </w:rPr>
              <w:t>“The Virginia Center for School and Campus Safety shall prescribe a standardized report format for school safety audits, additional reporting criteria, and procedures for report submission, which may include instructions for electronic submission.”</w:t>
            </w:r>
          </w:p>
          <w:p w14:paraId="5DC402E7" w14:textId="3B0A37FF" w:rsidR="53A396F5" w:rsidRPr="00E93809" w:rsidRDefault="5041B3D4" w:rsidP="7540C074">
            <w:pPr>
              <w:ind w:left="720"/>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7353FB47" w14:textId="0770E372" w:rsidR="53A396F5" w:rsidRPr="0086775D" w:rsidRDefault="5041B3D4" w:rsidP="00DB6584">
            <w:pPr>
              <w:pStyle w:val="bullets-1"/>
              <w:rPr>
                <w:i/>
                <w:iCs/>
                <w:lang w:val="en-US"/>
              </w:rPr>
            </w:pPr>
            <w:r w:rsidRPr="0086775D">
              <w:rPr>
                <w:i/>
                <w:iCs/>
                <w:lang w:val="en-US"/>
              </w:rPr>
              <w:t>“Each local school board shall require all schools under its supervisory control to annually conduct school safety audits, as defined in this section, consistent with such list and in collaboration with the chief law-enforcement officer of the locality or his designee. As part of each such audit, the school board shall create a detailed and accurate floor plan for each public school building in the local school division or shall certify that the existing floor plan for each such school is sufficiently detailed and accurate.”</w:t>
            </w:r>
          </w:p>
          <w:p w14:paraId="3DF41161" w14:textId="7EDCDDDE" w:rsidR="53A396F5" w:rsidRPr="00E93809" w:rsidRDefault="5041B3D4" w:rsidP="7540C074">
            <w:pPr>
              <w:ind w:left="720"/>
              <w:rPr>
                <w:rFonts w:asciiTheme="majorHAnsi" w:eastAsia="Calibri" w:hAnsiTheme="majorHAnsi" w:cstheme="majorHAnsi"/>
                <w:i/>
                <w:iCs/>
                <w:kern w:val="2"/>
              </w:rPr>
            </w:pPr>
            <w:r w:rsidRPr="00E93809">
              <w:rPr>
                <w:rFonts w:asciiTheme="majorHAnsi" w:eastAsia="Calibri" w:hAnsiTheme="majorHAnsi" w:cstheme="majorHAnsi"/>
                <w:i/>
                <w:iCs/>
                <w:kern w:val="2"/>
              </w:rPr>
              <w:t xml:space="preserve"> </w:t>
            </w:r>
          </w:p>
          <w:p w14:paraId="366E29E6" w14:textId="10D4D6BE" w:rsidR="53A396F5" w:rsidRPr="0086775D" w:rsidRDefault="5041B3D4" w:rsidP="00DB6584">
            <w:pPr>
              <w:pStyle w:val="bullets-1"/>
              <w:rPr>
                <w:i/>
                <w:iCs/>
                <w:lang w:val="en-US"/>
              </w:rPr>
            </w:pPr>
            <w:r w:rsidRPr="0086775D">
              <w:rPr>
                <w:i/>
                <w:iCs/>
                <w:lang w:val="en-US"/>
              </w:rPr>
              <w:t xml:space="preserve">“The results of such school safety audits shall be made public within 90 days of completion pursuant to this subsection. The local school board shall retain authority to withhold or limit the release of any security plans, walk-through checklists, floor plans, and specific vulnerability assessment components as provided in subdivision 4 of </w:t>
            </w:r>
            <w:hyperlink r:id="rId129" w:history="1">
              <w:r w:rsidRPr="0086775D">
                <w:rPr>
                  <w:rStyle w:val="Hyperlink"/>
                  <w:i/>
                  <w:iCs/>
                  <w:lang w:val="en-US"/>
                </w:rPr>
                <w:t>§</w:t>
              </w:r>
              <w:r w:rsidR="0086775D">
                <w:rPr>
                  <w:rStyle w:val="Hyperlink"/>
                  <w:i/>
                  <w:iCs/>
                  <w:lang w:val="en-US"/>
                </w:rPr>
                <w:t> </w:t>
              </w:r>
              <w:r w:rsidRPr="0086775D">
                <w:rPr>
                  <w:rStyle w:val="Hyperlink"/>
                  <w:i/>
                  <w:iCs/>
                  <w:lang w:val="en-US"/>
                </w:rPr>
                <w:t>2.2-3705.2</w:t>
              </w:r>
            </w:hyperlink>
            <w:r w:rsidRPr="0086775D">
              <w:rPr>
                <w:i/>
                <w:iCs/>
                <w:lang w:val="en-US"/>
              </w:rPr>
              <w:t xml:space="preserve">. The completed walk-through checklist shall be made available to the chief law-enforcement officer of the locality or his </w:t>
            </w:r>
            <w:proofErr w:type="gramStart"/>
            <w:r w:rsidRPr="0086775D">
              <w:rPr>
                <w:i/>
                <w:iCs/>
                <w:lang w:val="en-US"/>
              </w:rPr>
              <w:t>designee</w:t>
            </w:r>
            <w:proofErr w:type="gramEnd"/>
            <w:r w:rsidRPr="0086775D">
              <w:rPr>
                <w:i/>
                <w:iCs/>
                <w:lang w:val="en-US"/>
              </w:rPr>
              <w:t>. Each school shall maintain a copy of the school safety audit, which may exclude such security plans, walk-through checklists, and vulnerability assessment components, within the office of the school principal and shall make a copy of such report available for review upon written request.”</w:t>
            </w:r>
          </w:p>
          <w:p w14:paraId="26225A5A" w14:textId="208C663D" w:rsidR="53A396F5" w:rsidRPr="00E93809" w:rsidRDefault="5041B3D4" w:rsidP="7540C074">
            <w:pPr>
              <w:ind w:left="720"/>
              <w:rPr>
                <w:rFonts w:asciiTheme="majorHAnsi" w:eastAsia="Calibri" w:hAnsiTheme="majorHAnsi" w:cstheme="majorHAnsi"/>
                <w:i/>
                <w:iCs/>
                <w:kern w:val="2"/>
              </w:rPr>
            </w:pPr>
            <w:r w:rsidRPr="00E93809">
              <w:rPr>
                <w:rFonts w:asciiTheme="majorHAnsi" w:eastAsia="Calibri" w:hAnsiTheme="majorHAnsi" w:cstheme="majorHAnsi"/>
                <w:i/>
                <w:iCs/>
                <w:kern w:val="2"/>
              </w:rPr>
              <w:lastRenderedPageBreak/>
              <w:t xml:space="preserve"> </w:t>
            </w:r>
          </w:p>
          <w:p w14:paraId="5E12F598" w14:textId="5929752D" w:rsidR="53A396F5" w:rsidRPr="0086775D" w:rsidRDefault="5041B3D4" w:rsidP="00DB6584">
            <w:pPr>
              <w:pStyle w:val="bullets-1"/>
              <w:rPr>
                <w:i/>
                <w:iCs/>
                <w:lang w:val="en-US"/>
              </w:rPr>
            </w:pPr>
            <w:r w:rsidRPr="0086775D">
              <w:rPr>
                <w:i/>
                <w:iCs/>
                <w:lang w:val="en-US"/>
              </w:rPr>
              <w:t>“Each school shall submit a copy of its school safety audit to the relevant school division superintendent. The division superintendent shall collate and submit all such school safety audits, in the prescribed format and manner of submission, to the Virginia Center for School and Campus Safety and shall make available to the chief law-enforcement officer of the locality the results of such audits for his review and recommendations.”</w:t>
            </w:r>
          </w:p>
          <w:p w14:paraId="1A11EA6F" w14:textId="4B2E6164" w:rsidR="53A396F5" w:rsidRPr="00E93809" w:rsidRDefault="5041B3D4" w:rsidP="7540C074">
            <w:pPr>
              <w:ind w:left="720"/>
              <w:rPr>
                <w:rFonts w:asciiTheme="majorHAnsi" w:eastAsia="Calibri" w:hAnsiTheme="majorHAnsi" w:cstheme="majorHAnsi"/>
                <w:i/>
                <w:iCs/>
                <w:kern w:val="2"/>
              </w:rPr>
            </w:pPr>
            <w:r w:rsidRPr="00E93809">
              <w:rPr>
                <w:rFonts w:asciiTheme="majorHAnsi" w:eastAsia="Calibri" w:hAnsiTheme="majorHAnsi" w:cstheme="majorHAnsi"/>
                <w:i/>
                <w:iCs/>
                <w:kern w:val="2"/>
              </w:rPr>
              <w:t xml:space="preserve"> </w:t>
            </w:r>
          </w:p>
          <w:p w14:paraId="692E8713" w14:textId="16741F27" w:rsidR="53A396F5" w:rsidRPr="0086775D" w:rsidRDefault="5041B3D4" w:rsidP="00DB6584">
            <w:pPr>
              <w:pStyle w:val="bullets-1"/>
              <w:rPr>
                <w:i/>
                <w:iCs/>
                <w:lang w:val="en-US"/>
              </w:rPr>
            </w:pPr>
            <w:r w:rsidRPr="0086775D">
              <w:rPr>
                <w:i/>
                <w:iCs/>
                <w:lang w:val="en-US"/>
              </w:rPr>
              <w:t xml:space="preserve">“C. The division superintendent shall establish a school safety audit committee to include, if available, representatives of parents, teachers, local </w:t>
            </w:r>
            <w:r w:rsidR="1E62E709" w:rsidRPr="0086775D">
              <w:rPr>
                <w:i/>
                <w:iCs/>
                <w:lang w:val="en-US"/>
              </w:rPr>
              <w:t>law enforcement</w:t>
            </w:r>
            <w:r w:rsidRPr="0086775D">
              <w:rPr>
                <w:i/>
                <w:iCs/>
                <w:lang w:val="en-US"/>
              </w:rPr>
              <w:t>, emergency services agencies, local community services boards, and judicial and public safety personnel. The school safety audit committee shall review the completed school safety audits and submit any plans, as needed, for improving school safety to the division superintendent for submission to the local school board.”</w:t>
            </w:r>
          </w:p>
          <w:p w14:paraId="01C101E3" w14:textId="1A5D92B6" w:rsidR="53A396F5" w:rsidRPr="00E93809" w:rsidRDefault="5041B3D4" w:rsidP="7540C074">
            <w:pPr>
              <w:ind w:left="226"/>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3321B6D0" w14:textId="16BB3DF8" w:rsidR="53A396F5" w:rsidRPr="00E93809" w:rsidRDefault="5041B3D4" w:rsidP="00DB6584">
            <w:pPr>
              <w:pStyle w:val="bullets-1"/>
              <w:rPr>
                <w:lang w:val="en-US"/>
              </w:rPr>
            </w:pPr>
            <w:r w:rsidRPr="00E93809">
              <w:rPr>
                <w:lang w:val="en-US"/>
              </w:rPr>
              <w:t>Annual designation of an employee in the local school division as the division safety official</w:t>
            </w:r>
            <w:r w:rsidR="00A46E1B" w:rsidRPr="00E93809">
              <w:rPr>
                <w:lang w:val="en-US"/>
              </w:rPr>
              <w:t xml:space="preserve"> is</w:t>
            </w:r>
            <w:r w:rsidRPr="00E93809">
              <w:rPr>
                <w:lang w:val="en-US"/>
              </w:rPr>
              <w:t xml:space="preserve"> required annually</w:t>
            </w:r>
          </w:p>
          <w:p w14:paraId="33D84BC0" w14:textId="3E48030B" w:rsidR="53A396F5" w:rsidRPr="00E93809" w:rsidRDefault="53A396F5" w:rsidP="4677F5FA">
            <w:pPr>
              <w:spacing w:line="257" w:lineRule="auto"/>
              <w:ind w:left="180" w:hanging="180"/>
              <w:rPr>
                <w:rFonts w:asciiTheme="majorHAnsi" w:eastAsiaTheme="majorEastAsia" w:hAnsiTheme="majorHAnsi" w:cstheme="majorHAnsi"/>
                <w:kern w:val="2"/>
                <w:lang w:val="en-US"/>
              </w:rPr>
            </w:pPr>
          </w:p>
          <w:p w14:paraId="218461F8" w14:textId="470798A1" w:rsidR="53A396F5" w:rsidRPr="00E93809" w:rsidRDefault="4570329D" w:rsidP="00DB6584">
            <w:pPr>
              <w:pStyle w:val="bullets-1"/>
              <w:rPr>
                <w:rFonts w:eastAsiaTheme="majorEastAsia"/>
                <w:highlight w:val="yellow"/>
                <w:lang w:val="en-US"/>
              </w:rPr>
            </w:pPr>
            <w:r w:rsidRPr="00E93809">
              <w:rPr>
                <w:rFonts w:eastAsiaTheme="majorEastAsia"/>
                <w:highlight w:val="yellow"/>
                <w:lang w:val="en-US"/>
              </w:rPr>
              <w:t>(</w:t>
            </w:r>
            <w:hyperlink r:id="rId130" w:history="1">
              <w:r w:rsidRPr="00E93809">
                <w:rPr>
                  <w:rStyle w:val="Hyperlink"/>
                  <w:rFonts w:eastAsiaTheme="majorEastAsia"/>
                  <w:highlight w:val="yellow"/>
                  <w:lang w:val="en-US"/>
                </w:rPr>
                <w:t>SB1380</w:t>
              </w:r>
            </w:hyperlink>
            <w:r w:rsidRPr="00E93809">
              <w:rPr>
                <w:rFonts w:eastAsiaTheme="majorEastAsia"/>
                <w:highlight w:val="yellow"/>
                <w:lang w:val="en-US"/>
              </w:rPr>
              <w:t>/</w:t>
            </w:r>
            <w:hyperlink r:id="rId131" w:history="1">
              <w:r w:rsidRPr="00E93809">
                <w:rPr>
                  <w:rStyle w:val="Hyperlink"/>
                  <w:rFonts w:eastAsiaTheme="majorEastAsia"/>
                  <w:highlight w:val="yellow"/>
                  <w:lang w:val="en-US"/>
                </w:rPr>
                <w:t>HB 2640</w:t>
              </w:r>
            </w:hyperlink>
            <w:r w:rsidRPr="00E93809">
              <w:rPr>
                <w:rFonts w:eastAsiaTheme="majorEastAsia"/>
                <w:highlight w:val="yellow"/>
                <w:lang w:val="en-US"/>
              </w:rPr>
              <w:t xml:space="preserve">) </w:t>
            </w:r>
            <w:r w:rsidRPr="00E93809">
              <w:rPr>
                <w:rFonts w:eastAsiaTheme="majorEastAsia"/>
                <w:b/>
                <w:bCs/>
                <w:highlight w:val="yellow"/>
                <w:lang w:val="en-US"/>
              </w:rPr>
              <w:t>Safety Audit Changes</w:t>
            </w:r>
            <w:r w:rsidR="00CA5843" w:rsidRPr="00E93809">
              <w:rPr>
                <w:rFonts w:eastAsiaTheme="majorEastAsia"/>
                <w:b/>
                <w:bCs/>
                <w:highlight w:val="yellow"/>
                <w:lang w:val="en-US"/>
              </w:rPr>
              <w:t>:</w:t>
            </w:r>
            <w:r w:rsidRPr="00E93809">
              <w:rPr>
                <w:rFonts w:eastAsiaTheme="majorEastAsia"/>
                <w:highlight w:val="yellow"/>
                <w:lang w:val="en-US"/>
              </w:rPr>
              <w:t xml:space="preserve"> </w:t>
            </w:r>
            <w:r w:rsidR="00CA5843" w:rsidRPr="00E93809">
              <w:rPr>
                <w:rFonts w:eastAsiaTheme="majorEastAsia"/>
                <w:highlight w:val="yellow"/>
                <w:lang w:val="en-US"/>
              </w:rPr>
              <w:t>A</w:t>
            </w:r>
            <w:r w:rsidR="5BD41B3C" w:rsidRPr="00E93809">
              <w:rPr>
                <w:highlight w:val="yellow"/>
                <w:lang w:val="en-US"/>
              </w:rPr>
              <w:t>dds a component to the annual school safety audit to include a review of the school's comprehensive plan for closures of public health emergencies</w:t>
            </w:r>
            <w:r w:rsidR="00504FB0" w:rsidRPr="00E93809">
              <w:rPr>
                <w:highlight w:val="yellow"/>
                <w:lang w:val="en-US"/>
              </w:rPr>
              <w:t xml:space="preserve"> </w:t>
            </w:r>
            <w:r w:rsidRPr="00E93809">
              <w:rPr>
                <w:rFonts w:eastAsiaTheme="majorEastAsia"/>
                <w:highlight w:val="yellow"/>
                <w:lang w:val="en-US"/>
              </w:rPr>
              <w:t xml:space="preserve">(adds </w:t>
            </w:r>
            <w:hyperlink r:id="rId132" w:history="1">
              <w:r w:rsidRPr="00E93809">
                <w:rPr>
                  <w:rStyle w:val="Hyperlink"/>
                  <w:rFonts w:eastAsiaTheme="majorEastAsia"/>
                  <w:highlight w:val="yellow"/>
                  <w:lang w:val="en-US"/>
                </w:rPr>
                <w:t>§</w:t>
              </w:r>
              <w:r w:rsidR="00DB6C57">
                <w:rPr>
                  <w:rStyle w:val="Hyperlink"/>
                  <w:rFonts w:eastAsiaTheme="majorEastAsia"/>
                  <w:highlight w:val="yellow"/>
                  <w:lang w:val="en-US"/>
                </w:rPr>
                <w:t> </w:t>
              </w:r>
              <w:r w:rsidRPr="00E93809">
                <w:rPr>
                  <w:rStyle w:val="Hyperlink"/>
                  <w:rFonts w:eastAsiaTheme="majorEastAsia"/>
                  <w:highlight w:val="yellow"/>
                  <w:lang w:val="en-US"/>
                </w:rPr>
                <w:t>22.1-23.6</w:t>
              </w:r>
            </w:hyperlink>
            <w:r w:rsidRPr="00E93809">
              <w:rPr>
                <w:rFonts w:eastAsiaTheme="majorEastAsia"/>
                <w:highlight w:val="yellow"/>
                <w:lang w:val="en-US"/>
              </w:rPr>
              <w:t xml:space="preserve"> and amends </w:t>
            </w:r>
            <w:hyperlink r:id="rId133" w:history="1">
              <w:r w:rsidRPr="00E93809">
                <w:rPr>
                  <w:rStyle w:val="Hyperlink"/>
                  <w:rFonts w:eastAsiaTheme="majorEastAsia"/>
                  <w:highlight w:val="yellow"/>
                  <w:lang w:val="en-US"/>
                </w:rPr>
                <w:t>§ 22.1-279.8</w:t>
              </w:r>
            </w:hyperlink>
            <w:r w:rsidRPr="00E93809">
              <w:rPr>
                <w:rFonts w:eastAsiaTheme="majorEastAsia"/>
                <w:highlight w:val="yellow"/>
                <w:lang w:val="en-US"/>
              </w:rPr>
              <w:t>)</w:t>
            </w:r>
            <w:r w:rsidR="0081551F" w:rsidRPr="00E93809">
              <w:rPr>
                <w:rFonts w:eastAsiaTheme="majorEastAsia"/>
                <w:highlight w:val="yellow"/>
                <w:lang w:val="en-US"/>
              </w:rPr>
              <w:t>.</w:t>
            </w:r>
          </w:p>
          <w:p w14:paraId="60145960" w14:textId="20A23420" w:rsidR="53A396F5" w:rsidRPr="00E93809" w:rsidRDefault="53A396F5" w:rsidP="4677F5FA">
            <w:pPr>
              <w:pStyle w:val="ListParagraph"/>
              <w:spacing w:line="257" w:lineRule="auto"/>
              <w:ind w:left="180" w:firstLine="180"/>
              <w:rPr>
                <w:rFonts w:asciiTheme="majorHAnsi" w:eastAsiaTheme="majorEastAsia" w:hAnsiTheme="majorHAnsi" w:cstheme="majorHAnsi"/>
                <w:kern w:val="2"/>
                <w:highlight w:val="yellow"/>
                <w:lang w:val="en-US"/>
              </w:rPr>
            </w:pPr>
          </w:p>
          <w:p w14:paraId="3EB3EBFE" w14:textId="6728F4E5" w:rsidR="53A396F5" w:rsidRPr="00DB6C57" w:rsidRDefault="4A93E557" w:rsidP="00DB6C57">
            <w:pPr>
              <w:pStyle w:val="bullets-1"/>
              <w:rPr>
                <w:rFonts w:eastAsiaTheme="majorEastAsia"/>
                <w:highlight w:val="yellow"/>
                <w:lang w:val="en-US"/>
              </w:rPr>
            </w:pPr>
            <w:r w:rsidRPr="00E93809">
              <w:rPr>
                <w:rFonts w:eastAsiaTheme="majorEastAsia"/>
                <w:highlight w:val="yellow"/>
                <w:lang w:val="en-US"/>
              </w:rPr>
              <w:t>(</w:t>
            </w:r>
            <w:hyperlink r:id="rId134" w:history="1">
              <w:r w:rsidRPr="00E93809">
                <w:rPr>
                  <w:rStyle w:val="Hyperlink"/>
                  <w:rFonts w:eastAsiaTheme="majorEastAsia"/>
                  <w:highlight w:val="yellow"/>
                  <w:lang w:val="en-US"/>
                </w:rPr>
                <w:t>HB2051</w:t>
              </w:r>
            </w:hyperlink>
            <w:r w:rsidRPr="00E93809">
              <w:rPr>
                <w:rFonts w:eastAsiaTheme="majorEastAsia"/>
                <w:highlight w:val="yellow"/>
                <w:lang w:val="en-US"/>
              </w:rPr>
              <w:t xml:space="preserve">) </w:t>
            </w:r>
            <w:r w:rsidRPr="00E93809">
              <w:rPr>
                <w:rFonts w:eastAsiaTheme="majorEastAsia"/>
                <w:b/>
                <w:bCs/>
                <w:highlight w:val="yellow"/>
                <w:lang w:val="en-US"/>
              </w:rPr>
              <w:t>Division superintendents, etc.; may meet annually on school grounds with local law enforcement</w:t>
            </w:r>
            <w:r w:rsidR="00CA5843" w:rsidRPr="00E93809">
              <w:rPr>
                <w:rFonts w:eastAsiaTheme="majorEastAsia"/>
                <w:b/>
                <w:bCs/>
                <w:highlight w:val="yellow"/>
                <w:lang w:val="en-US"/>
              </w:rPr>
              <w:t>:</w:t>
            </w:r>
            <w:r w:rsidRPr="00E93809">
              <w:rPr>
                <w:rFonts w:eastAsiaTheme="majorEastAsia"/>
                <w:highlight w:val="yellow"/>
                <w:lang w:val="en-US"/>
              </w:rPr>
              <w:t xml:space="preserve"> </w:t>
            </w:r>
            <w:r w:rsidR="1694DCE4" w:rsidRPr="00E93809">
              <w:rPr>
                <w:highlight w:val="yellow"/>
                <w:lang w:val="en-US"/>
              </w:rPr>
              <w:t>The division superintendent or his designee and the school safety audit committee may meet annually on the grounds of any public school in the local school division with the chief law-enforcement officer of the locality or a designee from the local law-enforcement agency to discuss the school safety audit completed for such school</w:t>
            </w:r>
            <w:r w:rsidR="0F568ED3" w:rsidRPr="00E93809">
              <w:rPr>
                <w:highlight w:val="yellow"/>
                <w:lang w:val="en-US"/>
              </w:rPr>
              <w:t xml:space="preserve"> </w:t>
            </w:r>
            <w:r w:rsidRPr="00E93809">
              <w:rPr>
                <w:rFonts w:eastAsiaTheme="majorEastAsia"/>
                <w:highlight w:val="yellow"/>
                <w:lang w:val="en-US"/>
              </w:rPr>
              <w:t xml:space="preserve">(amends </w:t>
            </w:r>
            <w:hyperlink r:id="rId135" w:history="1">
              <w:r w:rsidRPr="00E93809">
                <w:rPr>
                  <w:rStyle w:val="Hyperlink"/>
                  <w:rFonts w:eastAsiaTheme="majorEastAsia"/>
                  <w:highlight w:val="yellow"/>
                  <w:lang w:val="en-US"/>
                </w:rPr>
                <w:t>§ 22.1-279.8</w:t>
              </w:r>
            </w:hyperlink>
            <w:r w:rsidRPr="00E93809">
              <w:rPr>
                <w:rFonts w:eastAsiaTheme="majorEastAsia"/>
                <w:highlight w:val="yellow"/>
                <w:lang w:val="en-US"/>
              </w:rPr>
              <w:t>)</w:t>
            </w:r>
            <w:r w:rsidR="0081551F" w:rsidRPr="00E93809">
              <w:rPr>
                <w:rFonts w:eastAsiaTheme="majorEastAsia"/>
                <w:highlight w:val="yellow"/>
                <w:lang w:val="en-US"/>
              </w:rPr>
              <w:t>.</w:t>
            </w:r>
          </w:p>
        </w:tc>
      </w:tr>
      <w:tr w:rsidR="53A396F5" w:rsidRPr="00E93809" w14:paraId="23DEFC0E" w14:textId="77777777" w:rsidTr="00E93809">
        <w:trPr>
          <w:trHeight w:val="30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567C3924" w14:textId="4F785D08"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lastRenderedPageBreak/>
              <w:t>2</w:t>
            </w:r>
            <w:r w:rsidR="75C2F757" w:rsidRPr="0086775D">
              <w:rPr>
                <w:rFonts w:asciiTheme="majorHAnsi" w:eastAsia="Calibri" w:hAnsiTheme="majorHAnsi" w:cstheme="majorHAnsi"/>
                <w:b/>
                <w:bCs/>
                <w:kern w:val="2"/>
              </w:rPr>
              <w:t>2</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3EE6E439" w14:textId="70E7D4B7" w:rsidR="53A396F5" w:rsidRPr="00E93809" w:rsidRDefault="53A396F5" w:rsidP="006A2483">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46F941D8" w14:textId="74FA0E70" w:rsidR="53A396F5" w:rsidRPr="00E93809" w:rsidRDefault="53A396F5" w:rsidP="006A2483">
            <w:pPr>
              <w:ind w:left="173"/>
              <w:rPr>
                <w:rFonts w:asciiTheme="majorHAnsi" w:eastAsia="Calibri" w:hAnsiTheme="majorHAnsi" w:cstheme="majorHAnsi"/>
                <w:kern w:val="2"/>
              </w:rPr>
            </w:pPr>
            <w:hyperlink r:id="rId136" w:history="1">
              <w:r w:rsidRPr="00E93809">
                <w:rPr>
                  <w:rStyle w:val="Hyperlink"/>
                  <w:rFonts w:asciiTheme="majorHAnsi" w:eastAsia="Calibri" w:hAnsiTheme="majorHAnsi" w:cstheme="majorHAnsi"/>
                  <w:kern w:val="2"/>
                </w:rPr>
                <w:t>§ 9.1-101</w:t>
              </w:r>
            </w:hyperlink>
          </w:p>
          <w:p w14:paraId="3A1371C0" w14:textId="63F000C6" w:rsidR="53A396F5" w:rsidRPr="00E93809" w:rsidRDefault="53A396F5" w:rsidP="006A2483">
            <w:pPr>
              <w:ind w:left="173"/>
              <w:rPr>
                <w:rFonts w:asciiTheme="majorHAnsi" w:eastAsia="Calibri" w:hAnsiTheme="majorHAnsi" w:cstheme="majorHAnsi"/>
                <w:kern w:val="2"/>
              </w:rPr>
            </w:pPr>
            <w:hyperlink r:id="rId137" w:history="1">
              <w:r w:rsidRPr="00E93809">
                <w:rPr>
                  <w:rStyle w:val="Hyperlink"/>
                  <w:rFonts w:asciiTheme="majorHAnsi" w:eastAsia="Calibri" w:hAnsiTheme="majorHAnsi" w:cstheme="majorHAnsi"/>
                  <w:kern w:val="2"/>
                </w:rPr>
                <w:t>§ 9.1-102.42</w:t>
              </w:r>
            </w:hyperlink>
          </w:p>
          <w:p w14:paraId="5D922A7B" w14:textId="43F185D4"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6DF53BAC" w14:textId="2FDD55B3"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58BF08A9" w14:textId="07D48A78"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1349FA3D" w14:textId="2CB2FC8C"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3B71D8FD" w14:textId="25459653"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46434480" w14:textId="65748FBD"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109597DA" w14:textId="30B352EC"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3DC7189B" w14:textId="77777777" w:rsidR="00386541" w:rsidRPr="00E93809" w:rsidRDefault="00386541" w:rsidP="006A2483">
            <w:pPr>
              <w:ind w:left="173"/>
              <w:rPr>
                <w:rFonts w:asciiTheme="majorHAnsi" w:eastAsia="Calibri" w:hAnsiTheme="majorHAnsi" w:cstheme="majorHAnsi"/>
                <w:kern w:val="2"/>
              </w:rPr>
            </w:pPr>
          </w:p>
          <w:p w14:paraId="3A042A66" w14:textId="77777777" w:rsidR="00386541" w:rsidRPr="00E93809" w:rsidRDefault="00386541" w:rsidP="006A2483">
            <w:pPr>
              <w:ind w:left="173"/>
              <w:rPr>
                <w:rFonts w:asciiTheme="majorHAnsi" w:eastAsia="Calibri" w:hAnsiTheme="majorHAnsi" w:cstheme="majorHAnsi"/>
                <w:kern w:val="2"/>
              </w:rPr>
            </w:pPr>
          </w:p>
          <w:p w14:paraId="5987DB56" w14:textId="060F48B7"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5BECBEFF" w14:textId="1E9ECEE4"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08B55187" w14:textId="63D45A4D" w:rsidR="53A396F5" w:rsidRPr="00E93809" w:rsidRDefault="53A396F5" w:rsidP="006A2483">
            <w:pPr>
              <w:ind w:left="173"/>
              <w:rPr>
                <w:rFonts w:asciiTheme="majorHAnsi" w:eastAsia="Calibri" w:hAnsiTheme="majorHAnsi" w:cstheme="majorHAnsi"/>
                <w:kern w:val="2"/>
              </w:rPr>
            </w:pPr>
            <w:hyperlink r:id="rId138" w:history="1">
              <w:r w:rsidRPr="00E93809">
                <w:rPr>
                  <w:rStyle w:val="Hyperlink"/>
                  <w:rFonts w:asciiTheme="majorHAnsi" w:eastAsia="Calibri" w:hAnsiTheme="majorHAnsi" w:cstheme="majorHAnsi"/>
                  <w:kern w:val="2"/>
                </w:rPr>
                <w:t>§ 22.1-280.2:1</w:t>
              </w:r>
            </w:hyperlink>
          </w:p>
          <w:p w14:paraId="5593BD5C" w14:textId="034E9BA9"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6CF389B6" w14:textId="4479A673" w:rsidR="53A396F5" w:rsidRPr="00E93809" w:rsidRDefault="53A396F5" w:rsidP="006A2483">
            <w:pPr>
              <w:ind w:left="173"/>
              <w:rPr>
                <w:rFonts w:asciiTheme="majorHAnsi" w:eastAsia="Calibri" w:hAnsiTheme="majorHAnsi" w:cstheme="majorHAnsi"/>
                <w:i/>
                <w:iCs/>
                <w:kern w:val="2"/>
              </w:rPr>
            </w:pPr>
            <w:r w:rsidRPr="00E93809">
              <w:rPr>
                <w:rFonts w:asciiTheme="majorHAnsi" w:eastAsia="Calibri" w:hAnsiTheme="majorHAnsi" w:cstheme="majorHAnsi"/>
                <w:i/>
                <w:iCs/>
                <w:kern w:val="2"/>
              </w:rPr>
              <w:t>Virginia Administrative Code</w:t>
            </w:r>
          </w:p>
          <w:p w14:paraId="01E4450B" w14:textId="2605B044" w:rsidR="53A396F5" w:rsidRPr="00E93809" w:rsidRDefault="53A396F5" w:rsidP="006A2483">
            <w:pPr>
              <w:ind w:left="173"/>
              <w:rPr>
                <w:rFonts w:asciiTheme="majorHAnsi" w:eastAsia="Calibri" w:hAnsiTheme="majorHAnsi" w:cstheme="majorHAnsi"/>
                <w:kern w:val="2"/>
              </w:rPr>
            </w:pPr>
            <w:hyperlink r:id="rId139" w:history="1">
              <w:r w:rsidRPr="00E93809">
                <w:rPr>
                  <w:rStyle w:val="Hyperlink"/>
                  <w:rFonts w:asciiTheme="majorHAnsi" w:eastAsia="Calibri" w:hAnsiTheme="majorHAnsi" w:cstheme="majorHAnsi"/>
                  <w:kern w:val="2"/>
                </w:rPr>
                <w:t>6VAC 20-240</w:t>
              </w:r>
            </w:hyperlink>
          </w:p>
          <w:p w14:paraId="3DF29223" w14:textId="1DF1525C"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6176A526" w14:textId="395FA249"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3C44653A" w14:textId="7051CDDC" w:rsidR="53A396F5" w:rsidRPr="00E93809" w:rsidRDefault="53A396F5" w:rsidP="53A396F5">
            <w:pPr>
              <w:spacing w:before="101"/>
              <w:rPr>
                <w:rFonts w:asciiTheme="majorHAnsi" w:eastAsia="Calibri" w:hAnsiTheme="majorHAnsi" w:cstheme="majorHAnsi"/>
                <w:b/>
                <w:bCs/>
                <w:kern w:val="2"/>
              </w:rPr>
            </w:pPr>
            <w:r w:rsidRPr="00E93809">
              <w:rPr>
                <w:rFonts w:asciiTheme="majorHAnsi" w:eastAsia="Calibri" w:hAnsiTheme="majorHAnsi" w:cstheme="majorHAnsi"/>
                <w:b/>
                <w:bCs/>
                <w:kern w:val="2"/>
              </w:rPr>
              <w:t>School Security Officers (SSOs)</w:t>
            </w:r>
          </w:p>
          <w:p w14:paraId="1A3BD443" w14:textId="008CEB5B" w:rsidR="53A396F5" w:rsidRPr="00E93809" w:rsidRDefault="53A396F5" w:rsidP="00DB6584">
            <w:pPr>
              <w:pStyle w:val="bullets-1"/>
            </w:pPr>
            <w:r w:rsidRPr="00E93809">
              <w:t xml:space="preserve">Definition, </w:t>
            </w:r>
            <w:r w:rsidR="00D52D24" w:rsidRPr="00E93809">
              <w:t>s</w:t>
            </w:r>
            <w:r w:rsidRPr="00E93809">
              <w:t xml:space="preserve">chool </w:t>
            </w:r>
            <w:r w:rsidR="00D52D24" w:rsidRPr="00E93809">
              <w:t>s</w:t>
            </w:r>
            <w:r w:rsidRPr="00E93809">
              <w:t xml:space="preserve">ecurity </w:t>
            </w:r>
            <w:r w:rsidR="00D52D24" w:rsidRPr="00E93809">
              <w:t>o</w:t>
            </w:r>
            <w:r w:rsidRPr="00E93809">
              <w:t>fficer</w:t>
            </w:r>
          </w:p>
          <w:p w14:paraId="6C0550F4" w14:textId="094A43F2" w:rsidR="53A396F5" w:rsidRPr="00E93809" w:rsidRDefault="53A396F5" w:rsidP="00E93809">
            <w:pPr>
              <w:pStyle w:val="bullets-2"/>
            </w:pPr>
            <w:r w:rsidRPr="00DB6C57">
              <w:rPr>
                <w:i w:val="0"/>
                <w:iCs w:val="0"/>
              </w:rPr>
              <w:t>DCJS</w:t>
            </w:r>
            <w:r w:rsidR="00A50D4D" w:rsidRPr="00DB6C57">
              <w:rPr>
                <w:i w:val="0"/>
                <w:iCs w:val="0"/>
              </w:rPr>
              <w:t>,</w:t>
            </w:r>
            <w:r w:rsidRPr="00E93809">
              <w:t xml:space="preserve"> “under the direction of the Board, which shall be the policy-making body for carrying out the duties and powers hereunder, shall have the power and duty to</w:t>
            </w:r>
            <w:r w:rsidR="002D4037" w:rsidRPr="00E93809">
              <w:t>…</w:t>
            </w:r>
            <w:r w:rsidRPr="00E93809">
              <w:t xml:space="preserve">42. Establish, in consultation with the Department of Education and the Virginia State Crime Commission, compulsory minimum standards for employment and job-entry and in-service training curricula and certification requirements for school security officers, including school security officers described in clause (b) of </w:t>
            </w:r>
            <w:hyperlink r:id="rId140" w:history="1">
              <w:r w:rsidRPr="00E93809">
                <w:rPr>
                  <w:rStyle w:val="Hyperlink"/>
                </w:rPr>
                <w:t xml:space="preserve">§ </w:t>
              </w:r>
              <w:r w:rsidR="00C36450" w:rsidRPr="00E93809">
                <w:rPr>
                  <w:rStyle w:val="Hyperlink"/>
                </w:rPr>
                <w:t>22.1-280.2:1</w:t>
              </w:r>
            </w:hyperlink>
            <w:r w:rsidRPr="00E93809">
              <w:t xml:space="preserve">, which training and certification shall be administered by the Virginia Center for School and Campus Safety (VCSCS) pursuant to </w:t>
            </w:r>
            <w:hyperlink r:id="rId141" w:history="1">
              <w:r w:rsidRPr="00E93809">
                <w:rPr>
                  <w:rStyle w:val="Hyperlink"/>
                </w:rPr>
                <w:t>§</w:t>
              </w:r>
              <w:r w:rsidR="00E4645A" w:rsidRPr="00E93809">
                <w:rPr>
                  <w:rStyle w:val="Hyperlink"/>
                </w:rPr>
                <w:t xml:space="preserve"> 9.1-184</w:t>
              </w:r>
            </w:hyperlink>
            <w:r w:rsidRPr="00E93809">
              <w:t>.</w:t>
            </w:r>
            <w:r w:rsidR="00131AB8" w:rsidRPr="00E93809">
              <w:t>”</w:t>
            </w:r>
            <w:r w:rsidRPr="00E93809">
              <w:br/>
            </w:r>
          </w:p>
          <w:p w14:paraId="3E90D82A" w14:textId="749A7D5B" w:rsidR="53A396F5" w:rsidRPr="00E93809" w:rsidRDefault="53A396F5" w:rsidP="00DB6584">
            <w:pPr>
              <w:pStyle w:val="bullets-1"/>
            </w:pPr>
            <w:r w:rsidRPr="00E93809">
              <w:t>Employment of school security officers</w:t>
            </w:r>
            <w:r w:rsidRPr="00E93809">
              <w:br/>
              <w:t xml:space="preserve"> </w:t>
            </w:r>
          </w:p>
          <w:p w14:paraId="56670932" w14:textId="6A80F210" w:rsidR="53A396F5" w:rsidRPr="00E93809" w:rsidRDefault="53A396F5" w:rsidP="00DB6584">
            <w:pPr>
              <w:pStyle w:val="bullets-1"/>
              <w:rPr>
                <w:b/>
                <w:bCs/>
                <w:i/>
                <w:iCs/>
              </w:rPr>
            </w:pPr>
            <w:r w:rsidRPr="00E93809">
              <w:t>Regulations Relating to School Security Officers</w:t>
            </w:r>
            <w:r w:rsidRPr="00E93809">
              <w:br/>
            </w:r>
            <w:hyperlink r:id="rId142" w:history="1">
              <w:r w:rsidRPr="00E93809">
                <w:rPr>
                  <w:rStyle w:val="Hyperlink"/>
                  <w:lang w:val="en-US"/>
                </w:rPr>
                <w:t>Section 10</w:t>
              </w:r>
            </w:hyperlink>
            <w:r w:rsidRPr="00E93809">
              <w:br/>
              <w:t>Definitions</w:t>
            </w:r>
            <w:r w:rsidRPr="00E93809">
              <w:br/>
            </w:r>
            <w:hyperlink r:id="rId143" w:history="1">
              <w:r w:rsidRPr="00E93809">
                <w:rPr>
                  <w:rStyle w:val="Hyperlink"/>
                  <w:lang w:val="en-US"/>
                </w:rPr>
                <w:t>Section 20</w:t>
              </w:r>
            </w:hyperlink>
            <w:r w:rsidRPr="00E93809">
              <w:br/>
              <w:t>Initial certification and training requirements for school security officers</w:t>
            </w:r>
            <w:r w:rsidRPr="00E93809">
              <w:br/>
            </w:r>
            <w:hyperlink r:id="rId144" w:history="1">
              <w:r w:rsidRPr="00E93809">
                <w:rPr>
                  <w:rStyle w:val="Hyperlink"/>
                  <w:lang w:val="en-US"/>
                </w:rPr>
                <w:t>Section 30</w:t>
              </w:r>
            </w:hyperlink>
            <w:r w:rsidRPr="00E93809">
              <w:br/>
              <w:t>Department certification procedures</w:t>
            </w:r>
            <w:r w:rsidRPr="00E93809">
              <w:br/>
            </w:r>
            <w:hyperlink r:id="rId145" w:history="1">
              <w:r w:rsidRPr="00E93809">
                <w:rPr>
                  <w:rStyle w:val="Hyperlink"/>
                  <w:lang w:val="en-US"/>
                </w:rPr>
                <w:t>Section 40</w:t>
              </w:r>
            </w:hyperlink>
            <w:r w:rsidRPr="00E93809">
              <w:br/>
              <w:t>School security officer standards of conduct</w:t>
            </w:r>
            <w:r w:rsidRPr="00E93809">
              <w:br/>
            </w:r>
            <w:hyperlink r:id="rId146" w:history="1">
              <w:r w:rsidRPr="00E93809">
                <w:rPr>
                  <w:rStyle w:val="Hyperlink"/>
                  <w:lang w:val="en-US"/>
                </w:rPr>
                <w:t>Section 50</w:t>
              </w:r>
            </w:hyperlink>
            <w:r w:rsidRPr="00E93809">
              <w:br/>
              <w:t>Recertification of school security officers</w:t>
            </w:r>
            <w:r w:rsidRPr="00E93809">
              <w:br/>
            </w:r>
            <w:hyperlink r:id="rId147" w:history="1">
              <w:r w:rsidRPr="00E93809">
                <w:rPr>
                  <w:rStyle w:val="Hyperlink"/>
                  <w:lang w:val="en-US"/>
                </w:rPr>
                <w:t>Section 60</w:t>
              </w:r>
            </w:hyperlink>
            <w:r w:rsidRPr="00E93809">
              <w:br/>
              <w:t>Decertification and appeal procedure</w:t>
            </w:r>
            <w:r w:rsidRPr="00E93809">
              <w:br/>
            </w:r>
            <w:hyperlink r:id="rId148" w:history="1">
              <w:r w:rsidRPr="00E93809">
                <w:rPr>
                  <w:rStyle w:val="Hyperlink"/>
                  <w:lang w:val="en-US"/>
                </w:rPr>
                <w:t>Section 70</w:t>
              </w:r>
            </w:hyperlink>
            <w:r w:rsidRPr="00E93809">
              <w:br/>
              <w:t>Instructor application</w:t>
            </w:r>
            <w:r w:rsidRPr="00E93809">
              <w:br/>
            </w:r>
            <w:hyperlink r:id="rId149" w:history="1">
              <w:r w:rsidRPr="00E93809">
                <w:rPr>
                  <w:rStyle w:val="Hyperlink"/>
                  <w:lang w:val="en-US"/>
                </w:rPr>
                <w:t>Section 80</w:t>
              </w:r>
            </w:hyperlink>
            <w:r w:rsidRPr="00E93809">
              <w:br/>
              <w:t>Renewal instructor application</w:t>
            </w:r>
            <w:r w:rsidRPr="00E93809">
              <w:br/>
            </w:r>
            <w:hyperlink r:id="rId150" w:history="1">
              <w:r w:rsidRPr="00E93809">
                <w:rPr>
                  <w:rStyle w:val="Hyperlink"/>
                  <w:lang w:val="en-US"/>
                </w:rPr>
                <w:t>Section 90</w:t>
              </w:r>
            </w:hyperlink>
            <w:r w:rsidRPr="00E93809">
              <w:br/>
              <w:t>School security officer instructor standards of conduct</w:t>
            </w:r>
            <w:r w:rsidRPr="00E93809">
              <w:br/>
            </w:r>
            <w:hyperlink r:id="rId151" w:history="1">
              <w:r w:rsidRPr="00E93809">
                <w:rPr>
                  <w:rStyle w:val="Hyperlink"/>
                  <w:lang w:val="en-US"/>
                </w:rPr>
                <w:t>Section 100</w:t>
              </w:r>
            </w:hyperlink>
            <w:r w:rsidRPr="00E93809">
              <w:br/>
              <w:t>School security officer instructor administrative requirements</w:t>
            </w:r>
            <w:r w:rsidRPr="00E93809">
              <w:br/>
            </w:r>
            <w:hyperlink r:id="rId152" w:history="1">
              <w:r w:rsidRPr="00E93809">
                <w:rPr>
                  <w:rStyle w:val="Hyperlink"/>
                  <w:lang w:val="en-US"/>
                </w:rPr>
                <w:t>Section 110</w:t>
              </w:r>
            </w:hyperlink>
            <w:r w:rsidRPr="00E93809">
              <w:br/>
              <w:t>Approval authority</w:t>
            </w:r>
            <w:r w:rsidRPr="00E93809">
              <w:br/>
            </w:r>
            <w:hyperlink r:id="rId153" w:history="1">
              <w:r w:rsidRPr="00E93809">
                <w:rPr>
                  <w:rStyle w:val="Hyperlink"/>
                  <w:lang w:val="en-US"/>
                </w:rPr>
                <w:t>Section 120</w:t>
              </w:r>
            </w:hyperlink>
            <w:r w:rsidRPr="00E93809">
              <w:br/>
              <w:t>Hearing process</w:t>
            </w:r>
            <w:r w:rsidRPr="00E93809">
              <w:rPr>
                <w:b/>
                <w:bCs/>
                <w:i/>
                <w:iCs/>
              </w:rPr>
              <w:t xml:space="preserve"> </w:t>
            </w:r>
          </w:p>
        </w:tc>
      </w:tr>
      <w:tr w:rsidR="53A396F5" w:rsidRPr="00E93809" w14:paraId="50B12C69" w14:textId="77777777" w:rsidTr="00E93809">
        <w:trPr>
          <w:trHeight w:val="30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29963A8D" w14:textId="55081944"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lastRenderedPageBreak/>
              <w:t>2</w:t>
            </w:r>
            <w:r w:rsidR="624EC85C" w:rsidRPr="0086775D">
              <w:rPr>
                <w:rFonts w:asciiTheme="majorHAnsi" w:eastAsia="Calibri" w:hAnsiTheme="majorHAnsi" w:cstheme="majorHAnsi"/>
                <w:b/>
                <w:bCs/>
                <w:kern w:val="2"/>
              </w:rPr>
              <w:t>3</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400E45A2" w14:textId="33DAA0AA" w:rsidR="53A396F5" w:rsidRPr="00E93809" w:rsidRDefault="53A396F5" w:rsidP="006A2483">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7C7BC5AA" w14:textId="656A6DCB" w:rsidR="53A396F5" w:rsidRPr="00E93809" w:rsidRDefault="53A396F5" w:rsidP="006A2483">
            <w:pPr>
              <w:ind w:left="173"/>
              <w:rPr>
                <w:rFonts w:asciiTheme="majorHAnsi" w:eastAsia="Calibri" w:hAnsiTheme="majorHAnsi" w:cstheme="majorHAnsi"/>
                <w:kern w:val="2"/>
              </w:rPr>
            </w:pPr>
            <w:hyperlink r:id="rId154" w:history="1">
              <w:r w:rsidRPr="00E93809">
                <w:rPr>
                  <w:rStyle w:val="Hyperlink"/>
                  <w:rFonts w:asciiTheme="majorHAnsi" w:eastAsia="Calibri" w:hAnsiTheme="majorHAnsi" w:cstheme="majorHAnsi"/>
                  <w:kern w:val="2"/>
                </w:rPr>
                <w:t>§ 16.1-246</w:t>
              </w:r>
            </w:hyperlink>
          </w:p>
          <w:p w14:paraId="3D21A24E" w14:textId="00142B42" w:rsidR="53A396F5" w:rsidRPr="00E93809" w:rsidRDefault="53A396F5" w:rsidP="006A2483">
            <w:pPr>
              <w:spacing w:before="101"/>
              <w:ind w:left="173"/>
              <w:rPr>
                <w:rFonts w:asciiTheme="majorHAnsi" w:eastAsia="Calibri" w:hAnsiTheme="majorHAnsi" w:cstheme="majorHAnsi"/>
                <w:kern w:val="2"/>
              </w:rPr>
            </w:pPr>
            <w:hyperlink r:id="rId155" w:history="1">
              <w:r w:rsidRPr="00E93809">
                <w:rPr>
                  <w:rStyle w:val="Hyperlink"/>
                  <w:rFonts w:asciiTheme="majorHAnsi" w:eastAsia="Calibri" w:hAnsiTheme="majorHAnsi" w:cstheme="majorHAnsi"/>
                  <w:kern w:val="2"/>
                </w:rPr>
                <w:t>§ 16.1-247</w:t>
              </w:r>
            </w:hyperlink>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35CE12A7" w14:textId="368D9EC6" w:rsidR="53A396F5" w:rsidRPr="00DB6C57" w:rsidRDefault="53A396F5" w:rsidP="00DB6C57">
            <w:pPr>
              <w:spacing w:before="100"/>
              <w:rPr>
                <w:rFonts w:asciiTheme="majorHAnsi" w:eastAsiaTheme="majorEastAsia" w:hAnsiTheme="majorHAnsi" w:cstheme="majorHAnsi"/>
                <w:b/>
                <w:bCs/>
                <w:kern w:val="2"/>
              </w:rPr>
            </w:pPr>
            <w:r w:rsidRPr="00DB6C57">
              <w:rPr>
                <w:rFonts w:asciiTheme="majorHAnsi" w:eastAsiaTheme="majorEastAsia" w:hAnsiTheme="majorHAnsi" w:cstheme="majorHAnsi"/>
                <w:b/>
                <w:bCs/>
                <w:kern w:val="2"/>
              </w:rPr>
              <w:t xml:space="preserve">Taking </w:t>
            </w:r>
            <w:r w:rsidR="00F52BA1" w:rsidRPr="00DB6C57">
              <w:rPr>
                <w:rFonts w:asciiTheme="majorHAnsi" w:eastAsiaTheme="majorEastAsia" w:hAnsiTheme="majorHAnsi" w:cstheme="majorHAnsi"/>
                <w:b/>
                <w:bCs/>
                <w:kern w:val="2"/>
              </w:rPr>
              <w:t xml:space="preserve">a </w:t>
            </w:r>
            <w:r w:rsidRPr="00DB6C57">
              <w:rPr>
                <w:rFonts w:asciiTheme="majorHAnsi" w:eastAsiaTheme="majorEastAsia" w:hAnsiTheme="majorHAnsi" w:cstheme="majorHAnsi"/>
                <w:b/>
                <w:bCs/>
                <w:kern w:val="2"/>
              </w:rPr>
              <w:t xml:space="preserve">Child </w:t>
            </w:r>
            <w:r w:rsidR="005004F3" w:rsidRPr="00DB6C57">
              <w:rPr>
                <w:rFonts w:asciiTheme="majorHAnsi" w:eastAsiaTheme="majorEastAsia" w:hAnsiTheme="majorHAnsi" w:cstheme="majorHAnsi"/>
                <w:b/>
                <w:bCs/>
                <w:kern w:val="2"/>
              </w:rPr>
              <w:t>into</w:t>
            </w:r>
            <w:r w:rsidRPr="00DB6C57">
              <w:rPr>
                <w:rFonts w:asciiTheme="majorHAnsi" w:eastAsiaTheme="majorEastAsia" w:hAnsiTheme="majorHAnsi" w:cstheme="majorHAnsi"/>
                <w:b/>
                <w:bCs/>
                <w:kern w:val="2"/>
              </w:rPr>
              <w:t xml:space="preserve"> Custody</w:t>
            </w:r>
          </w:p>
          <w:p w14:paraId="42A64F9A" w14:textId="5CC81ED3" w:rsidR="53A396F5" w:rsidRPr="00E93809" w:rsidRDefault="53A396F5" w:rsidP="00DB6584">
            <w:pPr>
              <w:pStyle w:val="bullets-1"/>
            </w:pPr>
            <w:r w:rsidRPr="00E93809">
              <w:t xml:space="preserve">When and how </w:t>
            </w:r>
            <w:r w:rsidR="00F52BA1" w:rsidRPr="00E93809">
              <w:t xml:space="preserve">a </w:t>
            </w:r>
            <w:r w:rsidRPr="00E93809">
              <w:t>child may be taken into immediate custody</w:t>
            </w:r>
          </w:p>
          <w:p w14:paraId="2A15D1FD" w14:textId="47FB7ED6" w:rsidR="53A396F5" w:rsidRPr="00E93809" w:rsidRDefault="53A396F5" w:rsidP="00DB6584">
            <w:pPr>
              <w:pStyle w:val="bullets-1"/>
            </w:pPr>
            <w:r w:rsidRPr="00E93809">
              <w:t>Duties of person taking child into custody</w:t>
            </w:r>
          </w:p>
        </w:tc>
      </w:tr>
      <w:tr w:rsidR="53A396F5" w:rsidRPr="00E93809" w14:paraId="262B2CAB" w14:textId="77777777" w:rsidTr="00E93809">
        <w:trPr>
          <w:trHeight w:val="30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29F69CF6" w14:textId="1795226C"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t>2</w:t>
            </w:r>
            <w:r w:rsidR="7F7DF754" w:rsidRPr="0086775D">
              <w:rPr>
                <w:rFonts w:asciiTheme="majorHAnsi" w:eastAsia="Calibri" w:hAnsiTheme="majorHAnsi" w:cstheme="majorHAnsi"/>
                <w:b/>
                <w:bCs/>
                <w:kern w:val="2"/>
              </w:rPr>
              <w:t>4</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3F5F373B" w14:textId="54BD12A9" w:rsidR="53A396F5" w:rsidRPr="00E93809" w:rsidRDefault="53A396F5" w:rsidP="006A2483">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0182B33F" w14:textId="16B7CCC3" w:rsidR="53A396F5" w:rsidRPr="00E93809" w:rsidRDefault="53A396F5" w:rsidP="006A2483">
            <w:pPr>
              <w:ind w:left="173"/>
              <w:rPr>
                <w:rFonts w:asciiTheme="majorHAnsi" w:eastAsia="Calibri" w:hAnsiTheme="majorHAnsi" w:cstheme="majorHAnsi"/>
                <w:kern w:val="2"/>
              </w:rPr>
            </w:pPr>
            <w:hyperlink r:id="rId156" w:history="1">
              <w:r w:rsidRPr="00E93809">
                <w:rPr>
                  <w:rStyle w:val="Hyperlink"/>
                  <w:rFonts w:asciiTheme="majorHAnsi" w:eastAsia="Calibri" w:hAnsiTheme="majorHAnsi" w:cstheme="majorHAnsi"/>
                  <w:kern w:val="2"/>
                </w:rPr>
                <w:t>§ 9.1-184</w:t>
              </w:r>
            </w:hyperlink>
          </w:p>
          <w:p w14:paraId="4DF24CD9" w14:textId="5003C52E"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5314BD57" w14:textId="47E25F01"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456E9F5C" w14:textId="26676202"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4FF4CD87" w14:textId="0EA410A5" w:rsidR="53A396F5" w:rsidRPr="0072016E" w:rsidRDefault="53A396F5" w:rsidP="006A2483">
            <w:pPr>
              <w:ind w:left="173"/>
              <w:rPr>
                <w:rFonts w:asciiTheme="majorHAnsi" w:eastAsia="Calibri" w:hAnsiTheme="majorHAnsi" w:cstheme="majorHAnsi"/>
                <w:kern w:val="2"/>
                <w:sz w:val="16"/>
                <w:szCs w:val="16"/>
              </w:rPr>
            </w:pPr>
            <w:r w:rsidRPr="0072016E">
              <w:rPr>
                <w:rFonts w:asciiTheme="majorHAnsi" w:eastAsia="Calibri" w:hAnsiTheme="majorHAnsi" w:cstheme="majorHAnsi"/>
                <w:kern w:val="2"/>
                <w:sz w:val="16"/>
                <w:szCs w:val="16"/>
              </w:rPr>
              <w:t xml:space="preserve">  </w:t>
            </w:r>
          </w:p>
          <w:p w14:paraId="5DFC746E" w14:textId="6D179C2C"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0FFCB0FF" w14:textId="752C197A" w:rsidR="53A396F5" w:rsidRPr="00E93809" w:rsidRDefault="53A396F5" w:rsidP="4677F5FA">
            <w:pPr>
              <w:ind w:left="173"/>
              <w:rPr>
                <w:rFonts w:asciiTheme="majorHAnsi" w:eastAsia="Calibri" w:hAnsiTheme="majorHAnsi" w:cstheme="majorHAnsi"/>
                <w:kern w:val="2"/>
                <w:highlight w:val="yellow"/>
              </w:rPr>
            </w:pPr>
            <w:hyperlink r:id="rId157" w:history="1">
              <w:r w:rsidRPr="00E93809">
                <w:rPr>
                  <w:rStyle w:val="Hyperlink"/>
                  <w:rFonts w:asciiTheme="majorHAnsi" w:eastAsia="Calibri" w:hAnsiTheme="majorHAnsi" w:cstheme="majorHAnsi"/>
                  <w:kern w:val="2"/>
                  <w:highlight w:val="yellow"/>
                </w:rPr>
                <w:t>§ 22.1-79.4</w:t>
              </w:r>
            </w:hyperlink>
          </w:p>
          <w:p w14:paraId="2B187A75" w14:textId="31626CD3" w:rsidR="53A396F5" w:rsidRPr="00E93809" w:rsidRDefault="53A396F5" w:rsidP="46CCF4D0">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718BAEE8" w14:textId="469688A8" w:rsidR="46CCF4D0" w:rsidRPr="00E93809" w:rsidRDefault="46CCF4D0" w:rsidP="46CCF4D0">
            <w:pPr>
              <w:ind w:left="173"/>
              <w:rPr>
                <w:rFonts w:asciiTheme="majorHAnsi" w:eastAsia="Calibri" w:hAnsiTheme="majorHAnsi" w:cstheme="majorHAnsi"/>
                <w:kern w:val="2"/>
              </w:rPr>
            </w:pPr>
          </w:p>
          <w:p w14:paraId="1439CA81" w14:textId="7A258CCC" w:rsidR="46CCF4D0" w:rsidRPr="00E93809" w:rsidRDefault="46CCF4D0" w:rsidP="46CCF4D0">
            <w:pPr>
              <w:ind w:left="173"/>
              <w:rPr>
                <w:rFonts w:asciiTheme="majorHAnsi" w:eastAsia="Calibri" w:hAnsiTheme="majorHAnsi" w:cstheme="majorHAnsi"/>
                <w:kern w:val="2"/>
              </w:rPr>
            </w:pPr>
          </w:p>
          <w:p w14:paraId="13917BFA" w14:textId="01B8AFEE" w:rsidR="46CCF4D0" w:rsidRPr="00E93809" w:rsidRDefault="46CCF4D0" w:rsidP="46CCF4D0">
            <w:pPr>
              <w:ind w:left="173"/>
              <w:rPr>
                <w:rFonts w:asciiTheme="majorHAnsi" w:eastAsia="Calibri" w:hAnsiTheme="majorHAnsi" w:cstheme="majorHAnsi"/>
                <w:kern w:val="2"/>
              </w:rPr>
            </w:pPr>
          </w:p>
          <w:p w14:paraId="04CE95A3" w14:textId="7A5F547E" w:rsidR="46CCF4D0" w:rsidRPr="00E93809" w:rsidRDefault="46CCF4D0" w:rsidP="46CCF4D0">
            <w:pPr>
              <w:ind w:left="173"/>
              <w:rPr>
                <w:rFonts w:asciiTheme="majorHAnsi" w:eastAsia="Calibri" w:hAnsiTheme="majorHAnsi" w:cstheme="majorHAnsi"/>
                <w:kern w:val="2"/>
              </w:rPr>
            </w:pPr>
          </w:p>
          <w:p w14:paraId="6C6006A1" w14:textId="71CC88FC" w:rsidR="46CCF4D0" w:rsidRPr="00E93809" w:rsidRDefault="46CCF4D0" w:rsidP="46CCF4D0">
            <w:pPr>
              <w:ind w:left="173"/>
              <w:rPr>
                <w:rFonts w:asciiTheme="majorHAnsi" w:eastAsia="Calibri" w:hAnsiTheme="majorHAnsi" w:cstheme="majorHAnsi"/>
                <w:kern w:val="2"/>
              </w:rPr>
            </w:pPr>
          </w:p>
          <w:p w14:paraId="2DD7A8FC" w14:textId="473CE67A" w:rsidR="46CCF4D0" w:rsidRPr="00E93809" w:rsidRDefault="46CCF4D0" w:rsidP="46CCF4D0">
            <w:pPr>
              <w:ind w:left="173"/>
              <w:rPr>
                <w:rFonts w:asciiTheme="majorHAnsi" w:eastAsia="Calibri" w:hAnsiTheme="majorHAnsi" w:cstheme="majorHAnsi"/>
                <w:kern w:val="2"/>
              </w:rPr>
            </w:pPr>
          </w:p>
          <w:p w14:paraId="26D6B6FD" w14:textId="6B6B8F4E" w:rsidR="46CCF4D0" w:rsidRPr="00E93809" w:rsidRDefault="46CCF4D0" w:rsidP="46CCF4D0">
            <w:pPr>
              <w:ind w:left="173"/>
              <w:rPr>
                <w:rFonts w:asciiTheme="majorHAnsi" w:eastAsia="Calibri" w:hAnsiTheme="majorHAnsi" w:cstheme="majorHAnsi"/>
                <w:kern w:val="2"/>
              </w:rPr>
            </w:pPr>
          </w:p>
          <w:p w14:paraId="1254B1C3" w14:textId="55A2C6BB" w:rsidR="46CCF4D0" w:rsidRPr="00E93809" w:rsidRDefault="46CCF4D0" w:rsidP="46CCF4D0">
            <w:pPr>
              <w:ind w:left="173"/>
              <w:rPr>
                <w:rFonts w:asciiTheme="majorHAnsi" w:eastAsia="Calibri" w:hAnsiTheme="majorHAnsi" w:cstheme="majorHAnsi"/>
                <w:kern w:val="2"/>
              </w:rPr>
            </w:pPr>
          </w:p>
          <w:p w14:paraId="6598E545" w14:textId="2993CA85" w:rsidR="46CCF4D0" w:rsidRPr="00E93809" w:rsidRDefault="46CCF4D0" w:rsidP="46CCF4D0">
            <w:pPr>
              <w:ind w:left="173"/>
              <w:rPr>
                <w:rFonts w:asciiTheme="majorHAnsi" w:eastAsia="Calibri" w:hAnsiTheme="majorHAnsi" w:cstheme="majorHAnsi"/>
                <w:kern w:val="2"/>
              </w:rPr>
            </w:pPr>
          </w:p>
          <w:p w14:paraId="4AFFB6A8" w14:textId="13A16006" w:rsidR="46CCF4D0" w:rsidRPr="00E93809" w:rsidRDefault="46CCF4D0" w:rsidP="46CCF4D0">
            <w:pPr>
              <w:ind w:left="173"/>
              <w:rPr>
                <w:rFonts w:asciiTheme="majorHAnsi" w:eastAsia="Calibri" w:hAnsiTheme="majorHAnsi" w:cstheme="majorHAnsi"/>
                <w:kern w:val="2"/>
              </w:rPr>
            </w:pPr>
          </w:p>
          <w:p w14:paraId="098AE42C" w14:textId="4DBC3969" w:rsidR="46CCF4D0" w:rsidRPr="00E93809" w:rsidRDefault="46CCF4D0" w:rsidP="46CCF4D0">
            <w:pPr>
              <w:ind w:left="173"/>
              <w:rPr>
                <w:rFonts w:asciiTheme="majorHAnsi" w:eastAsia="Calibri" w:hAnsiTheme="majorHAnsi" w:cstheme="majorHAnsi"/>
                <w:kern w:val="2"/>
              </w:rPr>
            </w:pPr>
          </w:p>
          <w:p w14:paraId="447D88F5" w14:textId="0D01452F" w:rsidR="46CCF4D0" w:rsidRPr="00E93809" w:rsidRDefault="46CCF4D0" w:rsidP="46CCF4D0">
            <w:pPr>
              <w:ind w:left="173"/>
              <w:rPr>
                <w:rFonts w:asciiTheme="majorHAnsi" w:eastAsia="Calibri" w:hAnsiTheme="majorHAnsi" w:cstheme="majorHAnsi"/>
                <w:kern w:val="2"/>
              </w:rPr>
            </w:pPr>
          </w:p>
          <w:p w14:paraId="69D20FF4" w14:textId="74F12BF6" w:rsidR="46CCF4D0" w:rsidRPr="00E93809" w:rsidRDefault="46CCF4D0" w:rsidP="46CCF4D0">
            <w:pPr>
              <w:ind w:left="173"/>
              <w:rPr>
                <w:rFonts w:asciiTheme="majorHAnsi" w:eastAsia="Calibri" w:hAnsiTheme="majorHAnsi" w:cstheme="majorHAnsi"/>
                <w:kern w:val="2"/>
              </w:rPr>
            </w:pPr>
          </w:p>
          <w:p w14:paraId="1A32D9AD" w14:textId="05E0E63E" w:rsidR="46CCF4D0" w:rsidRPr="00E93809" w:rsidRDefault="46CCF4D0" w:rsidP="46CCF4D0">
            <w:pPr>
              <w:ind w:left="173"/>
              <w:rPr>
                <w:rFonts w:asciiTheme="majorHAnsi" w:eastAsia="Calibri" w:hAnsiTheme="majorHAnsi" w:cstheme="majorHAnsi"/>
                <w:kern w:val="2"/>
              </w:rPr>
            </w:pPr>
          </w:p>
          <w:p w14:paraId="5A2D61CE" w14:textId="4203E937" w:rsidR="46CCF4D0" w:rsidRPr="00E93809" w:rsidRDefault="46CCF4D0" w:rsidP="46CCF4D0">
            <w:pPr>
              <w:ind w:left="173"/>
              <w:rPr>
                <w:rFonts w:asciiTheme="majorHAnsi" w:eastAsia="Calibri" w:hAnsiTheme="majorHAnsi" w:cstheme="majorHAnsi"/>
                <w:kern w:val="2"/>
              </w:rPr>
            </w:pPr>
          </w:p>
          <w:p w14:paraId="4CB428FB" w14:textId="09F73BE7" w:rsidR="46CCF4D0" w:rsidRPr="00E93809" w:rsidRDefault="46CCF4D0" w:rsidP="46CCF4D0">
            <w:pPr>
              <w:ind w:left="173"/>
              <w:rPr>
                <w:rFonts w:asciiTheme="majorHAnsi" w:eastAsia="Calibri" w:hAnsiTheme="majorHAnsi" w:cstheme="majorHAnsi"/>
                <w:kern w:val="2"/>
              </w:rPr>
            </w:pPr>
          </w:p>
          <w:p w14:paraId="4F830ABD" w14:textId="43578835" w:rsidR="46CCF4D0" w:rsidRPr="00E93809" w:rsidRDefault="46CCF4D0" w:rsidP="46CCF4D0">
            <w:pPr>
              <w:ind w:left="173"/>
              <w:rPr>
                <w:rFonts w:asciiTheme="majorHAnsi" w:eastAsia="Calibri" w:hAnsiTheme="majorHAnsi" w:cstheme="majorHAnsi"/>
                <w:kern w:val="2"/>
              </w:rPr>
            </w:pPr>
          </w:p>
          <w:p w14:paraId="00F73E67" w14:textId="6B355DDE" w:rsidR="46CCF4D0" w:rsidRPr="00E93809" w:rsidRDefault="46CCF4D0" w:rsidP="46CCF4D0">
            <w:pPr>
              <w:ind w:left="173"/>
              <w:rPr>
                <w:rFonts w:asciiTheme="majorHAnsi" w:eastAsia="Calibri" w:hAnsiTheme="majorHAnsi" w:cstheme="majorHAnsi"/>
                <w:kern w:val="2"/>
              </w:rPr>
            </w:pPr>
          </w:p>
          <w:p w14:paraId="383F7DDF" w14:textId="4696BB66" w:rsidR="46CCF4D0" w:rsidRPr="00E93809" w:rsidRDefault="46CCF4D0" w:rsidP="46CCF4D0">
            <w:pPr>
              <w:ind w:left="173"/>
              <w:rPr>
                <w:rFonts w:asciiTheme="majorHAnsi" w:eastAsia="Calibri" w:hAnsiTheme="majorHAnsi" w:cstheme="majorHAnsi"/>
                <w:kern w:val="2"/>
              </w:rPr>
            </w:pPr>
          </w:p>
          <w:p w14:paraId="6B65AFA4" w14:textId="77777777" w:rsidR="00934B18" w:rsidRPr="00E93809" w:rsidRDefault="00934B18" w:rsidP="46CCF4D0">
            <w:pPr>
              <w:ind w:left="173"/>
              <w:rPr>
                <w:rFonts w:asciiTheme="majorHAnsi" w:eastAsia="Calibri" w:hAnsiTheme="majorHAnsi" w:cstheme="majorHAnsi"/>
                <w:kern w:val="2"/>
              </w:rPr>
            </w:pPr>
          </w:p>
          <w:p w14:paraId="00E36176" w14:textId="77777777" w:rsidR="00934B18" w:rsidRPr="00E93809" w:rsidRDefault="00934B18" w:rsidP="46CCF4D0">
            <w:pPr>
              <w:ind w:left="173"/>
              <w:rPr>
                <w:rFonts w:asciiTheme="majorHAnsi" w:eastAsia="Calibri" w:hAnsiTheme="majorHAnsi" w:cstheme="majorHAnsi"/>
                <w:kern w:val="2"/>
              </w:rPr>
            </w:pPr>
          </w:p>
          <w:p w14:paraId="660AB934" w14:textId="77777777" w:rsidR="00934B18" w:rsidRPr="00E93809" w:rsidRDefault="00934B18" w:rsidP="46CCF4D0">
            <w:pPr>
              <w:ind w:left="173"/>
              <w:rPr>
                <w:rFonts w:asciiTheme="majorHAnsi" w:eastAsia="Calibri" w:hAnsiTheme="majorHAnsi" w:cstheme="majorHAnsi"/>
                <w:kern w:val="2"/>
              </w:rPr>
            </w:pPr>
          </w:p>
          <w:p w14:paraId="141E8431" w14:textId="77777777" w:rsidR="00934B18" w:rsidRPr="00E93809" w:rsidRDefault="00934B18" w:rsidP="46CCF4D0">
            <w:pPr>
              <w:ind w:left="173"/>
              <w:rPr>
                <w:rFonts w:asciiTheme="majorHAnsi" w:eastAsia="Calibri" w:hAnsiTheme="majorHAnsi" w:cstheme="majorHAnsi"/>
                <w:kern w:val="2"/>
              </w:rPr>
            </w:pPr>
          </w:p>
          <w:p w14:paraId="3E256D87" w14:textId="77777777" w:rsidR="00934B18" w:rsidRPr="00E93809" w:rsidRDefault="00934B18" w:rsidP="46CCF4D0">
            <w:pPr>
              <w:ind w:left="173"/>
              <w:rPr>
                <w:rFonts w:asciiTheme="majorHAnsi" w:eastAsia="Calibri" w:hAnsiTheme="majorHAnsi" w:cstheme="majorHAnsi"/>
                <w:kern w:val="2"/>
              </w:rPr>
            </w:pPr>
          </w:p>
          <w:p w14:paraId="20E9730D" w14:textId="77777777" w:rsidR="00934B18" w:rsidRPr="00E93809" w:rsidRDefault="00934B18" w:rsidP="46CCF4D0">
            <w:pPr>
              <w:ind w:left="173"/>
              <w:rPr>
                <w:rFonts w:asciiTheme="majorHAnsi" w:eastAsia="Calibri" w:hAnsiTheme="majorHAnsi" w:cstheme="majorHAnsi"/>
                <w:kern w:val="2"/>
              </w:rPr>
            </w:pPr>
          </w:p>
          <w:p w14:paraId="19E6D315" w14:textId="77777777" w:rsidR="00934B18" w:rsidRPr="00E93809" w:rsidRDefault="00934B18" w:rsidP="46CCF4D0">
            <w:pPr>
              <w:ind w:left="173"/>
              <w:rPr>
                <w:rFonts w:asciiTheme="majorHAnsi" w:eastAsia="Calibri" w:hAnsiTheme="majorHAnsi" w:cstheme="majorHAnsi"/>
                <w:kern w:val="2"/>
              </w:rPr>
            </w:pPr>
          </w:p>
          <w:p w14:paraId="7841CF83" w14:textId="77777777" w:rsidR="00934B18" w:rsidRPr="00E93809" w:rsidRDefault="00934B18" w:rsidP="46CCF4D0">
            <w:pPr>
              <w:ind w:left="173"/>
              <w:rPr>
                <w:rFonts w:asciiTheme="majorHAnsi" w:eastAsia="Calibri" w:hAnsiTheme="majorHAnsi" w:cstheme="majorHAnsi"/>
                <w:kern w:val="2"/>
              </w:rPr>
            </w:pPr>
          </w:p>
          <w:p w14:paraId="3CE3AA1A" w14:textId="77777777" w:rsidR="00934B18" w:rsidRPr="0072016E" w:rsidRDefault="00934B18" w:rsidP="46CCF4D0">
            <w:pPr>
              <w:ind w:left="173"/>
              <w:rPr>
                <w:rFonts w:asciiTheme="majorHAnsi" w:eastAsia="Calibri" w:hAnsiTheme="majorHAnsi" w:cstheme="majorHAnsi"/>
                <w:kern w:val="2"/>
                <w:sz w:val="32"/>
                <w:szCs w:val="32"/>
              </w:rPr>
            </w:pPr>
          </w:p>
          <w:p w14:paraId="6F2CCFAF" w14:textId="77777777" w:rsidR="00934B18" w:rsidRPr="00E93809" w:rsidRDefault="00934B18" w:rsidP="00934B18">
            <w:pPr>
              <w:rPr>
                <w:rFonts w:asciiTheme="majorHAnsi" w:eastAsia="Calibri" w:hAnsiTheme="majorHAnsi" w:cstheme="majorHAnsi"/>
                <w:kern w:val="2"/>
              </w:rPr>
            </w:pPr>
          </w:p>
          <w:p w14:paraId="3512027F" w14:textId="1A81AE6C" w:rsidR="46CCF4D0" w:rsidRPr="00E93809" w:rsidRDefault="46CCF4D0" w:rsidP="46CCF4D0">
            <w:pPr>
              <w:ind w:left="173"/>
              <w:rPr>
                <w:rFonts w:asciiTheme="majorHAnsi" w:eastAsia="Calibri" w:hAnsiTheme="majorHAnsi" w:cstheme="majorHAnsi"/>
                <w:kern w:val="2"/>
              </w:rPr>
            </w:pPr>
          </w:p>
          <w:p w14:paraId="1C06777F" w14:textId="7EE48CA1" w:rsidR="46CCF4D0" w:rsidRPr="00E93809" w:rsidRDefault="46CCF4D0" w:rsidP="46CCF4D0">
            <w:pPr>
              <w:ind w:left="173"/>
              <w:rPr>
                <w:rFonts w:asciiTheme="majorHAnsi" w:eastAsia="Calibri" w:hAnsiTheme="majorHAnsi" w:cstheme="majorHAnsi"/>
                <w:kern w:val="2"/>
              </w:rPr>
            </w:pPr>
          </w:p>
          <w:p w14:paraId="22AC54FB" w14:textId="65AC20B8" w:rsidR="0492D2DA" w:rsidRPr="00E93809" w:rsidRDefault="0492D2DA" w:rsidP="46CCF4D0">
            <w:pPr>
              <w:ind w:left="173"/>
              <w:rPr>
                <w:rFonts w:asciiTheme="majorHAnsi" w:eastAsia="Calibri" w:hAnsiTheme="majorHAnsi" w:cstheme="majorHAnsi"/>
                <w:kern w:val="2"/>
                <w:highlight w:val="yellow"/>
              </w:rPr>
            </w:pPr>
            <w:hyperlink r:id="rId158" w:history="1">
              <w:r w:rsidRPr="00E93809">
                <w:rPr>
                  <w:rStyle w:val="Hyperlink"/>
                  <w:rFonts w:asciiTheme="majorHAnsi" w:eastAsia="Calibri" w:hAnsiTheme="majorHAnsi" w:cstheme="majorHAnsi"/>
                  <w:kern w:val="2"/>
                  <w:highlight w:val="yellow"/>
                </w:rPr>
                <w:t>§ 18.2-83</w:t>
              </w:r>
            </w:hyperlink>
          </w:p>
          <w:p w14:paraId="38EB1A4C" w14:textId="6C6F2127" w:rsidR="46CCF4D0" w:rsidRPr="00E93809" w:rsidRDefault="46CCF4D0" w:rsidP="46CCF4D0">
            <w:pPr>
              <w:ind w:left="173"/>
              <w:rPr>
                <w:rFonts w:asciiTheme="majorHAnsi" w:eastAsia="Calibri" w:hAnsiTheme="majorHAnsi" w:cstheme="majorHAnsi"/>
                <w:kern w:val="2"/>
                <w:highlight w:val="yellow"/>
              </w:rPr>
            </w:pPr>
          </w:p>
          <w:p w14:paraId="499E70E3" w14:textId="4C2ABB85" w:rsidR="46CCF4D0" w:rsidRPr="00E93809" w:rsidRDefault="46CCF4D0" w:rsidP="46CCF4D0">
            <w:pPr>
              <w:ind w:left="173"/>
              <w:rPr>
                <w:rFonts w:asciiTheme="majorHAnsi" w:eastAsia="Calibri" w:hAnsiTheme="majorHAnsi" w:cstheme="majorHAnsi"/>
                <w:kern w:val="2"/>
                <w:highlight w:val="yellow"/>
              </w:rPr>
            </w:pPr>
          </w:p>
          <w:p w14:paraId="1B42DB93" w14:textId="480FC837" w:rsidR="46CCF4D0" w:rsidRPr="00E93809" w:rsidRDefault="46CCF4D0" w:rsidP="46CCF4D0">
            <w:pPr>
              <w:ind w:left="173"/>
              <w:rPr>
                <w:rFonts w:asciiTheme="majorHAnsi" w:eastAsia="Calibri" w:hAnsiTheme="majorHAnsi" w:cstheme="majorHAnsi"/>
                <w:kern w:val="2"/>
                <w:highlight w:val="yellow"/>
              </w:rPr>
            </w:pPr>
          </w:p>
          <w:p w14:paraId="07DD77F4" w14:textId="084DE717" w:rsidR="46CCF4D0" w:rsidRPr="00E93809" w:rsidRDefault="46CCF4D0" w:rsidP="46CCF4D0">
            <w:pPr>
              <w:ind w:left="173"/>
              <w:rPr>
                <w:rFonts w:asciiTheme="majorHAnsi" w:eastAsia="Calibri" w:hAnsiTheme="majorHAnsi" w:cstheme="majorHAnsi"/>
                <w:kern w:val="2"/>
                <w:highlight w:val="yellow"/>
              </w:rPr>
            </w:pPr>
          </w:p>
          <w:p w14:paraId="48D6B55E" w14:textId="545B0193" w:rsidR="46CCF4D0" w:rsidRPr="00E93809" w:rsidRDefault="46CCF4D0" w:rsidP="46CCF4D0">
            <w:pPr>
              <w:ind w:left="173"/>
              <w:rPr>
                <w:rFonts w:asciiTheme="majorHAnsi" w:eastAsia="Calibri" w:hAnsiTheme="majorHAnsi" w:cstheme="majorHAnsi"/>
                <w:kern w:val="2"/>
                <w:highlight w:val="yellow"/>
              </w:rPr>
            </w:pPr>
          </w:p>
          <w:p w14:paraId="6175C2BB" w14:textId="335EB42B" w:rsidR="46CCF4D0" w:rsidRPr="00E93809" w:rsidRDefault="46CCF4D0" w:rsidP="46CCF4D0">
            <w:pPr>
              <w:ind w:left="173"/>
              <w:rPr>
                <w:rFonts w:asciiTheme="majorHAnsi" w:eastAsia="Calibri" w:hAnsiTheme="majorHAnsi" w:cstheme="majorHAnsi"/>
                <w:kern w:val="2"/>
                <w:highlight w:val="yellow"/>
              </w:rPr>
            </w:pPr>
          </w:p>
          <w:p w14:paraId="7A6E4194" w14:textId="0BF997BE" w:rsidR="46CCF4D0" w:rsidRPr="00E93809" w:rsidRDefault="46CCF4D0" w:rsidP="46CCF4D0">
            <w:pPr>
              <w:ind w:left="173"/>
              <w:rPr>
                <w:rFonts w:asciiTheme="majorHAnsi" w:eastAsia="Calibri" w:hAnsiTheme="majorHAnsi" w:cstheme="majorHAnsi"/>
                <w:kern w:val="2"/>
                <w:highlight w:val="yellow"/>
              </w:rPr>
            </w:pPr>
          </w:p>
          <w:p w14:paraId="6DFD366D" w14:textId="68C04641" w:rsidR="46CCF4D0" w:rsidRPr="00E93809" w:rsidRDefault="46CCF4D0" w:rsidP="46CCF4D0">
            <w:pPr>
              <w:ind w:left="173"/>
              <w:rPr>
                <w:rFonts w:asciiTheme="majorHAnsi" w:eastAsia="Calibri" w:hAnsiTheme="majorHAnsi" w:cstheme="majorHAnsi"/>
                <w:kern w:val="2"/>
                <w:highlight w:val="yellow"/>
              </w:rPr>
            </w:pPr>
          </w:p>
          <w:p w14:paraId="5462A98C" w14:textId="5643107D" w:rsidR="46CCF4D0" w:rsidRPr="00E93809" w:rsidRDefault="46CCF4D0" w:rsidP="46CCF4D0">
            <w:pPr>
              <w:ind w:left="173"/>
              <w:rPr>
                <w:rFonts w:asciiTheme="majorHAnsi" w:eastAsia="Calibri" w:hAnsiTheme="majorHAnsi" w:cstheme="majorHAnsi"/>
                <w:kern w:val="2"/>
                <w:highlight w:val="yellow"/>
              </w:rPr>
            </w:pPr>
          </w:p>
          <w:p w14:paraId="3E687C26" w14:textId="242837BB" w:rsidR="46CCF4D0" w:rsidRPr="00E93809" w:rsidRDefault="46CCF4D0" w:rsidP="46CCF4D0">
            <w:pPr>
              <w:ind w:left="173"/>
              <w:rPr>
                <w:rFonts w:asciiTheme="majorHAnsi" w:eastAsia="Calibri" w:hAnsiTheme="majorHAnsi" w:cstheme="majorHAnsi"/>
                <w:kern w:val="2"/>
                <w:highlight w:val="yellow"/>
              </w:rPr>
            </w:pPr>
          </w:p>
          <w:p w14:paraId="68B3230F" w14:textId="01E850C4" w:rsidR="46CCF4D0" w:rsidRPr="00E93809" w:rsidRDefault="46CCF4D0" w:rsidP="46CCF4D0">
            <w:pPr>
              <w:ind w:left="173"/>
              <w:rPr>
                <w:rFonts w:asciiTheme="majorHAnsi" w:eastAsia="Calibri" w:hAnsiTheme="majorHAnsi" w:cstheme="majorHAnsi"/>
                <w:kern w:val="2"/>
                <w:highlight w:val="yellow"/>
              </w:rPr>
            </w:pPr>
          </w:p>
          <w:p w14:paraId="311545DF" w14:textId="38CF4B9E" w:rsidR="46CCF4D0" w:rsidRPr="00E93809" w:rsidRDefault="46CCF4D0" w:rsidP="46CCF4D0">
            <w:pPr>
              <w:ind w:left="173"/>
              <w:rPr>
                <w:rFonts w:asciiTheme="majorHAnsi" w:eastAsia="Calibri" w:hAnsiTheme="majorHAnsi" w:cstheme="majorHAnsi"/>
                <w:kern w:val="2"/>
                <w:highlight w:val="yellow"/>
              </w:rPr>
            </w:pPr>
          </w:p>
          <w:p w14:paraId="0E19F67A" w14:textId="50B0ABA8" w:rsidR="46CCF4D0" w:rsidRPr="00E93809" w:rsidRDefault="46CCF4D0" w:rsidP="46CCF4D0">
            <w:pPr>
              <w:ind w:left="173"/>
              <w:rPr>
                <w:rFonts w:asciiTheme="majorHAnsi" w:eastAsia="Calibri" w:hAnsiTheme="majorHAnsi" w:cstheme="majorHAnsi"/>
                <w:kern w:val="2"/>
                <w:highlight w:val="yellow"/>
              </w:rPr>
            </w:pPr>
          </w:p>
          <w:p w14:paraId="4FD97845" w14:textId="1D8EEE36" w:rsidR="46CCF4D0" w:rsidRPr="00E93809" w:rsidRDefault="46CCF4D0" w:rsidP="46CCF4D0">
            <w:pPr>
              <w:ind w:left="173"/>
              <w:rPr>
                <w:rFonts w:asciiTheme="majorHAnsi" w:eastAsia="Calibri" w:hAnsiTheme="majorHAnsi" w:cstheme="majorHAnsi"/>
                <w:kern w:val="2"/>
                <w:highlight w:val="yellow"/>
              </w:rPr>
            </w:pPr>
          </w:p>
          <w:p w14:paraId="0A02EE53" w14:textId="6A61CB9E" w:rsidR="46CCF4D0" w:rsidRPr="00E93809" w:rsidRDefault="46CCF4D0" w:rsidP="46CCF4D0">
            <w:pPr>
              <w:ind w:left="173"/>
              <w:rPr>
                <w:rFonts w:asciiTheme="majorHAnsi" w:eastAsia="Calibri" w:hAnsiTheme="majorHAnsi" w:cstheme="majorHAnsi"/>
                <w:kern w:val="2"/>
                <w:highlight w:val="yellow"/>
              </w:rPr>
            </w:pPr>
          </w:p>
          <w:p w14:paraId="7917CA84" w14:textId="1189ABF8" w:rsidR="46CCF4D0" w:rsidRPr="00E93809" w:rsidRDefault="46CCF4D0" w:rsidP="46CCF4D0">
            <w:pPr>
              <w:ind w:left="173"/>
              <w:rPr>
                <w:rFonts w:asciiTheme="majorHAnsi" w:eastAsia="Calibri" w:hAnsiTheme="majorHAnsi" w:cstheme="majorHAnsi"/>
                <w:kern w:val="2"/>
                <w:highlight w:val="yellow"/>
              </w:rPr>
            </w:pPr>
          </w:p>
          <w:p w14:paraId="370C49A0" w14:textId="46B88F70" w:rsidR="46CCF4D0" w:rsidRPr="00E93809" w:rsidRDefault="46CCF4D0" w:rsidP="46CCF4D0">
            <w:pPr>
              <w:ind w:left="173"/>
              <w:rPr>
                <w:rFonts w:asciiTheme="majorHAnsi" w:eastAsia="Calibri" w:hAnsiTheme="majorHAnsi" w:cstheme="majorHAnsi"/>
                <w:kern w:val="2"/>
                <w:highlight w:val="yellow"/>
              </w:rPr>
            </w:pPr>
          </w:p>
          <w:p w14:paraId="01E585A7" w14:textId="296156A0" w:rsidR="46CCF4D0" w:rsidRPr="00E93809" w:rsidRDefault="46CCF4D0" w:rsidP="46CCF4D0">
            <w:pPr>
              <w:ind w:left="173"/>
              <w:rPr>
                <w:rFonts w:asciiTheme="majorHAnsi" w:eastAsia="Calibri" w:hAnsiTheme="majorHAnsi" w:cstheme="majorHAnsi"/>
                <w:kern w:val="2"/>
                <w:highlight w:val="yellow"/>
              </w:rPr>
            </w:pPr>
          </w:p>
          <w:p w14:paraId="02E05254" w14:textId="4B300513" w:rsidR="46CCF4D0" w:rsidRPr="00E93809" w:rsidRDefault="46CCF4D0" w:rsidP="46CCF4D0">
            <w:pPr>
              <w:ind w:left="173"/>
              <w:rPr>
                <w:rFonts w:asciiTheme="majorHAnsi" w:eastAsia="Calibri" w:hAnsiTheme="majorHAnsi" w:cstheme="majorHAnsi"/>
                <w:kern w:val="2"/>
                <w:highlight w:val="yellow"/>
              </w:rPr>
            </w:pPr>
          </w:p>
          <w:p w14:paraId="3D6F4FD9" w14:textId="1960D091" w:rsidR="46CCF4D0" w:rsidRPr="00E93809" w:rsidRDefault="46CCF4D0" w:rsidP="46CCF4D0">
            <w:pPr>
              <w:ind w:left="173"/>
              <w:rPr>
                <w:rFonts w:asciiTheme="majorHAnsi" w:eastAsia="Calibri" w:hAnsiTheme="majorHAnsi" w:cstheme="majorHAnsi"/>
                <w:kern w:val="2"/>
                <w:highlight w:val="yellow"/>
              </w:rPr>
            </w:pPr>
          </w:p>
          <w:p w14:paraId="26269834" w14:textId="77777777" w:rsidR="00934B18" w:rsidRPr="00E93809" w:rsidRDefault="00934B18" w:rsidP="46CCF4D0">
            <w:pPr>
              <w:ind w:left="173"/>
              <w:rPr>
                <w:rFonts w:asciiTheme="majorHAnsi" w:eastAsia="Calibri" w:hAnsiTheme="majorHAnsi" w:cstheme="majorHAnsi"/>
                <w:kern w:val="2"/>
                <w:highlight w:val="yellow"/>
              </w:rPr>
            </w:pPr>
          </w:p>
          <w:p w14:paraId="0BFB8471" w14:textId="43BB3986" w:rsidR="46CCF4D0" w:rsidRPr="00E93809" w:rsidRDefault="46CCF4D0" w:rsidP="46CCF4D0">
            <w:pPr>
              <w:ind w:left="173"/>
              <w:rPr>
                <w:rFonts w:asciiTheme="majorHAnsi" w:eastAsia="Calibri" w:hAnsiTheme="majorHAnsi" w:cstheme="majorHAnsi"/>
                <w:kern w:val="2"/>
                <w:highlight w:val="yellow"/>
              </w:rPr>
            </w:pPr>
          </w:p>
          <w:p w14:paraId="455E7C5C" w14:textId="0659C056" w:rsidR="3287BE20" w:rsidRPr="00E93809" w:rsidRDefault="3287BE20" w:rsidP="46CCF4D0">
            <w:pPr>
              <w:ind w:left="173"/>
              <w:rPr>
                <w:rFonts w:asciiTheme="majorHAnsi" w:eastAsia="Calibri" w:hAnsiTheme="majorHAnsi" w:cstheme="majorHAnsi"/>
                <w:kern w:val="2"/>
                <w:highlight w:val="yellow"/>
              </w:rPr>
            </w:pPr>
            <w:hyperlink r:id="rId159" w:history="1">
              <w:r w:rsidRPr="00E93809">
                <w:rPr>
                  <w:rStyle w:val="Hyperlink"/>
                  <w:rFonts w:asciiTheme="majorHAnsi" w:eastAsia="Calibri" w:hAnsiTheme="majorHAnsi" w:cstheme="majorHAnsi"/>
                  <w:kern w:val="2"/>
                  <w:highlight w:val="yellow"/>
                </w:rPr>
                <w:t>§ 18.2-60</w:t>
              </w:r>
            </w:hyperlink>
          </w:p>
          <w:p w14:paraId="2F70A1BF" w14:textId="143F42AF" w:rsidR="46CCF4D0" w:rsidRPr="00E93809" w:rsidRDefault="46CCF4D0" w:rsidP="46CCF4D0">
            <w:pPr>
              <w:ind w:left="173"/>
              <w:rPr>
                <w:rFonts w:asciiTheme="majorHAnsi" w:eastAsia="Calibri" w:hAnsiTheme="majorHAnsi" w:cstheme="majorHAnsi"/>
                <w:kern w:val="2"/>
                <w:highlight w:val="yellow"/>
              </w:rPr>
            </w:pPr>
          </w:p>
          <w:p w14:paraId="7F2D6C63" w14:textId="5127C965"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4F510506" w14:textId="52F7FA34"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1D07A584" w14:textId="401BC1F7"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7C9D2C6A" w14:textId="0B433733"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70B5A55D" w14:textId="5F5DCB53" w:rsidR="53A396F5" w:rsidRPr="00E93809" w:rsidRDefault="53A396F5" w:rsidP="0072016E">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61924EE2" w14:textId="2BBE70EE"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4D677E06" w14:textId="11F214EC" w:rsidR="53A396F5" w:rsidRPr="00E93809" w:rsidRDefault="53A396F5" w:rsidP="46CCF4D0">
            <w:pPr>
              <w:ind w:left="173"/>
              <w:rPr>
                <w:rFonts w:asciiTheme="majorHAnsi" w:eastAsia="Calibri" w:hAnsiTheme="majorHAnsi" w:cstheme="majorHAnsi"/>
                <w:kern w:val="2"/>
              </w:rPr>
            </w:pPr>
            <w:r w:rsidRPr="00E93809">
              <w:rPr>
                <w:rFonts w:asciiTheme="majorHAnsi" w:eastAsia="Calibri" w:hAnsiTheme="majorHAnsi" w:cstheme="majorHAnsi"/>
                <w:kern w:val="2"/>
              </w:rPr>
              <w:lastRenderedPageBreak/>
              <w:t xml:space="preserve"> </w:t>
            </w:r>
          </w:p>
          <w:p w14:paraId="1182C845" w14:textId="062EA15F"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71D1AB11" w14:textId="586445ED" w:rsidR="53A396F5" w:rsidRPr="00E93809" w:rsidRDefault="53A396F5" w:rsidP="46CCF4D0">
            <w:pPr>
              <w:spacing w:before="101"/>
              <w:rPr>
                <w:rFonts w:asciiTheme="majorHAnsi" w:eastAsiaTheme="majorEastAsia" w:hAnsiTheme="majorHAnsi" w:cstheme="majorHAnsi"/>
                <w:b/>
                <w:bCs/>
                <w:kern w:val="2"/>
              </w:rPr>
            </w:pPr>
            <w:r w:rsidRPr="00E93809">
              <w:rPr>
                <w:rFonts w:asciiTheme="majorHAnsi" w:eastAsiaTheme="majorEastAsia" w:hAnsiTheme="majorHAnsi" w:cstheme="majorHAnsi"/>
                <w:b/>
                <w:bCs/>
                <w:kern w:val="2"/>
              </w:rPr>
              <w:lastRenderedPageBreak/>
              <w:t>Threat Assessment</w:t>
            </w:r>
          </w:p>
          <w:p w14:paraId="1CBE47E0" w14:textId="233B81FB" w:rsidR="53A396F5" w:rsidRPr="00E93809" w:rsidRDefault="53A396F5" w:rsidP="00DB6584">
            <w:pPr>
              <w:pStyle w:val="bullets-1"/>
              <w:rPr>
                <w:lang w:val="en-US"/>
              </w:rPr>
            </w:pPr>
            <w:r w:rsidRPr="00E93809">
              <w:rPr>
                <w:lang w:val="en-US"/>
              </w:rPr>
              <w:t xml:space="preserve">Virginia Center for School and Campus Safety, in consultation with the Virginia Department of Education, </w:t>
            </w:r>
            <w:r w:rsidR="00F52BA1" w:rsidRPr="00E93809">
              <w:rPr>
                <w:lang w:val="en-US"/>
              </w:rPr>
              <w:t xml:space="preserve">is </w:t>
            </w:r>
            <w:r w:rsidRPr="00E93809">
              <w:rPr>
                <w:lang w:val="en-US"/>
              </w:rPr>
              <w:t>required to provide schools with a model policy for the establishment of threat assessment teams, including procedures for the assessment of and intervention with students whose behavior poses a threat to the safety of school staff or students</w:t>
            </w:r>
            <w:r w:rsidR="00F95326" w:rsidRPr="00E93809">
              <w:rPr>
                <w:lang w:val="en-US"/>
              </w:rPr>
              <w:t>.</w:t>
            </w:r>
          </w:p>
          <w:p w14:paraId="665A0245" w14:textId="488067CA" w:rsidR="53A396F5" w:rsidRPr="00E93809" w:rsidRDefault="53A396F5" w:rsidP="00DB6584">
            <w:pPr>
              <w:pStyle w:val="bullets-1"/>
            </w:pPr>
            <w:r w:rsidRPr="00E93809">
              <w:t>Threat Assessment Teams and Oversight Committee Requirements</w:t>
            </w:r>
          </w:p>
          <w:p w14:paraId="4E2078DA" w14:textId="6266F937" w:rsidR="53A396F5" w:rsidRPr="00E93809" w:rsidRDefault="53A396F5" w:rsidP="00E93809">
            <w:pPr>
              <w:pStyle w:val="bullets-2"/>
              <w:rPr>
                <w:lang w:val="en-US"/>
              </w:rPr>
            </w:pPr>
            <w:r w:rsidRPr="00E93809">
              <w:rPr>
                <w:lang w:val="en-US"/>
              </w:rPr>
              <w:t>“D. Upon a preliminary determination that a student poses a threat of violence or physical harm to self or others, a threat assessment team shall immediately report its determination to the division superintendent or his designee. The division superintendent or his designee shall immediately attempt to notify the student's parent or legal guardian. Nothing in this subsection shall preclude school division personnel from acting immediately to address an imminent threat.”</w:t>
            </w:r>
          </w:p>
          <w:p w14:paraId="2CD45651" w14:textId="28EC0A1F" w:rsidR="53A396F5" w:rsidRPr="00E93809" w:rsidRDefault="53A396F5" w:rsidP="00E93809">
            <w:pPr>
              <w:pStyle w:val="bullets-2"/>
            </w:pPr>
            <w:r w:rsidRPr="00E93809">
              <w:t>“E. Each threat assessment team established pursuant to this section shall collect and report to the Center quantitative data on its activities using the case management tool developed by the Center.”</w:t>
            </w:r>
          </w:p>
          <w:p w14:paraId="24FE93FC" w14:textId="069C1CE2" w:rsidR="53A396F5" w:rsidRPr="00E93809" w:rsidRDefault="53A396F5" w:rsidP="00E93809">
            <w:pPr>
              <w:pStyle w:val="bullets-2"/>
              <w:rPr>
                <w:lang w:val="en-US"/>
              </w:rPr>
            </w:pPr>
            <w:r w:rsidRPr="00E93809">
              <w:rPr>
                <w:lang w:val="en-US"/>
              </w:rPr>
              <w:t>“Each team shall (i) provide guidance to students, faculty, and staff regarding recognition of threatening or aberrant behavior that may represent a threat to the community, school, or self; (ii) identify members of the school community to whom threatening behavior should be reported; and (iii) implement policies adopted by the local school board pursuant to subsection A.”</w:t>
            </w:r>
          </w:p>
          <w:p w14:paraId="0433363D" w14:textId="7786E86F" w:rsidR="53A396F5" w:rsidRPr="00E93809" w:rsidRDefault="53A396F5" w:rsidP="00DB6584">
            <w:pPr>
              <w:pStyle w:val="bullets-1"/>
              <w:rPr>
                <w:lang w:val="en-US"/>
              </w:rPr>
            </w:pPr>
            <w:r w:rsidRPr="00E93809">
              <w:rPr>
                <w:lang w:val="en-US"/>
              </w:rPr>
              <w:t>Threat Assessment Team Membership, SRO required if employed and serving in school division</w:t>
            </w:r>
          </w:p>
          <w:p w14:paraId="71D30D36" w14:textId="660CEF50" w:rsidR="53A396F5" w:rsidRPr="0072016E" w:rsidRDefault="53A396F5" w:rsidP="00DB6584">
            <w:pPr>
              <w:pStyle w:val="bullets-1"/>
            </w:pPr>
            <w:r w:rsidRPr="0072016E">
              <w:rPr>
                <w:lang w:val="en-US"/>
              </w:rPr>
              <w:t>Threat Assessment training required for new and existing team member</w:t>
            </w:r>
            <w:r w:rsidR="4061D6A8" w:rsidRPr="0072016E">
              <w:rPr>
                <w:lang w:val="en-US"/>
              </w:rPr>
              <w:t>s</w:t>
            </w:r>
          </w:p>
          <w:p w14:paraId="0271104E" w14:textId="45025F1F" w:rsidR="53A396F5" w:rsidRPr="00E93809" w:rsidRDefault="00574ABF" w:rsidP="00DB6584">
            <w:pPr>
              <w:pStyle w:val="bullets-1"/>
              <w:rPr>
                <w:lang w:val="en-US"/>
              </w:rPr>
            </w:pPr>
            <w:r w:rsidRPr="00E93809">
              <w:rPr>
                <w:highlight w:val="yellow"/>
                <w:lang w:val="en-US"/>
              </w:rPr>
              <w:t>(</w:t>
            </w:r>
            <w:hyperlink r:id="rId160" w:history="1">
              <w:r w:rsidR="7D6E0634" w:rsidRPr="00E93809">
                <w:rPr>
                  <w:rStyle w:val="Hyperlink"/>
                  <w:rFonts w:eastAsiaTheme="majorEastAsia"/>
                  <w:highlight w:val="yellow"/>
                  <w:lang w:val="en-US"/>
                </w:rPr>
                <w:t>HB2679</w:t>
              </w:r>
            </w:hyperlink>
            <w:r w:rsidRPr="00E93809">
              <w:rPr>
                <w:highlight w:val="yellow"/>
                <w:lang w:val="en-US"/>
              </w:rPr>
              <w:t>)</w:t>
            </w:r>
            <w:r w:rsidR="7D6E0634" w:rsidRPr="00E93809">
              <w:rPr>
                <w:highlight w:val="yellow"/>
                <w:lang w:val="en-US"/>
              </w:rPr>
              <w:t xml:space="preserve"> </w:t>
            </w:r>
            <w:r w:rsidR="7D6E0634" w:rsidRPr="00E93809">
              <w:rPr>
                <w:b/>
                <w:bCs/>
                <w:highlight w:val="yellow"/>
                <w:lang w:val="en-US"/>
              </w:rPr>
              <w:t>Threat Assessment/ Firearms/ Medication Storage Notification</w:t>
            </w:r>
            <w:r w:rsidR="000B0383" w:rsidRPr="00E93809">
              <w:rPr>
                <w:b/>
                <w:bCs/>
                <w:highlight w:val="yellow"/>
                <w:lang w:val="en-US"/>
              </w:rPr>
              <w:t>:</w:t>
            </w:r>
            <w:r w:rsidR="7D6E0634" w:rsidRPr="00E93809">
              <w:rPr>
                <w:highlight w:val="yellow"/>
                <w:lang w:val="en-US"/>
              </w:rPr>
              <w:t xml:space="preserve"> </w:t>
            </w:r>
            <w:r w:rsidR="31F7DE75" w:rsidRPr="00E93809">
              <w:rPr>
                <w:highlight w:val="yellow"/>
                <w:lang w:val="en-US"/>
              </w:rPr>
              <w:t>Requires the division superintendent or his designee to provide to notify the student's parent or legal guardian materials on recognition of and strategies for responding to behavior indicating that a student poses a threat of violence or physical harm to self or others</w:t>
            </w:r>
            <w:r w:rsidR="003E2FC2" w:rsidRPr="00E93809">
              <w:rPr>
                <w:highlight w:val="yellow"/>
                <w:lang w:val="en-US"/>
              </w:rPr>
              <w:t>. Materials</w:t>
            </w:r>
            <w:r w:rsidR="31F7DE75" w:rsidRPr="00E93809">
              <w:rPr>
                <w:highlight w:val="yellow"/>
                <w:lang w:val="en-US"/>
              </w:rPr>
              <w:t xml:space="preserve"> shall include information on the legal requirements </w:t>
            </w:r>
            <w:r w:rsidR="0048165A" w:rsidRPr="00E93809">
              <w:rPr>
                <w:highlight w:val="yellow"/>
                <w:lang w:val="en-US"/>
              </w:rPr>
              <w:t>for</w:t>
            </w:r>
            <w:r w:rsidR="31F7DE75" w:rsidRPr="00E93809">
              <w:rPr>
                <w:highlight w:val="yellow"/>
                <w:lang w:val="en-US"/>
              </w:rPr>
              <w:t xml:space="preserve"> the safe storage of firearms and guidance on best practices for limiting a student's access to lethal means, including firearms and medications. Requires VDOE, DBHDS, and VDH to develop the guidelines (</w:t>
            </w:r>
            <w:r w:rsidR="00845CD2" w:rsidRPr="00E93809">
              <w:rPr>
                <w:highlight w:val="yellow"/>
                <w:lang w:val="en-US"/>
              </w:rPr>
              <w:t>a</w:t>
            </w:r>
            <w:r w:rsidR="31F7DE75" w:rsidRPr="00E93809">
              <w:rPr>
                <w:highlight w:val="yellow"/>
                <w:lang w:val="en-US"/>
              </w:rPr>
              <w:t xml:space="preserve">mends </w:t>
            </w:r>
            <w:hyperlink r:id="rId161" w:history="1">
              <w:r w:rsidR="31F7DE75" w:rsidRPr="00E93809">
                <w:rPr>
                  <w:rStyle w:val="Hyperlink"/>
                  <w:rFonts w:eastAsiaTheme="majorEastAsia"/>
                  <w:highlight w:val="yellow"/>
                  <w:lang w:val="en-US"/>
                </w:rPr>
                <w:t>§ 22.1-79.4</w:t>
              </w:r>
            </w:hyperlink>
            <w:r w:rsidR="31F7DE75" w:rsidRPr="00E93809">
              <w:rPr>
                <w:highlight w:val="yellow"/>
                <w:lang w:val="en-US"/>
              </w:rPr>
              <w:t>).</w:t>
            </w:r>
          </w:p>
          <w:p w14:paraId="2AD7127E" w14:textId="14BA7273" w:rsidR="46CCF4D0" w:rsidRPr="00E93809" w:rsidRDefault="46CCF4D0" w:rsidP="46CCF4D0">
            <w:pPr>
              <w:rPr>
                <w:rFonts w:asciiTheme="majorHAnsi" w:eastAsiaTheme="majorEastAsia" w:hAnsiTheme="majorHAnsi" w:cstheme="majorHAnsi"/>
                <w:kern w:val="2"/>
                <w:lang w:val="en-US"/>
              </w:rPr>
            </w:pPr>
          </w:p>
          <w:p w14:paraId="45EBDA95" w14:textId="30439D8C" w:rsidR="5BFEA25B" w:rsidRPr="00E93809" w:rsidRDefault="5BFEA25B" w:rsidP="46CCF4D0">
            <w:pPr>
              <w:rPr>
                <w:rFonts w:asciiTheme="majorHAnsi" w:eastAsiaTheme="majorEastAsia" w:hAnsiTheme="majorHAnsi" w:cstheme="majorHAnsi"/>
                <w:b/>
                <w:bCs/>
                <w:kern w:val="2"/>
                <w:highlight w:val="yellow"/>
                <w:lang w:val="en-US"/>
              </w:rPr>
            </w:pPr>
            <w:r w:rsidRPr="00E93809">
              <w:rPr>
                <w:rFonts w:asciiTheme="majorHAnsi" w:eastAsiaTheme="majorEastAsia" w:hAnsiTheme="majorHAnsi" w:cstheme="majorHAnsi"/>
                <w:b/>
                <w:bCs/>
                <w:kern w:val="2"/>
                <w:lang w:val="en-US"/>
              </w:rPr>
              <w:t>Threats to Bomb, Damage, or Discharge a Firearm</w:t>
            </w:r>
          </w:p>
          <w:p w14:paraId="398F4324" w14:textId="23786599" w:rsidR="45C17171" w:rsidRPr="00E93809" w:rsidRDefault="00713316" w:rsidP="46CCF4D0">
            <w:pPr>
              <w:ind w:left="173"/>
              <w:rPr>
                <w:rFonts w:asciiTheme="majorHAnsi" w:eastAsia="Calibri" w:hAnsiTheme="majorHAnsi" w:cstheme="majorHAnsi"/>
                <w:kern w:val="2"/>
                <w:highlight w:val="yellow"/>
              </w:rPr>
            </w:pPr>
            <w:r w:rsidRPr="00E93809">
              <w:rPr>
                <w:rFonts w:asciiTheme="majorHAnsi" w:eastAsiaTheme="majorEastAsia" w:hAnsiTheme="majorHAnsi" w:cstheme="majorHAnsi"/>
                <w:kern w:val="2"/>
                <w:highlight w:val="yellow"/>
                <w:lang w:val="en-US"/>
              </w:rPr>
              <w:t>(</w:t>
            </w:r>
            <w:hyperlink r:id="rId162" w:history="1">
              <w:r w:rsidR="45C17171" w:rsidRPr="00E93809">
                <w:rPr>
                  <w:rStyle w:val="Hyperlink"/>
                  <w:rFonts w:asciiTheme="majorHAnsi" w:eastAsiaTheme="majorEastAsia" w:hAnsiTheme="majorHAnsi" w:cstheme="majorHAnsi"/>
                  <w:kern w:val="2"/>
                  <w:highlight w:val="yellow"/>
                  <w:lang w:val="en-US"/>
                </w:rPr>
                <w:t>HB1583</w:t>
              </w:r>
            </w:hyperlink>
            <w:r w:rsidRPr="00E93809">
              <w:rPr>
                <w:rFonts w:asciiTheme="majorHAnsi" w:eastAsiaTheme="majorEastAsia" w:hAnsiTheme="majorHAnsi" w:cstheme="majorHAnsi"/>
                <w:kern w:val="2"/>
                <w:highlight w:val="yellow"/>
                <w:lang w:val="en-US"/>
              </w:rPr>
              <w:t>)</w:t>
            </w:r>
            <w:r w:rsidR="45C17171" w:rsidRPr="00E93809">
              <w:rPr>
                <w:rFonts w:asciiTheme="majorHAnsi" w:eastAsiaTheme="majorEastAsia" w:hAnsiTheme="majorHAnsi" w:cstheme="majorHAnsi"/>
                <w:b/>
                <w:bCs/>
                <w:kern w:val="2"/>
                <w:highlight w:val="yellow"/>
                <w:lang w:val="en-US"/>
              </w:rPr>
              <w:t xml:space="preserve"> Threats to discharge a firearm within or at buildings or means of transportation; penalties</w:t>
            </w:r>
            <w:r w:rsidR="00574ABF" w:rsidRPr="00E93809">
              <w:rPr>
                <w:rFonts w:asciiTheme="majorHAnsi" w:eastAsiaTheme="majorEastAsia" w:hAnsiTheme="majorHAnsi" w:cstheme="majorHAnsi"/>
                <w:b/>
                <w:bCs/>
                <w:kern w:val="2"/>
                <w:highlight w:val="yellow"/>
                <w:lang w:val="en-US"/>
              </w:rPr>
              <w:t>:</w:t>
            </w:r>
            <w:r w:rsidR="45C17171" w:rsidRPr="00E93809">
              <w:rPr>
                <w:rFonts w:asciiTheme="majorHAnsi" w:eastAsiaTheme="majorEastAsia" w:hAnsiTheme="majorHAnsi" w:cstheme="majorHAnsi"/>
                <w:kern w:val="2"/>
                <w:highlight w:val="yellow"/>
                <w:lang w:val="en-US"/>
              </w:rPr>
              <w:t xml:space="preserve"> Provides that any person (i) who makes and communicates to another by any means any threat to bomb, burn, destroy, discharge a firearm within or at, or in any manner damage any place of assembly,</w:t>
            </w:r>
            <w:r w:rsidR="45C17171" w:rsidRPr="00E93809">
              <w:rPr>
                <w:rFonts w:asciiTheme="majorHAnsi" w:eastAsiaTheme="majorEastAsia" w:hAnsiTheme="majorHAnsi" w:cstheme="majorHAnsi"/>
                <w:kern w:val="2"/>
                <w:lang w:val="en-US"/>
              </w:rPr>
              <w:t xml:space="preserve"> </w:t>
            </w:r>
            <w:r w:rsidR="45C17171" w:rsidRPr="00E93809">
              <w:rPr>
                <w:rFonts w:asciiTheme="majorHAnsi" w:eastAsiaTheme="majorEastAsia" w:hAnsiTheme="majorHAnsi" w:cstheme="majorHAnsi"/>
                <w:kern w:val="2"/>
                <w:highlight w:val="yellow"/>
                <w:lang w:val="en-US"/>
              </w:rPr>
              <w:t>building or other structure, or means of transportation</w:t>
            </w:r>
            <w:r w:rsidR="00C42B2E" w:rsidRPr="00E93809">
              <w:rPr>
                <w:rFonts w:asciiTheme="majorHAnsi" w:eastAsiaTheme="majorEastAsia" w:hAnsiTheme="majorHAnsi" w:cstheme="majorHAnsi"/>
                <w:kern w:val="2"/>
                <w:highlight w:val="yellow"/>
                <w:lang w:val="en-US"/>
              </w:rPr>
              <w:t>,</w:t>
            </w:r>
            <w:r w:rsidR="45C17171" w:rsidRPr="00E93809">
              <w:rPr>
                <w:rFonts w:asciiTheme="majorHAnsi" w:eastAsiaTheme="majorEastAsia" w:hAnsiTheme="majorHAnsi" w:cstheme="majorHAnsi"/>
                <w:kern w:val="2"/>
                <w:highlight w:val="yellow"/>
                <w:lang w:val="en-US"/>
              </w:rPr>
              <w:t xml:space="preserve"> or (ii) who communicates to another, by any means, information, knowing the same to be false, as to the existence of any peril of bombing, burning, destruction, discharging of a firearm within or at, or damage to any such place of assembly, building or other structure, or means of transportation</w:t>
            </w:r>
            <w:r w:rsidR="00C42B2E" w:rsidRPr="00E93809">
              <w:rPr>
                <w:rFonts w:asciiTheme="majorHAnsi" w:eastAsiaTheme="majorEastAsia" w:hAnsiTheme="majorHAnsi" w:cstheme="majorHAnsi"/>
                <w:kern w:val="2"/>
                <w:highlight w:val="yellow"/>
                <w:lang w:val="en-US"/>
              </w:rPr>
              <w:t>,</w:t>
            </w:r>
            <w:r w:rsidR="45C17171" w:rsidRPr="00E93809">
              <w:rPr>
                <w:rFonts w:asciiTheme="majorHAnsi" w:eastAsiaTheme="majorEastAsia" w:hAnsiTheme="majorHAnsi" w:cstheme="majorHAnsi"/>
                <w:kern w:val="2"/>
                <w:highlight w:val="yellow"/>
                <w:lang w:val="en-US"/>
              </w:rPr>
              <w:t xml:space="preserve"> is guilty of a Class 5 felony</w:t>
            </w:r>
            <w:r w:rsidR="00285CAC" w:rsidRPr="00E93809">
              <w:rPr>
                <w:rFonts w:asciiTheme="majorHAnsi" w:eastAsiaTheme="majorEastAsia" w:hAnsiTheme="majorHAnsi" w:cstheme="majorHAnsi"/>
                <w:kern w:val="2"/>
                <w:highlight w:val="yellow"/>
                <w:lang w:val="en-US"/>
              </w:rPr>
              <w:t>;</w:t>
            </w:r>
            <w:r w:rsidR="45C17171" w:rsidRPr="00E93809">
              <w:rPr>
                <w:rFonts w:asciiTheme="majorHAnsi" w:eastAsiaTheme="majorEastAsia" w:hAnsiTheme="majorHAnsi" w:cstheme="majorHAnsi"/>
                <w:kern w:val="2"/>
                <w:highlight w:val="yellow"/>
                <w:lang w:val="en-US"/>
              </w:rPr>
              <w:t xml:space="preserve"> </w:t>
            </w:r>
            <w:r w:rsidR="00285CAC" w:rsidRPr="00E93809">
              <w:rPr>
                <w:rFonts w:asciiTheme="majorHAnsi" w:eastAsiaTheme="majorEastAsia" w:hAnsiTheme="majorHAnsi" w:cstheme="majorHAnsi"/>
                <w:kern w:val="2"/>
                <w:highlight w:val="yellow"/>
                <w:lang w:val="en-US"/>
              </w:rPr>
              <w:t>however</w:t>
            </w:r>
            <w:r w:rsidR="45C17171" w:rsidRPr="00E93809">
              <w:rPr>
                <w:rFonts w:asciiTheme="majorHAnsi" w:eastAsiaTheme="majorEastAsia" w:hAnsiTheme="majorHAnsi" w:cstheme="majorHAnsi"/>
                <w:kern w:val="2"/>
                <w:highlight w:val="yellow"/>
                <w:lang w:val="en-US"/>
              </w:rPr>
              <w:t xml:space="preserve"> if such person is under 18 years of age, he is guilty of a Class 1 misdemeanor. Under current law, any person 15 years of age or older (a) who makes and communicates to another by any means any threat to bomb, burn, destroy, or in any manner damage any place of assembly, building or other structure, or means of transportation or (b) who communicates to another, by any means, information, knowing the same to be false, as to the existence of any peril of bombing, burning, destruction, or damage to any such place of assembly, building or other structure, or means of transportation</w:t>
            </w:r>
            <w:r w:rsidR="00842A08" w:rsidRPr="00E93809">
              <w:rPr>
                <w:rFonts w:asciiTheme="majorHAnsi" w:eastAsiaTheme="majorEastAsia" w:hAnsiTheme="majorHAnsi" w:cstheme="majorHAnsi"/>
                <w:kern w:val="2"/>
                <w:highlight w:val="yellow"/>
                <w:lang w:val="en-US"/>
              </w:rPr>
              <w:t>,</w:t>
            </w:r>
            <w:r w:rsidR="45C17171" w:rsidRPr="00E93809">
              <w:rPr>
                <w:rFonts w:asciiTheme="majorHAnsi" w:eastAsiaTheme="majorEastAsia" w:hAnsiTheme="majorHAnsi" w:cstheme="majorHAnsi"/>
                <w:kern w:val="2"/>
                <w:highlight w:val="yellow"/>
                <w:lang w:val="en-US"/>
              </w:rPr>
              <w:t xml:space="preserve"> is guilty of a Class 5 felony. This bill is a recommendation of the Virginia Criminal Justice Conference</w:t>
            </w:r>
            <w:r w:rsidR="2A9BF888" w:rsidRPr="00E93809">
              <w:rPr>
                <w:rFonts w:asciiTheme="majorHAnsi" w:eastAsiaTheme="majorEastAsia" w:hAnsiTheme="majorHAnsi" w:cstheme="majorHAnsi"/>
                <w:kern w:val="2"/>
                <w:highlight w:val="yellow"/>
                <w:lang w:val="en-US"/>
              </w:rPr>
              <w:t xml:space="preserve"> (</w:t>
            </w:r>
            <w:r w:rsidR="00842A08" w:rsidRPr="00E93809">
              <w:rPr>
                <w:rFonts w:asciiTheme="majorHAnsi" w:eastAsiaTheme="majorEastAsia" w:hAnsiTheme="majorHAnsi" w:cstheme="majorHAnsi"/>
                <w:kern w:val="2"/>
                <w:highlight w:val="yellow"/>
                <w:lang w:val="en-US"/>
              </w:rPr>
              <w:t>a</w:t>
            </w:r>
            <w:r w:rsidR="2A9BF888" w:rsidRPr="00E93809">
              <w:rPr>
                <w:rFonts w:asciiTheme="majorHAnsi" w:eastAsiaTheme="majorEastAsia" w:hAnsiTheme="majorHAnsi" w:cstheme="majorHAnsi"/>
                <w:kern w:val="2"/>
                <w:highlight w:val="yellow"/>
                <w:lang w:val="en-US"/>
              </w:rPr>
              <w:t xml:space="preserve">mends </w:t>
            </w:r>
            <w:hyperlink r:id="rId163" w:history="1">
              <w:r w:rsidR="2A9BF888" w:rsidRPr="00E93809">
                <w:rPr>
                  <w:rStyle w:val="Hyperlink"/>
                  <w:rFonts w:asciiTheme="majorHAnsi" w:eastAsia="Calibri" w:hAnsiTheme="majorHAnsi" w:cstheme="majorHAnsi"/>
                  <w:kern w:val="2"/>
                  <w:highlight w:val="yellow"/>
                </w:rPr>
                <w:t>§ 18.2-83</w:t>
              </w:r>
            </w:hyperlink>
            <w:r w:rsidR="2A9BF888" w:rsidRPr="00E93809">
              <w:rPr>
                <w:rFonts w:asciiTheme="majorHAnsi" w:eastAsia="Calibri" w:hAnsiTheme="majorHAnsi" w:cstheme="majorHAnsi"/>
                <w:kern w:val="2"/>
                <w:highlight w:val="yellow"/>
              </w:rPr>
              <w:t>).</w:t>
            </w:r>
          </w:p>
          <w:p w14:paraId="2249CF0B" w14:textId="29E3C95B" w:rsidR="46CCF4D0" w:rsidRPr="00E93809" w:rsidRDefault="46CCF4D0" w:rsidP="46CCF4D0">
            <w:pPr>
              <w:ind w:left="173"/>
              <w:rPr>
                <w:rFonts w:asciiTheme="majorHAnsi" w:eastAsia="Calibri" w:hAnsiTheme="majorHAnsi" w:cstheme="majorHAnsi"/>
                <w:kern w:val="2"/>
                <w:highlight w:val="yellow"/>
              </w:rPr>
            </w:pPr>
          </w:p>
          <w:p w14:paraId="68E2B49A" w14:textId="1B04D192" w:rsidR="611589AD" w:rsidRPr="00E93809" w:rsidRDefault="611589AD" w:rsidP="46CCF4D0">
            <w:pPr>
              <w:rPr>
                <w:rFonts w:asciiTheme="majorHAnsi" w:eastAsiaTheme="majorEastAsia" w:hAnsiTheme="majorHAnsi" w:cstheme="majorHAnsi"/>
                <w:b/>
                <w:bCs/>
                <w:kern w:val="2"/>
                <w:highlight w:val="yellow"/>
                <w:lang w:val="en-US"/>
              </w:rPr>
            </w:pPr>
            <w:r w:rsidRPr="00E93809">
              <w:rPr>
                <w:rFonts w:asciiTheme="majorHAnsi" w:eastAsiaTheme="majorEastAsia" w:hAnsiTheme="majorHAnsi" w:cstheme="majorHAnsi"/>
                <w:b/>
                <w:bCs/>
                <w:kern w:val="2"/>
                <w:lang w:val="en-US"/>
              </w:rPr>
              <w:t>Threats of Death or Bodily Injury</w:t>
            </w:r>
          </w:p>
          <w:p w14:paraId="2D98F167" w14:textId="3AC980C5" w:rsidR="53A396F5" w:rsidRPr="00E93809" w:rsidRDefault="005E163F" w:rsidP="0072016E">
            <w:pPr>
              <w:ind w:left="173"/>
              <w:rPr>
                <w:rFonts w:asciiTheme="majorHAnsi" w:eastAsiaTheme="majorEastAsia" w:hAnsiTheme="majorHAnsi" w:cstheme="majorHAnsi"/>
                <w:kern w:val="2"/>
                <w:lang w:val="en-US"/>
              </w:rPr>
            </w:pPr>
            <w:r w:rsidRPr="00E93809">
              <w:rPr>
                <w:rFonts w:asciiTheme="majorHAnsi" w:eastAsiaTheme="majorEastAsia" w:hAnsiTheme="majorHAnsi" w:cstheme="majorHAnsi"/>
                <w:kern w:val="2"/>
                <w:highlight w:val="yellow"/>
                <w:lang w:val="en-US"/>
              </w:rPr>
              <w:t>(</w:t>
            </w:r>
            <w:hyperlink r:id="rId164" w:history="1">
              <w:r w:rsidR="0CDCEFD0" w:rsidRPr="00E93809">
                <w:rPr>
                  <w:rStyle w:val="Hyperlink"/>
                  <w:rFonts w:asciiTheme="majorHAnsi" w:eastAsiaTheme="majorEastAsia" w:hAnsiTheme="majorHAnsi" w:cstheme="majorHAnsi"/>
                  <w:kern w:val="2"/>
                  <w:highlight w:val="yellow"/>
                  <w:lang w:val="en-US"/>
                </w:rPr>
                <w:t>SB1271</w:t>
              </w:r>
            </w:hyperlink>
            <w:r w:rsidRPr="00E93809">
              <w:rPr>
                <w:rFonts w:asciiTheme="majorHAnsi" w:eastAsiaTheme="majorEastAsia" w:hAnsiTheme="majorHAnsi" w:cstheme="majorHAnsi"/>
                <w:kern w:val="2"/>
                <w:highlight w:val="yellow"/>
                <w:lang w:val="en-US"/>
              </w:rPr>
              <w:t>)</w:t>
            </w:r>
            <w:r w:rsidR="0CDCEFD0" w:rsidRPr="00E93809">
              <w:rPr>
                <w:rFonts w:asciiTheme="majorHAnsi" w:eastAsiaTheme="majorEastAsia" w:hAnsiTheme="majorHAnsi" w:cstheme="majorHAnsi"/>
                <w:b/>
                <w:bCs/>
                <w:kern w:val="2"/>
                <w:highlight w:val="yellow"/>
                <w:lang w:val="en-US"/>
              </w:rPr>
              <w:t xml:space="preserve"> Threats of death or bodily injury or discharge of a firearm on school property; penalties</w:t>
            </w:r>
            <w:r w:rsidR="00574ABF" w:rsidRPr="00E93809">
              <w:rPr>
                <w:rFonts w:asciiTheme="majorHAnsi" w:eastAsiaTheme="majorEastAsia" w:hAnsiTheme="majorHAnsi" w:cstheme="majorHAnsi"/>
                <w:b/>
                <w:bCs/>
                <w:kern w:val="2"/>
                <w:highlight w:val="yellow"/>
                <w:lang w:val="en-US"/>
              </w:rPr>
              <w:t>:</w:t>
            </w:r>
            <w:r w:rsidR="0CDCEFD0" w:rsidRPr="00E93809">
              <w:rPr>
                <w:rFonts w:asciiTheme="majorHAnsi" w:eastAsiaTheme="majorEastAsia" w:hAnsiTheme="majorHAnsi" w:cstheme="majorHAnsi"/>
                <w:kern w:val="2"/>
                <w:highlight w:val="yellow"/>
                <w:lang w:val="en-US"/>
              </w:rPr>
              <w:t xml:space="preserve"> Clarifies that for crimes involving communicating in writing a threat to kill or do bodily injury, regardless of whether the person who is the object of such threat actually receives such threat, an electronically transmitted communication producing a visual or electronic message includes an email, a text message, or a message or post on any social media platform. The bill also clarifies that any person who communicates an oral threat of discharging a firearm within or on school property, at any school-sponsored event, or on a school bus</w:t>
            </w:r>
            <w:r w:rsidR="007C342C" w:rsidRPr="00E93809">
              <w:rPr>
                <w:rFonts w:asciiTheme="majorHAnsi" w:eastAsiaTheme="majorEastAsia" w:hAnsiTheme="majorHAnsi" w:cstheme="majorHAnsi"/>
                <w:kern w:val="2"/>
                <w:highlight w:val="yellow"/>
                <w:lang w:val="en-US"/>
              </w:rPr>
              <w:t>,</w:t>
            </w:r>
            <w:r w:rsidR="0CDCEFD0" w:rsidRPr="00E93809">
              <w:rPr>
                <w:rFonts w:asciiTheme="majorHAnsi" w:eastAsiaTheme="majorEastAsia" w:hAnsiTheme="majorHAnsi" w:cstheme="majorHAnsi"/>
                <w:kern w:val="2"/>
                <w:highlight w:val="yellow"/>
                <w:lang w:val="en-US"/>
              </w:rPr>
              <w:t xml:space="preserve"> and the threat would place the person who is the object of the threat, or is included in the threat, in reasonable apprehension of death or bodily harm</w:t>
            </w:r>
            <w:r w:rsidR="007C342C" w:rsidRPr="00E93809">
              <w:rPr>
                <w:rFonts w:asciiTheme="majorHAnsi" w:eastAsiaTheme="majorEastAsia" w:hAnsiTheme="majorHAnsi" w:cstheme="majorHAnsi"/>
                <w:kern w:val="2"/>
                <w:highlight w:val="yellow"/>
                <w:lang w:val="en-US"/>
              </w:rPr>
              <w:t>,</w:t>
            </w:r>
            <w:r w:rsidR="0CDCEFD0" w:rsidRPr="00E93809">
              <w:rPr>
                <w:rFonts w:asciiTheme="majorHAnsi" w:eastAsiaTheme="majorEastAsia" w:hAnsiTheme="majorHAnsi" w:cstheme="majorHAnsi"/>
                <w:kern w:val="2"/>
                <w:highlight w:val="yellow"/>
                <w:lang w:val="en-US"/>
              </w:rPr>
              <w:t xml:space="preserve"> is guilty of a Class 6 felony</w:t>
            </w:r>
            <w:r w:rsidR="5FD91589" w:rsidRPr="00E93809">
              <w:rPr>
                <w:rFonts w:asciiTheme="majorHAnsi" w:eastAsiaTheme="majorEastAsia" w:hAnsiTheme="majorHAnsi" w:cstheme="majorHAnsi"/>
                <w:kern w:val="2"/>
                <w:highlight w:val="yellow"/>
                <w:lang w:val="en-US"/>
              </w:rPr>
              <w:t xml:space="preserve"> (</w:t>
            </w:r>
            <w:r w:rsidR="004C092D" w:rsidRPr="00E93809">
              <w:rPr>
                <w:rFonts w:asciiTheme="majorHAnsi" w:eastAsiaTheme="majorEastAsia" w:hAnsiTheme="majorHAnsi" w:cstheme="majorHAnsi"/>
                <w:kern w:val="2"/>
                <w:highlight w:val="yellow"/>
                <w:lang w:val="en-US"/>
              </w:rPr>
              <w:t>a</w:t>
            </w:r>
            <w:r w:rsidR="5FD91589" w:rsidRPr="00E93809">
              <w:rPr>
                <w:rFonts w:asciiTheme="majorHAnsi" w:eastAsiaTheme="majorEastAsia" w:hAnsiTheme="majorHAnsi" w:cstheme="majorHAnsi"/>
                <w:kern w:val="2"/>
                <w:highlight w:val="yellow"/>
                <w:lang w:val="en-US"/>
              </w:rPr>
              <w:t xml:space="preserve">mends </w:t>
            </w:r>
            <w:hyperlink r:id="rId165" w:history="1">
              <w:r w:rsidR="5FD91589" w:rsidRPr="00E93809">
                <w:rPr>
                  <w:rStyle w:val="Hyperlink"/>
                  <w:rFonts w:asciiTheme="majorHAnsi" w:eastAsia="Calibri" w:hAnsiTheme="majorHAnsi" w:cstheme="majorHAnsi"/>
                  <w:kern w:val="2"/>
                  <w:highlight w:val="yellow"/>
                </w:rPr>
                <w:t>§ 18.2-60</w:t>
              </w:r>
            </w:hyperlink>
            <w:r w:rsidR="5FD91589" w:rsidRPr="00E93809">
              <w:rPr>
                <w:rFonts w:asciiTheme="majorHAnsi" w:eastAsia="Calibri" w:hAnsiTheme="majorHAnsi" w:cstheme="majorHAnsi"/>
                <w:kern w:val="2"/>
                <w:highlight w:val="yellow"/>
              </w:rPr>
              <w:t>).</w:t>
            </w:r>
          </w:p>
        </w:tc>
      </w:tr>
      <w:tr w:rsidR="53A396F5" w:rsidRPr="00E93809" w14:paraId="067FFBE2" w14:textId="77777777" w:rsidTr="00E93809">
        <w:trPr>
          <w:trHeight w:val="900"/>
        </w:trPr>
        <w:tc>
          <w:tcPr>
            <w:tcW w:w="1070" w:type="dxa"/>
            <w:tcBorders>
              <w:top w:val="single" w:sz="8" w:space="0" w:color="30301F"/>
              <w:left w:val="single" w:sz="8" w:space="0" w:color="30301F"/>
              <w:bottom w:val="single" w:sz="8" w:space="0" w:color="30301F"/>
              <w:right w:val="single" w:sz="8" w:space="0" w:color="30301F"/>
            </w:tcBorders>
            <w:tcMar>
              <w:left w:w="108" w:type="dxa"/>
              <w:right w:w="108" w:type="dxa"/>
            </w:tcMar>
            <w:vAlign w:val="center"/>
          </w:tcPr>
          <w:p w14:paraId="58AE94C8" w14:textId="13AFB352" w:rsidR="53A396F5" w:rsidRPr="0086775D" w:rsidRDefault="53A396F5" w:rsidP="53A396F5">
            <w:pPr>
              <w:jc w:val="center"/>
              <w:rPr>
                <w:rFonts w:asciiTheme="majorHAnsi" w:eastAsia="Calibri" w:hAnsiTheme="majorHAnsi" w:cstheme="majorHAnsi"/>
                <w:b/>
                <w:bCs/>
                <w:kern w:val="2"/>
              </w:rPr>
            </w:pPr>
            <w:r w:rsidRPr="0086775D">
              <w:rPr>
                <w:rFonts w:asciiTheme="majorHAnsi" w:eastAsia="Calibri" w:hAnsiTheme="majorHAnsi" w:cstheme="majorHAnsi"/>
                <w:b/>
                <w:bCs/>
                <w:kern w:val="2"/>
              </w:rPr>
              <w:lastRenderedPageBreak/>
              <w:t>2</w:t>
            </w:r>
            <w:r w:rsidR="04D3B8F7" w:rsidRPr="0086775D">
              <w:rPr>
                <w:rFonts w:asciiTheme="majorHAnsi" w:eastAsia="Calibri" w:hAnsiTheme="majorHAnsi" w:cstheme="majorHAnsi"/>
                <w:b/>
                <w:bCs/>
                <w:kern w:val="2"/>
              </w:rPr>
              <w:t>4</w:t>
            </w:r>
          </w:p>
        </w:tc>
        <w:tc>
          <w:tcPr>
            <w:tcW w:w="2610"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3BBB2D7E" w14:textId="40E9967F" w:rsidR="53A396F5" w:rsidRPr="00E93809" w:rsidRDefault="53A396F5" w:rsidP="006A2483">
            <w:pPr>
              <w:spacing w:before="101"/>
              <w:ind w:left="173"/>
              <w:rPr>
                <w:rFonts w:asciiTheme="majorHAnsi" w:eastAsia="Calibri" w:hAnsiTheme="majorHAnsi" w:cstheme="majorHAnsi"/>
                <w:i/>
                <w:iCs/>
                <w:kern w:val="2"/>
              </w:rPr>
            </w:pPr>
            <w:r w:rsidRPr="00E93809">
              <w:rPr>
                <w:rFonts w:asciiTheme="majorHAnsi" w:eastAsia="Calibri" w:hAnsiTheme="majorHAnsi" w:cstheme="majorHAnsi"/>
                <w:i/>
                <w:iCs/>
                <w:kern w:val="2"/>
              </w:rPr>
              <w:t>Code of Virginia</w:t>
            </w:r>
          </w:p>
          <w:p w14:paraId="303DD54D" w14:textId="75BFCE45" w:rsidR="53A396F5" w:rsidRPr="00E93809" w:rsidRDefault="53A396F5" w:rsidP="006A2483">
            <w:pPr>
              <w:ind w:left="173"/>
              <w:rPr>
                <w:rFonts w:asciiTheme="majorHAnsi" w:eastAsia="Calibri" w:hAnsiTheme="majorHAnsi" w:cstheme="majorHAnsi"/>
                <w:kern w:val="2"/>
              </w:rPr>
            </w:pPr>
            <w:hyperlink r:id="rId166" w:history="1">
              <w:r w:rsidRPr="00E93809">
                <w:rPr>
                  <w:rStyle w:val="Hyperlink"/>
                  <w:rFonts w:asciiTheme="majorHAnsi" w:eastAsia="Calibri" w:hAnsiTheme="majorHAnsi" w:cstheme="majorHAnsi"/>
                  <w:kern w:val="2"/>
                </w:rPr>
                <w:t>§ 9.1-184</w:t>
              </w:r>
            </w:hyperlink>
          </w:p>
          <w:p w14:paraId="1BE254AE" w14:textId="4152CBF2"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56C94F5A" w14:textId="3847553F"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4274F3D0" w14:textId="615EB86D"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01994DED" w14:textId="5E7B7303"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54784ADF" w14:textId="2B82102A"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36138A4A" w14:textId="77777777" w:rsidR="00211E27" w:rsidRPr="00E93809" w:rsidRDefault="00211E27" w:rsidP="006A2483">
            <w:pPr>
              <w:ind w:left="173"/>
              <w:rPr>
                <w:rFonts w:asciiTheme="majorHAnsi" w:eastAsia="Calibri" w:hAnsiTheme="majorHAnsi" w:cstheme="majorHAnsi"/>
                <w:kern w:val="2"/>
              </w:rPr>
            </w:pPr>
          </w:p>
          <w:p w14:paraId="5489A4DC" w14:textId="77777777" w:rsidR="00211E27" w:rsidRPr="00E93809" w:rsidRDefault="00211E27" w:rsidP="006A2483">
            <w:pPr>
              <w:ind w:left="173"/>
              <w:rPr>
                <w:rFonts w:asciiTheme="majorHAnsi" w:eastAsia="Calibri" w:hAnsiTheme="majorHAnsi" w:cstheme="majorHAnsi"/>
                <w:kern w:val="2"/>
              </w:rPr>
            </w:pPr>
          </w:p>
          <w:p w14:paraId="2111E5FD" w14:textId="77777777" w:rsidR="00211E27" w:rsidRPr="00E93809" w:rsidRDefault="00211E27" w:rsidP="006A2483">
            <w:pPr>
              <w:ind w:left="173"/>
              <w:rPr>
                <w:rFonts w:asciiTheme="majorHAnsi" w:eastAsia="Calibri" w:hAnsiTheme="majorHAnsi" w:cstheme="majorHAnsi"/>
                <w:kern w:val="2"/>
              </w:rPr>
            </w:pPr>
          </w:p>
          <w:p w14:paraId="0BE12FFD" w14:textId="77777777" w:rsidR="00211E27" w:rsidRPr="00E93809" w:rsidRDefault="00211E27" w:rsidP="006A2483">
            <w:pPr>
              <w:ind w:left="173"/>
              <w:rPr>
                <w:rFonts w:asciiTheme="majorHAnsi" w:eastAsia="Calibri" w:hAnsiTheme="majorHAnsi" w:cstheme="majorHAnsi"/>
                <w:kern w:val="2"/>
              </w:rPr>
            </w:pPr>
          </w:p>
          <w:p w14:paraId="24B2331D" w14:textId="77777777" w:rsidR="00211E27" w:rsidRPr="00E93809" w:rsidRDefault="00211E27" w:rsidP="006A2483">
            <w:pPr>
              <w:ind w:left="173"/>
              <w:rPr>
                <w:rFonts w:asciiTheme="majorHAnsi" w:eastAsia="Calibri" w:hAnsiTheme="majorHAnsi" w:cstheme="majorHAnsi"/>
                <w:kern w:val="2"/>
              </w:rPr>
            </w:pPr>
          </w:p>
          <w:p w14:paraId="65E7FCA1" w14:textId="77777777" w:rsidR="00211E27" w:rsidRPr="00E93809" w:rsidRDefault="00211E27" w:rsidP="006A2483">
            <w:pPr>
              <w:ind w:left="173"/>
              <w:rPr>
                <w:rFonts w:asciiTheme="majorHAnsi" w:eastAsia="Calibri" w:hAnsiTheme="majorHAnsi" w:cstheme="majorHAnsi"/>
                <w:kern w:val="2"/>
              </w:rPr>
            </w:pPr>
          </w:p>
          <w:p w14:paraId="4BF47D34" w14:textId="466659DD"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791028F5" w14:textId="1DD16840" w:rsidR="53A396F5" w:rsidRPr="0072016E" w:rsidRDefault="53A396F5" w:rsidP="006A2483">
            <w:pPr>
              <w:ind w:left="173"/>
              <w:rPr>
                <w:rFonts w:asciiTheme="majorHAnsi" w:eastAsia="Calibri" w:hAnsiTheme="majorHAnsi" w:cstheme="majorHAnsi"/>
                <w:kern w:val="2"/>
                <w:sz w:val="32"/>
                <w:szCs w:val="32"/>
              </w:rPr>
            </w:pPr>
            <w:r w:rsidRPr="00E93809">
              <w:rPr>
                <w:rFonts w:asciiTheme="majorHAnsi" w:eastAsia="Calibri" w:hAnsiTheme="majorHAnsi" w:cstheme="majorHAnsi"/>
                <w:kern w:val="2"/>
              </w:rPr>
              <w:t xml:space="preserve"> </w:t>
            </w:r>
          </w:p>
          <w:p w14:paraId="62095DD2" w14:textId="5293D6D6" w:rsidR="53A396F5" w:rsidRPr="00E93809" w:rsidRDefault="53A396F5" w:rsidP="00211E27">
            <w:pPr>
              <w:ind w:left="173"/>
              <w:rPr>
                <w:rFonts w:asciiTheme="majorHAnsi" w:eastAsia="Calibri" w:hAnsiTheme="majorHAnsi" w:cstheme="majorHAnsi"/>
                <w:kern w:val="2"/>
              </w:rPr>
            </w:pPr>
            <w:hyperlink r:id="rId167" w:history="1">
              <w:r w:rsidRPr="00E93809">
                <w:rPr>
                  <w:rStyle w:val="Hyperlink"/>
                  <w:rFonts w:asciiTheme="majorHAnsi" w:eastAsia="Calibri" w:hAnsiTheme="majorHAnsi" w:cstheme="majorHAnsi"/>
                  <w:kern w:val="2"/>
                </w:rPr>
                <w:t>§ 22.1-79.4</w:t>
              </w:r>
            </w:hyperlink>
          </w:p>
          <w:p w14:paraId="221B051E" w14:textId="599C46E0" w:rsidR="7540C074" w:rsidRPr="00E93809" w:rsidRDefault="7540C074" w:rsidP="7540C074">
            <w:pPr>
              <w:ind w:left="173"/>
              <w:rPr>
                <w:rFonts w:asciiTheme="majorHAnsi" w:eastAsia="Calibri" w:hAnsiTheme="majorHAnsi" w:cstheme="majorHAnsi"/>
                <w:kern w:val="2"/>
              </w:rPr>
            </w:pPr>
          </w:p>
          <w:p w14:paraId="19808B5D" w14:textId="7C6861AD" w:rsidR="53A396F5" w:rsidRPr="00E93809" w:rsidRDefault="0025730B" w:rsidP="006A2483">
            <w:pPr>
              <w:ind w:left="173"/>
              <w:rPr>
                <w:rFonts w:asciiTheme="majorHAnsi" w:eastAsia="Calibri" w:hAnsiTheme="majorHAnsi" w:cstheme="majorHAnsi"/>
                <w:kern w:val="2"/>
                <w:u w:val="single"/>
              </w:rPr>
            </w:pPr>
            <w:hyperlink r:id="rId168" w:history="1">
              <w:r w:rsidRPr="00E93809">
                <w:rPr>
                  <w:rStyle w:val="Hyperlink"/>
                  <w:rFonts w:asciiTheme="majorHAnsi" w:eastAsia="Calibri" w:hAnsiTheme="majorHAnsi" w:cstheme="majorHAnsi"/>
                  <w:kern w:val="2"/>
                </w:rPr>
                <w:t>§ 22.1-137.3</w:t>
              </w:r>
            </w:hyperlink>
          </w:p>
          <w:p w14:paraId="4682A4B2" w14:textId="3F37F0D2" w:rsidR="53A396F5" w:rsidRPr="0072016E" w:rsidRDefault="53A396F5" w:rsidP="006A2483">
            <w:pPr>
              <w:ind w:left="173"/>
              <w:rPr>
                <w:rFonts w:asciiTheme="majorHAnsi" w:eastAsia="Calibri" w:hAnsiTheme="majorHAnsi" w:cstheme="majorHAnsi"/>
                <w:kern w:val="2"/>
                <w:sz w:val="6"/>
                <w:szCs w:val="6"/>
              </w:rPr>
            </w:pPr>
            <w:r w:rsidRPr="00E93809">
              <w:rPr>
                <w:rFonts w:asciiTheme="majorHAnsi" w:eastAsia="Calibri" w:hAnsiTheme="majorHAnsi" w:cstheme="majorHAnsi"/>
                <w:kern w:val="2"/>
              </w:rPr>
              <w:t xml:space="preserve"> </w:t>
            </w:r>
          </w:p>
          <w:p w14:paraId="49CF31A8" w14:textId="77777777" w:rsidR="00211E27" w:rsidRPr="00E93809" w:rsidRDefault="00211E27" w:rsidP="006A2483">
            <w:pPr>
              <w:ind w:left="173"/>
              <w:rPr>
                <w:rFonts w:asciiTheme="majorHAnsi" w:eastAsia="Calibri" w:hAnsiTheme="majorHAnsi" w:cstheme="majorHAnsi"/>
                <w:kern w:val="2"/>
              </w:rPr>
            </w:pPr>
          </w:p>
          <w:p w14:paraId="2BF98770" w14:textId="2F6C838A" w:rsidR="53A396F5" w:rsidRPr="00E93809" w:rsidRDefault="53A396F5" w:rsidP="006A2483">
            <w:pPr>
              <w:ind w:left="173"/>
              <w:rPr>
                <w:rFonts w:asciiTheme="majorHAnsi" w:eastAsia="Calibri" w:hAnsiTheme="majorHAnsi" w:cstheme="majorHAnsi"/>
                <w:kern w:val="2"/>
              </w:rPr>
            </w:pPr>
            <w:hyperlink r:id="rId169" w:history="1">
              <w:r w:rsidRPr="00E93809">
                <w:rPr>
                  <w:rStyle w:val="Hyperlink"/>
                  <w:rFonts w:asciiTheme="majorHAnsi" w:eastAsia="Calibri" w:hAnsiTheme="majorHAnsi" w:cstheme="majorHAnsi"/>
                  <w:kern w:val="2"/>
                </w:rPr>
                <w:t>§ 22.1-253.13:1</w:t>
              </w:r>
            </w:hyperlink>
          </w:p>
          <w:p w14:paraId="23C73FF8" w14:textId="44183A40" w:rsidR="53A396F5" w:rsidRPr="0072016E" w:rsidRDefault="53A396F5" w:rsidP="006A2483">
            <w:pPr>
              <w:ind w:left="173"/>
              <w:rPr>
                <w:rFonts w:asciiTheme="majorHAnsi" w:eastAsia="Calibri" w:hAnsiTheme="majorHAnsi" w:cstheme="majorHAnsi"/>
                <w:kern w:val="2"/>
                <w:sz w:val="10"/>
                <w:szCs w:val="10"/>
              </w:rPr>
            </w:pPr>
            <w:r w:rsidRPr="00E93809">
              <w:rPr>
                <w:rFonts w:asciiTheme="majorHAnsi" w:eastAsia="Calibri" w:hAnsiTheme="majorHAnsi" w:cstheme="majorHAnsi"/>
                <w:kern w:val="2"/>
              </w:rPr>
              <w:t xml:space="preserve"> </w:t>
            </w:r>
          </w:p>
          <w:p w14:paraId="10E2A026" w14:textId="79265FC3" w:rsidR="53A396F5" w:rsidRPr="00E93809" w:rsidRDefault="007F77C7" w:rsidP="006A2483">
            <w:pPr>
              <w:ind w:left="173"/>
              <w:rPr>
                <w:rFonts w:asciiTheme="majorHAnsi" w:eastAsia="Calibri" w:hAnsiTheme="majorHAnsi" w:cstheme="majorHAnsi"/>
                <w:kern w:val="2"/>
              </w:rPr>
            </w:pPr>
            <w:hyperlink r:id="rId170" w:history="1">
              <w:r w:rsidRPr="00E93809">
                <w:rPr>
                  <w:rStyle w:val="Hyperlink"/>
                  <w:rFonts w:asciiTheme="majorHAnsi" w:eastAsia="Calibri" w:hAnsiTheme="majorHAnsi" w:cstheme="majorHAnsi"/>
                  <w:kern w:val="2"/>
                </w:rPr>
                <w:t>§ 22.1-279.8</w:t>
              </w:r>
            </w:hyperlink>
          </w:p>
          <w:p w14:paraId="3AF1FF73" w14:textId="7B0A40D5"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55800A6E" w14:textId="45B5227B" w:rsidR="53A396F5"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77278A83" w14:textId="31DF8145" w:rsidR="53A396F5" w:rsidRPr="00E93809" w:rsidRDefault="53A396F5" w:rsidP="006A2483">
            <w:pPr>
              <w:ind w:left="173"/>
              <w:rPr>
                <w:rFonts w:asciiTheme="majorHAnsi" w:eastAsia="Calibri" w:hAnsiTheme="majorHAnsi" w:cstheme="majorHAnsi"/>
                <w:kern w:val="2"/>
              </w:rPr>
            </w:pPr>
            <w:hyperlink r:id="rId171" w:history="1">
              <w:r w:rsidRPr="00E93809">
                <w:rPr>
                  <w:rStyle w:val="Hyperlink"/>
                  <w:rFonts w:asciiTheme="majorHAnsi" w:eastAsia="Calibri" w:hAnsiTheme="majorHAnsi" w:cstheme="majorHAnsi"/>
                  <w:kern w:val="2"/>
                </w:rPr>
                <w:t>§ 22.1-280.2:3</w:t>
              </w:r>
            </w:hyperlink>
          </w:p>
          <w:p w14:paraId="2B6AFECE" w14:textId="5E4C9E3E" w:rsidR="00B72384" w:rsidRPr="00E93809" w:rsidRDefault="53A396F5" w:rsidP="006A2483">
            <w:pPr>
              <w:ind w:left="173"/>
              <w:rPr>
                <w:rFonts w:asciiTheme="majorHAnsi" w:eastAsia="Calibri" w:hAnsiTheme="majorHAnsi" w:cstheme="majorHAnsi"/>
                <w:kern w:val="2"/>
              </w:rPr>
            </w:pPr>
            <w:r w:rsidRPr="00E93809">
              <w:rPr>
                <w:rFonts w:asciiTheme="majorHAnsi" w:eastAsia="Calibri" w:hAnsiTheme="majorHAnsi" w:cstheme="majorHAnsi"/>
                <w:kern w:val="2"/>
              </w:rPr>
              <w:t xml:space="preserve"> </w:t>
            </w:r>
          </w:p>
          <w:p w14:paraId="1CB00AE3" w14:textId="1866C906" w:rsidR="53A396F5" w:rsidRPr="00E93809" w:rsidRDefault="53A396F5" w:rsidP="006A2483">
            <w:pPr>
              <w:ind w:left="173"/>
              <w:rPr>
                <w:rFonts w:asciiTheme="majorHAnsi" w:eastAsia="Calibri" w:hAnsiTheme="majorHAnsi" w:cstheme="majorHAnsi"/>
                <w:kern w:val="2"/>
              </w:rPr>
            </w:pPr>
            <w:hyperlink r:id="rId172" w:history="1">
              <w:r w:rsidRPr="00E93809">
                <w:rPr>
                  <w:rStyle w:val="Hyperlink"/>
                  <w:rFonts w:asciiTheme="majorHAnsi" w:eastAsia="Calibri" w:hAnsiTheme="majorHAnsi" w:cstheme="majorHAnsi"/>
                  <w:kern w:val="2"/>
                </w:rPr>
                <w:t>§ 22.1-298.6</w:t>
              </w:r>
            </w:hyperlink>
          </w:p>
          <w:p w14:paraId="5ADA929A" w14:textId="470FDDA5" w:rsidR="53A396F5" w:rsidRPr="00E93809" w:rsidRDefault="53A396F5" w:rsidP="006A2483">
            <w:pPr>
              <w:ind w:left="173"/>
              <w:rPr>
                <w:rFonts w:asciiTheme="majorHAnsi" w:eastAsia="Calibri" w:hAnsiTheme="majorHAnsi" w:cstheme="majorHAnsi"/>
                <w:i/>
                <w:iCs/>
                <w:kern w:val="2"/>
              </w:rPr>
            </w:pPr>
            <w:r w:rsidRPr="00E93809">
              <w:rPr>
                <w:rFonts w:asciiTheme="majorHAnsi" w:eastAsia="Calibri" w:hAnsiTheme="majorHAnsi" w:cstheme="majorHAnsi"/>
                <w:i/>
                <w:iCs/>
                <w:kern w:val="2"/>
              </w:rPr>
              <w:lastRenderedPageBreak/>
              <w:t xml:space="preserve"> </w:t>
            </w:r>
          </w:p>
        </w:tc>
        <w:tc>
          <w:tcPr>
            <w:tcW w:w="6754" w:type="dxa"/>
            <w:tcBorders>
              <w:top w:val="single" w:sz="8" w:space="0" w:color="30301F"/>
              <w:left w:val="single" w:sz="8" w:space="0" w:color="30301F"/>
              <w:bottom w:val="single" w:sz="8" w:space="0" w:color="30301F"/>
              <w:right w:val="single" w:sz="8" w:space="0" w:color="30301F"/>
            </w:tcBorders>
            <w:tcMar>
              <w:left w:w="108" w:type="dxa"/>
              <w:right w:w="108" w:type="dxa"/>
            </w:tcMar>
          </w:tcPr>
          <w:p w14:paraId="663371D8" w14:textId="67B79824" w:rsidR="53A396F5" w:rsidRPr="00E93809" w:rsidRDefault="53A396F5" w:rsidP="53A396F5">
            <w:pPr>
              <w:spacing w:before="101"/>
              <w:rPr>
                <w:rFonts w:asciiTheme="majorHAnsi" w:eastAsia="Calibri" w:hAnsiTheme="majorHAnsi" w:cstheme="majorHAnsi"/>
                <w:b/>
                <w:bCs/>
                <w:kern w:val="2"/>
              </w:rPr>
            </w:pPr>
            <w:r w:rsidRPr="00E93809">
              <w:rPr>
                <w:rFonts w:asciiTheme="majorHAnsi" w:eastAsia="Calibri" w:hAnsiTheme="majorHAnsi" w:cstheme="majorHAnsi"/>
                <w:b/>
                <w:bCs/>
                <w:kern w:val="2"/>
              </w:rPr>
              <w:lastRenderedPageBreak/>
              <w:t>Training, Requirements and Provision of</w:t>
            </w:r>
          </w:p>
          <w:p w14:paraId="22BBF31C" w14:textId="1AB672F0" w:rsidR="53A396F5" w:rsidRPr="00E93809" w:rsidRDefault="53A396F5" w:rsidP="00DB6584">
            <w:pPr>
              <w:pStyle w:val="bullets-1"/>
            </w:pPr>
            <w:r w:rsidRPr="00E93809">
              <w:t>The Center shall:</w:t>
            </w:r>
          </w:p>
          <w:p w14:paraId="4EDA8966" w14:textId="7EC320C1" w:rsidR="53A396F5" w:rsidRPr="00E93809" w:rsidRDefault="53A396F5" w:rsidP="00E93809">
            <w:pPr>
              <w:pStyle w:val="bullets-2"/>
              <w:rPr>
                <w:lang w:val="en-US"/>
              </w:rPr>
            </w:pPr>
            <w:r w:rsidRPr="00E93809">
              <w:rPr>
                <w:lang w:val="en-US"/>
              </w:rPr>
              <w:t xml:space="preserve">“1. Provide training for Virginia public school personnel in school safety, on evidence-based antibullying tactics based on the definition of bullying in </w:t>
            </w:r>
            <w:hyperlink r:id="rId173" w:history="1">
              <w:r w:rsidRPr="00E93809">
                <w:rPr>
                  <w:rStyle w:val="Hyperlink"/>
                  <w:lang w:val="en-US"/>
                </w:rPr>
                <w:t>§ 22.1-276.01</w:t>
              </w:r>
            </w:hyperlink>
            <w:r w:rsidRPr="00E93809">
              <w:rPr>
                <w:lang w:val="en-US"/>
              </w:rPr>
              <w:t>, and in the effective identification of students who may be at risk for violent behavior and in need of special services or assistance;”</w:t>
            </w:r>
          </w:p>
          <w:p w14:paraId="3BD7DBAD" w14:textId="30F647B3" w:rsidR="53A396F5" w:rsidRPr="00E93809" w:rsidRDefault="53A396F5" w:rsidP="00E93809">
            <w:pPr>
              <w:pStyle w:val="bullets-2"/>
            </w:pPr>
            <w:r w:rsidRPr="00E93809">
              <w:t xml:space="preserve">“9. Provide training for and certification of school security officers, as defined in </w:t>
            </w:r>
            <w:hyperlink r:id="rId174" w:history="1">
              <w:r w:rsidRPr="00E93809">
                <w:rPr>
                  <w:rStyle w:val="Hyperlink"/>
                </w:rPr>
                <w:t>§ 9.1-101</w:t>
              </w:r>
            </w:hyperlink>
            <w:r w:rsidRPr="00E93809">
              <w:t xml:space="preserve"> and consistent with </w:t>
            </w:r>
            <w:hyperlink r:id="rId175" w:history="1">
              <w:r w:rsidRPr="00E93809">
                <w:rPr>
                  <w:rStyle w:val="Hyperlink"/>
                </w:rPr>
                <w:t>§ 9.1-110</w:t>
              </w:r>
            </w:hyperlink>
            <w:r w:rsidRPr="00E93809">
              <w:t>;”</w:t>
            </w:r>
          </w:p>
          <w:p w14:paraId="6EBE3FA0" w14:textId="15AACC21" w:rsidR="53A396F5" w:rsidRPr="00E93809" w:rsidRDefault="53A396F5" w:rsidP="00E93809">
            <w:pPr>
              <w:pStyle w:val="bullets-2"/>
            </w:pPr>
            <w:r w:rsidRPr="00E93809">
              <w:t>“10. Develop, in conjunction with the Department of State Police, the Department of Behavioral Health and Developmental Services, and the Department of Education, a model critical incident response training program for public school personnel and others providing services to schools that shall also be made available to private schools in the Commonwealth</w:t>
            </w:r>
            <w:r w:rsidR="00C2648A" w:rsidRPr="00E93809">
              <w:t>.</w:t>
            </w:r>
            <w:r w:rsidRPr="00E93809">
              <w:t>”</w:t>
            </w:r>
          </w:p>
          <w:p w14:paraId="485DE9FF" w14:textId="1F274892" w:rsidR="53A396F5" w:rsidRPr="00E93809" w:rsidRDefault="53A396F5" w:rsidP="00DB6584">
            <w:pPr>
              <w:pStyle w:val="bullets-1"/>
              <w:rPr>
                <w:lang w:val="en-US"/>
              </w:rPr>
            </w:pPr>
            <w:r w:rsidRPr="00E93809">
              <w:rPr>
                <w:lang w:val="en-US"/>
              </w:rPr>
              <w:t xml:space="preserve">Threat Assessment training </w:t>
            </w:r>
            <w:r w:rsidR="000F2FAB" w:rsidRPr="00E93809">
              <w:rPr>
                <w:lang w:val="en-US"/>
              </w:rPr>
              <w:t xml:space="preserve">is </w:t>
            </w:r>
            <w:r w:rsidRPr="00E93809">
              <w:rPr>
                <w:lang w:val="en-US"/>
              </w:rPr>
              <w:t>required for new and existing team members</w:t>
            </w:r>
          </w:p>
          <w:p w14:paraId="0900BD11" w14:textId="221E06F8" w:rsidR="53A396F5" w:rsidRPr="00E93809" w:rsidRDefault="53A396F5" w:rsidP="00DB6584">
            <w:pPr>
              <w:pStyle w:val="bullets-1"/>
              <w:rPr>
                <w:lang w:val="en-US"/>
              </w:rPr>
            </w:pPr>
            <w:r w:rsidRPr="00E93809">
              <w:rPr>
                <w:lang w:val="en-US"/>
              </w:rPr>
              <w:t>School safety procedures; emergency situations; annual training required</w:t>
            </w:r>
          </w:p>
          <w:p w14:paraId="45FC45D0" w14:textId="1918DACE" w:rsidR="53A396F5" w:rsidRPr="00E93809" w:rsidRDefault="53A396F5" w:rsidP="00DB6584">
            <w:pPr>
              <w:pStyle w:val="bullets-1"/>
              <w:rPr>
                <w:lang w:val="en-US"/>
              </w:rPr>
            </w:pPr>
            <w:r w:rsidRPr="00E93809">
              <w:rPr>
                <w:lang w:val="en-US"/>
              </w:rPr>
              <w:t xml:space="preserve">Students, </w:t>
            </w:r>
            <w:r w:rsidR="004351CE" w:rsidRPr="00E93809">
              <w:rPr>
                <w:lang w:val="en-US"/>
              </w:rPr>
              <w:t>s</w:t>
            </w:r>
            <w:r w:rsidRPr="00E93809">
              <w:rPr>
                <w:lang w:val="en-US"/>
              </w:rPr>
              <w:t xml:space="preserve">ituational </w:t>
            </w:r>
            <w:r w:rsidR="004351CE" w:rsidRPr="00E93809">
              <w:rPr>
                <w:lang w:val="en-US"/>
              </w:rPr>
              <w:t>s</w:t>
            </w:r>
            <w:r w:rsidRPr="00E93809">
              <w:rPr>
                <w:lang w:val="en-US"/>
              </w:rPr>
              <w:t xml:space="preserve">afety </w:t>
            </w:r>
            <w:r w:rsidR="000D28E8" w:rsidRPr="00E93809">
              <w:rPr>
                <w:lang w:val="en-US"/>
              </w:rPr>
              <w:t>a</w:t>
            </w:r>
            <w:r w:rsidRPr="00E93809">
              <w:rPr>
                <w:lang w:val="en-US"/>
              </w:rPr>
              <w:t>wareness training required (15)</w:t>
            </w:r>
          </w:p>
          <w:p w14:paraId="5E1CA219" w14:textId="43FCB0BB" w:rsidR="53A396F5" w:rsidRPr="00E93809" w:rsidRDefault="53A396F5" w:rsidP="00DB6584">
            <w:pPr>
              <w:pStyle w:val="bullets-1"/>
            </w:pPr>
            <w:r w:rsidRPr="00E93809">
              <w:t>At least one school administrator must complete, either in-person or online, school safety training for public school personnel conducted by the VCSCS (E)</w:t>
            </w:r>
          </w:p>
          <w:p w14:paraId="58D593A0" w14:textId="6F03E3A2" w:rsidR="53A396F5" w:rsidRPr="00E93809" w:rsidRDefault="53A396F5" w:rsidP="00DB6584">
            <w:pPr>
              <w:pStyle w:val="bullets-1"/>
              <w:rPr>
                <w:lang w:val="en-US"/>
              </w:rPr>
            </w:pPr>
            <w:r w:rsidRPr="00E93809">
              <w:rPr>
                <w:lang w:val="en-US"/>
              </w:rPr>
              <w:t>Designated law enforcement officer</w:t>
            </w:r>
            <w:r w:rsidR="000F2FAB" w:rsidRPr="00E93809">
              <w:rPr>
                <w:lang w:val="en-US"/>
              </w:rPr>
              <w:t xml:space="preserve"> is</w:t>
            </w:r>
            <w:r w:rsidRPr="00E93809">
              <w:rPr>
                <w:lang w:val="en-US"/>
              </w:rPr>
              <w:t xml:space="preserve"> required to receive, in-person or online, the school safety training for public school personnel </w:t>
            </w:r>
          </w:p>
          <w:p w14:paraId="5CD597EA" w14:textId="3BF2196D" w:rsidR="53A396F5" w:rsidRPr="00E93809" w:rsidRDefault="5041B3D4" w:rsidP="00DB6584">
            <w:pPr>
              <w:pStyle w:val="bullets-1"/>
              <w:rPr>
                <w:b/>
                <w:bCs/>
              </w:rPr>
            </w:pPr>
            <w:r w:rsidRPr="00E93809">
              <w:t xml:space="preserve">Mental </w:t>
            </w:r>
            <w:r w:rsidR="000D28E8" w:rsidRPr="00E93809">
              <w:t>h</w:t>
            </w:r>
            <w:r w:rsidRPr="00E93809">
              <w:t xml:space="preserve">ealth </w:t>
            </w:r>
            <w:r w:rsidR="000D28E8" w:rsidRPr="00E93809">
              <w:t>a</w:t>
            </w:r>
            <w:r w:rsidRPr="00E93809">
              <w:t xml:space="preserve">wareness </w:t>
            </w:r>
            <w:r w:rsidR="000D28E8" w:rsidRPr="00E93809">
              <w:t>t</w:t>
            </w:r>
            <w:r w:rsidRPr="00E93809">
              <w:t>raining required</w:t>
            </w:r>
            <w:r w:rsidR="00C07F1E" w:rsidRPr="00E93809">
              <w:t>; s</w:t>
            </w:r>
            <w:r w:rsidRPr="00E93809">
              <w:t>ee also Sections 10 and 12 above</w:t>
            </w:r>
          </w:p>
        </w:tc>
      </w:tr>
    </w:tbl>
    <w:p w14:paraId="000000BA" w14:textId="48B10453" w:rsidR="009B7247" w:rsidRPr="00E93809" w:rsidRDefault="009B7247" w:rsidP="53A396F5">
      <w:pPr>
        <w:widowControl w:val="0"/>
        <w:spacing w:before="1" w:line="240" w:lineRule="auto"/>
        <w:rPr>
          <w:rFonts w:asciiTheme="majorHAnsi" w:eastAsia="Times New Roman" w:hAnsiTheme="majorHAnsi" w:cstheme="majorHAnsi"/>
          <w:color w:val="000000" w:themeColor="text1"/>
          <w:kern w:val="2"/>
          <w:sz w:val="24"/>
          <w:szCs w:val="24"/>
        </w:rPr>
      </w:pPr>
    </w:p>
    <w:sectPr w:rsidR="009B7247" w:rsidRPr="00E93809" w:rsidSect="00DB6584">
      <w:footerReference w:type="default" r:id="rId176"/>
      <w:pgSz w:w="12240" w:h="15840"/>
      <w:pgMar w:top="720" w:right="864" w:bottom="576" w:left="864" w:header="720"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B9D7C" w14:textId="77777777" w:rsidR="00981CBD" w:rsidRDefault="00981CBD" w:rsidP="00E06944">
      <w:pPr>
        <w:spacing w:line="240" w:lineRule="auto"/>
      </w:pPr>
      <w:r>
        <w:separator/>
      </w:r>
    </w:p>
  </w:endnote>
  <w:endnote w:type="continuationSeparator" w:id="0">
    <w:p w14:paraId="0E8C0174" w14:textId="77777777" w:rsidR="00981CBD" w:rsidRDefault="00981CBD" w:rsidP="00E06944">
      <w:pPr>
        <w:spacing w:line="240" w:lineRule="auto"/>
      </w:pPr>
      <w:r>
        <w:continuationSeparator/>
      </w:r>
    </w:p>
  </w:endnote>
  <w:endnote w:type="continuationNotice" w:id="1">
    <w:p w14:paraId="721C5D1D" w14:textId="77777777" w:rsidR="00981CBD" w:rsidRDefault="00981C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20"/>
        <w:szCs w:val="20"/>
      </w:rPr>
      <w:id w:val="-1152290908"/>
      <w:docPartObj>
        <w:docPartGallery w:val="Page Numbers (Bottom of Page)"/>
        <w:docPartUnique/>
      </w:docPartObj>
    </w:sdtPr>
    <w:sdtEndPr/>
    <w:sdtContent>
      <w:p w14:paraId="03E81BF5" w14:textId="4522C3CB" w:rsidR="00E06944" w:rsidRPr="00E06944" w:rsidRDefault="7540C074" w:rsidP="7540C074">
        <w:pPr>
          <w:pStyle w:val="Footer"/>
          <w:tabs>
            <w:tab w:val="clear" w:pos="4680"/>
            <w:tab w:val="clear" w:pos="9360"/>
            <w:tab w:val="right" w:pos="10440"/>
          </w:tabs>
          <w:spacing w:before="120"/>
          <w:rPr>
            <w:rFonts w:asciiTheme="majorHAnsi" w:hAnsiTheme="majorHAnsi" w:cstheme="majorBidi"/>
            <w:b/>
            <w:bCs/>
            <w:noProof/>
            <w:sz w:val="20"/>
            <w:szCs w:val="20"/>
          </w:rPr>
        </w:pPr>
        <w:r w:rsidRPr="7540C074">
          <w:rPr>
            <w:rFonts w:asciiTheme="majorHAnsi" w:hAnsiTheme="majorHAnsi" w:cstheme="majorBidi"/>
            <w:b/>
            <w:bCs/>
            <w:sz w:val="20"/>
            <w:szCs w:val="20"/>
          </w:rPr>
          <w:t xml:space="preserve">Select Virginia Legislation with Safety Implications for K-12 Schools </w:t>
        </w:r>
        <w:r w:rsidRPr="7540C074">
          <w:rPr>
            <w:rFonts w:asciiTheme="majorHAnsi" w:hAnsiTheme="majorHAnsi" w:cstheme="majorBidi"/>
            <w:sz w:val="20"/>
            <w:szCs w:val="20"/>
          </w:rPr>
          <w:t>(</w:t>
        </w:r>
        <w:r w:rsidRPr="7540C074">
          <w:rPr>
            <w:rFonts w:asciiTheme="majorHAnsi" w:hAnsiTheme="majorHAnsi" w:cstheme="majorBidi"/>
            <w:i/>
            <w:iCs/>
            <w:sz w:val="20"/>
            <w:szCs w:val="20"/>
          </w:rPr>
          <w:t xml:space="preserve">July 2025) </w:t>
        </w:r>
        <w:r w:rsidR="65663311">
          <w:tab/>
        </w:r>
        <w:sdt>
          <w:sdtPr>
            <w:rPr>
              <w:rFonts w:asciiTheme="majorHAnsi" w:hAnsiTheme="majorHAnsi" w:cstheme="majorBidi"/>
              <w:sz w:val="20"/>
              <w:szCs w:val="20"/>
            </w:rPr>
            <w:id w:val="1728636285"/>
            <w:docPartObj>
              <w:docPartGallery w:val="Page Numbers (Top of Page)"/>
              <w:docPartUnique/>
            </w:docPartObj>
          </w:sdtPr>
          <w:sdtEndPr/>
          <w:sdtContent>
            <w:r w:rsidRPr="7540C074">
              <w:rPr>
                <w:rFonts w:asciiTheme="majorHAnsi" w:hAnsiTheme="majorHAnsi" w:cstheme="majorBidi"/>
                <w:sz w:val="20"/>
                <w:szCs w:val="20"/>
              </w:rPr>
              <w:t xml:space="preserve">Page </w:t>
            </w:r>
            <w:r w:rsidR="65663311" w:rsidRPr="7540C074">
              <w:rPr>
                <w:rFonts w:asciiTheme="majorHAnsi" w:hAnsiTheme="majorHAnsi" w:cstheme="majorBidi"/>
                <w:b/>
                <w:bCs/>
                <w:noProof/>
                <w:sz w:val="20"/>
                <w:szCs w:val="20"/>
              </w:rPr>
              <w:fldChar w:fldCharType="begin"/>
            </w:r>
            <w:r w:rsidR="65663311" w:rsidRPr="7540C074">
              <w:rPr>
                <w:rFonts w:asciiTheme="majorHAnsi" w:hAnsiTheme="majorHAnsi" w:cstheme="majorBidi"/>
                <w:b/>
                <w:bCs/>
                <w:sz w:val="20"/>
                <w:szCs w:val="20"/>
              </w:rPr>
              <w:instrText xml:space="preserve"> PAGE </w:instrText>
            </w:r>
            <w:r w:rsidR="65663311" w:rsidRPr="7540C074">
              <w:rPr>
                <w:rFonts w:asciiTheme="majorHAnsi" w:hAnsiTheme="majorHAnsi" w:cstheme="majorBidi"/>
                <w:b/>
                <w:bCs/>
                <w:sz w:val="20"/>
                <w:szCs w:val="20"/>
              </w:rPr>
              <w:fldChar w:fldCharType="separate"/>
            </w:r>
            <w:r w:rsidRPr="7540C074">
              <w:rPr>
                <w:rFonts w:asciiTheme="majorHAnsi" w:hAnsiTheme="majorHAnsi" w:cstheme="majorBidi"/>
                <w:b/>
                <w:bCs/>
                <w:noProof/>
                <w:sz w:val="20"/>
                <w:szCs w:val="20"/>
              </w:rPr>
              <w:t>2</w:t>
            </w:r>
            <w:r w:rsidR="65663311" w:rsidRPr="7540C074">
              <w:rPr>
                <w:rFonts w:asciiTheme="majorHAnsi" w:hAnsiTheme="majorHAnsi" w:cstheme="majorBidi"/>
                <w:b/>
                <w:bCs/>
                <w:noProof/>
                <w:sz w:val="20"/>
                <w:szCs w:val="20"/>
              </w:rPr>
              <w:fldChar w:fldCharType="end"/>
            </w:r>
            <w:r w:rsidRPr="7540C074">
              <w:rPr>
                <w:rFonts w:asciiTheme="majorHAnsi" w:hAnsiTheme="majorHAnsi" w:cstheme="majorBidi"/>
                <w:sz w:val="20"/>
                <w:szCs w:val="20"/>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84035" w14:textId="77777777" w:rsidR="00981CBD" w:rsidRDefault="00981CBD" w:rsidP="00E06944">
      <w:pPr>
        <w:spacing w:line="240" w:lineRule="auto"/>
      </w:pPr>
      <w:r>
        <w:separator/>
      </w:r>
    </w:p>
  </w:footnote>
  <w:footnote w:type="continuationSeparator" w:id="0">
    <w:p w14:paraId="3991DA55" w14:textId="77777777" w:rsidR="00981CBD" w:rsidRDefault="00981CBD" w:rsidP="00E06944">
      <w:pPr>
        <w:spacing w:line="240" w:lineRule="auto"/>
      </w:pPr>
      <w:r>
        <w:continuationSeparator/>
      </w:r>
    </w:p>
  </w:footnote>
  <w:footnote w:type="continuationNotice" w:id="1">
    <w:p w14:paraId="47872882" w14:textId="77777777" w:rsidR="00981CBD" w:rsidRDefault="00981CBD">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5296"/>
    <w:multiLevelType w:val="hybridMultilevel"/>
    <w:tmpl w:val="935E1C0C"/>
    <w:lvl w:ilvl="0" w:tplc="7F3E06EE">
      <w:start w:val="1"/>
      <w:numFmt w:val="bullet"/>
      <w:lvlText w:val=""/>
      <w:lvlJc w:val="left"/>
      <w:pPr>
        <w:ind w:left="450" w:hanging="360"/>
      </w:pPr>
      <w:rPr>
        <w:rFonts w:ascii="Symbol" w:hAnsi="Symbol" w:hint="default"/>
      </w:rPr>
    </w:lvl>
    <w:lvl w:ilvl="1" w:tplc="1EDA0A08">
      <w:start w:val="1"/>
      <w:numFmt w:val="bullet"/>
      <w:lvlText w:val="o"/>
      <w:lvlJc w:val="left"/>
      <w:pPr>
        <w:ind w:left="1170" w:hanging="360"/>
      </w:pPr>
      <w:rPr>
        <w:rFonts w:ascii="Courier New" w:hAnsi="Courier New" w:hint="default"/>
      </w:rPr>
    </w:lvl>
    <w:lvl w:ilvl="2" w:tplc="4756FBA4">
      <w:start w:val="1"/>
      <w:numFmt w:val="bullet"/>
      <w:lvlText w:val=""/>
      <w:lvlJc w:val="left"/>
      <w:pPr>
        <w:ind w:left="1890" w:hanging="360"/>
      </w:pPr>
      <w:rPr>
        <w:rFonts w:ascii="Wingdings" w:hAnsi="Wingdings" w:hint="default"/>
      </w:rPr>
    </w:lvl>
    <w:lvl w:ilvl="3" w:tplc="4B5EDE74">
      <w:start w:val="1"/>
      <w:numFmt w:val="bullet"/>
      <w:lvlText w:val=""/>
      <w:lvlJc w:val="left"/>
      <w:pPr>
        <w:ind w:left="2610" w:hanging="360"/>
      </w:pPr>
      <w:rPr>
        <w:rFonts w:ascii="Symbol" w:hAnsi="Symbol" w:hint="default"/>
      </w:rPr>
    </w:lvl>
    <w:lvl w:ilvl="4" w:tplc="BF40725E">
      <w:start w:val="1"/>
      <w:numFmt w:val="bullet"/>
      <w:lvlText w:val="o"/>
      <w:lvlJc w:val="left"/>
      <w:pPr>
        <w:ind w:left="3330" w:hanging="360"/>
      </w:pPr>
      <w:rPr>
        <w:rFonts w:ascii="Courier New" w:hAnsi="Courier New" w:hint="default"/>
      </w:rPr>
    </w:lvl>
    <w:lvl w:ilvl="5" w:tplc="2116CF92">
      <w:start w:val="1"/>
      <w:numFmt w:val="bullet"/>
      <w:lvlText w:val=""/>
      <w:lvlJc w:val="left"/>
      <w:pPr>
        <w:ind w:left="4050" w:hanging="360"/>
      </w:pPr>
      <w:rPr>
        <w:rFonts w:ascii="Wingdings" w:hAnsi="Wingdings" w:hint="default"/>
      </w:rPr>
    </w:lvl>
    <w:lvl w:ilvl="6" w:tplc="925E9092">
      <w:start w:val="1"/>
      <w:numFmt w:val="bullet"/>
      <w:lvlText w:val=""/>
      <w:lvlJc w:val="left"/>
      <w:pPr>
        <w:ind w:left="4770" w:hanging="360"/>
      </w:pPr>
      <w:rPr>
        <w:rFonts w:ascii="Symbol" w:hAnsi="Symbol" w:hint="default"/>
      </w:rPr>
    </w:lvl>
    <w:lvl w:ilvl="7" w:tplc="CEA2D7A4">
      <w:start w:val="1"/>
      <w:numFmt w:val="bullet"/>
      <w:lvlText w:val="o"/>
      <w:lvlJc w:val="left"/>
      <w:pPr>
        <w:ind w:left="5490" w:hanging="360"/>
      </w:pPr>
      <w:rPr>
        <w:rFonts w:ascii="Courier New" w:hAnsi="Courier New" w:hint="default"/>
      </w:rPr>
    </w:lvl>
    <w:lvl w:ilvl="8" w:tplc="30DCB876">
      <w:start w:val="1"/>
      <w:numFmt w:val="bullet"/>
      <w:lvlText w:val=""/>
      <w:lvlJc w:val="left"/>
      <w:pPr>
        <w:ind w:left="6210" w:hanging="360"/>
      </w:pPr>
      <w:rPr>
        <w:rFonts w:ascii="Wingdings" w:hAnsi="Wingdings" w:hint="default"/>
      </w:rPr>
    </w:lvl>
  </w:abstractNum>
  <w:abstractNum w:abstractNumId="1" w15:restartNumberingAfterBreak="0">
    <w:nsid w:val="1456E97B"/>
    <w:multiLevelType w:val="hybridMultilevel"/>
    <w:tmpl w:val="D160035A"/>
    <w:lvl w:ilvl="0" w:tplc="D4D8EC4C">
      <w:start w:val="1"/>
      <w:numFmt w:val="decimal"/>
      <w:lvlText w:val="•"/>
      <w:lvlJc w:val="left"/>
      <w:pPr>
        <w:ind w:left="720" w:hanging="360"/>
      </w:pPr>
    </w:lvl>
    <w:lvl w:ilvl="1" w:tplc="B93493CA">
      <w:start w:val="1"/>
      <w:numFmt w:val="lowerLetter"/>
      <w:lvlText w:val="%2."/>
      <w:lvlJc w:val="left"/>
      <w:pPr>
        <w:ind w:left="1440" w:hanging="360"/>
      </w:pPr>
    </w:lvl>
    <w:lvl w:ilvl="2" w:tplc="51EE8B64">
      <w:start w:val="1"/>
      <w:numFmt w:val="lowerRoman"/>
      <w:lvlText w:val="%3."/>
      <w:lvlJc w:val="right"/>
      <w:pPr>
        <w:ind w:left="2160" w:hanging="180"/>
      </w:pPr>
    </w:lvl>
    <w:lvl w:ilvl="3" w:tplc="2654AA6E">
      <w:start w:val="1"/>
      <w:numFmt w:val="decimal"/>
      <w:lvlText w:val="%4."/>
      <w:lvlJc w:val="left"/>
      <w:pPr>
        <w:ind w:left="2880" w:hanging="360"/>
      </w:pPr>
    </w:lvl>
    <w:lvl w:ilvl="4" w:tplc="EC0E57D4">
      <w:start w:val="1"/>
      <w:numFmt w:val="lowerLetter"/>
      <w:lvlText w:val="%5."/>
      <w:lvlJc w:val="left"/>
      <w:pPr>
        <w:ind w:left="3600" w:hanging="360"/>
      </w:pPr>
    </w:lvl>
    <w:lvl w:ilvl="5" w:tplc="B8C4BF5A">
      <w:start w:val="1"/>
      <w:numFmt w:val="lowerRoman"/>
      <w:lvlText w:val="%6."/>
      <w:lvlJc w:val="right"/>
      <w:pPr>
        <w:ind w:left="4320" w:hanging="180"/>
      </w:pPr>
    </w:lvl>
    <w:lvl w:ilvl="6" w:tplc="9A5AD310">
      <w:start w:val="1"/>
      <w:numFmt w:val="decimal"/>
      <w:lvlText w:val="%7."/>
      <w:lvlJc w:val="left"/>
      <w:pPr>
        <w:ind w:left="5040" w:hanging="360"/>
      </w:pPr>
    </w:lvl>
    <w:lvl w:ilvl="7" w:tplc="9806C5BC">
      <w:start w:val="1"/>
      <w:numFmt w:val="lowerLetter"/>
      <w:lvlText w:val="%8."/>
      <w:lvlJc w:val="left"/>
      <w:pPr>
        <w:ind w:left="5760" w:hanging="360"/>
      </w:pPr>
    </w:lvl>
    <w:lvl w:ilvl="8" w:tplc="587ADAEA">
      <w:start w:val="1"/>
      <w:numFmt w:val="lowerRoman"/>
      <w:lvlText w:val="%9."/>
      <w:lvlJc w:val="right"/>
      <w:pPr>
        <w:ind w:left="6480" w:hanging="180"/>
      </w:pPr>
    </w:lvl>
  </w:abstractNum>
  <w:abstractNum w:abstractNumId="2" w15:restartNumberingAfterBreak="0">
    <w:nsid w:val="27928508"/>
    <w:multiLevelType w:val="hybridMultilevel"/>
    <w:tmpl w:val="FA369C42"/>
    <w:lvl w:ilvl="0" w:tplc="0844814A">
      <w:start w:val="1"/>
      <w:numFmt w:val="bullet"/>
      <w:lvlText w:val=""/>
      <w:lvlJc w:val="left"/>
      <w:pPr>
        <w:ind w:left="720" w:hanging="360"/>
      </w:pPr>
      <w:rPr>
        <w:rFonts w:ascii="Symbol" w:hAnsi="Symbol" w:hint="default"/>
      </w:rPr>
    </w:lvl>
    <w:lvl w:ilvl="1" w:tplc="9126E454">
      <w:start w:val="1"/>
      <w:numFmt w:val="bullet"/>
      <w:lvlText w:val="o"/>
      <w:lvlJc w:val="left"/>
      <w:pPr>
        <w:ind w:left="1440" w:hanging="360"/>
      </w:pPr>
      <w:rPr>
        <w:rFonts w:ascii="Courier New" w:hAnsi="Courier New" w:hint="default"/>
      </w:rPr>
    </w:lvl>
    <w:lvl w:ilvl="2" w:tplc="04F6C1EE">
      <w:start w:val="1"/>
      <w:numFmt w:val="bullet"/>
      <w:lvlText w:val=""/>
      <w:lvlJc w:val="left"/>
      <w:pPr>
        <w:ind w:left="2160" w:hanging="360"/>
      </w:pPr>
      <w:rPr>
        <w:rFonts w:ascii="Wingdings" w:hAnsi="Wingdings" w:hint="default"/>
      </w:rPr>
    </w:lvl>
    <w:lvl w:ilvl="3" w:tplc="79645D76">
      <w:start w:val="1"/>
      <w:numFmt w:val="bullet"/>
      <w:lvlText w:val=""/>
      <w:lvlJc w:val="left"/>
      <w:pPr>
        <w:ind w:left="2880" w:hanging="360"/>
      </w:pPr>
      <w:rPr>
        <w:rFonts w:ascii="Symbol" w:hAnsi="Symbol" w:hint="default"/>
      </w:rPr>
    </w:lvl>
    <w:lvl w:ilvl="4" w:tplc="DAF46B38">
      <w:start w:val="1"/>
      <w:numFmt w:val="bullet"/>
      <w:lvlText w:val="o"/>
      <w:lvlJc w:val="left"/>
      <w:pPr>
        <w:ind w:left="3600" w:hanging="360"/>
      </w:pPr>
      <w:rPr>
        <w:rFonts w:ascii="Courier New" w:hAnsi="Courier New" w:hint="default"/>
      </w:rPr>
    </w:lvl>
    <w:lvl w:ilvl="5" w:tplc="B37C18FE">
      <w:start w:val="1"/>
      <w:numFmt w:val="bullet"/>
      <w:lvlText w:val=""/>
      <w:lvlJc w:val="left"/>
      <w:pPr>
        <w:ind w:left="4320" w:hanging="360"/>
      </w:pPr>
      <w:rPr>
        <w:rFonts w:ascii="Wingdings" w:hAnsi="Wingdings" w:hint="default"/>
      </w:rPr>
    </w:lvl>
    <w:lvl w:ilvl="6" w:tplc="060C42DA">
      <w:start w:val="1"/>
      <w:numFmt w:val="bullet"/>
      <w:lvlText w:val=""/>
      <w:lvlJc w:val="left"/>
      <w:pPr>
        <w:ind w:left="5040" w:hanging="360"/>
      </w:pPr>
      <w:rPr>
        <w:rFonts w:ascii="Symbol" w:hAnsi="Symbol" w:hint="default"/>
      </w:rPr>
    </w:lvl>
    <w:lvl w:ilvl="7" w:tplc="0352C47E">
      <w:start w:val="1"/>
      <w:numFmt w:val="bullet"/>
      <w:lvlText w:val="o"/>
      <w:lvlJc w:val="left"/>
      <w:pPr>
        <w:ind w:left="5760" w:hanging="360"/>
      </w:pPr>
      <w:rPr>
        <w:rFonts w:ascii="Courier New" w:hAnsi="Courier New" w:hint="default"/>
      </w:rPr>
    </w:lvl>
    <w:lvl w:ilvl="8" w:tplc="B77ED0CC">
      <w:start w:val="1"/>
      <w:numFmt w:val="bullet"/>
      <w:lvlText w:val=""/>
      <w:lvlJc w:val="left"/>
      <w:pPr>
        <w:ind w:left="6480" w:hanging="360"/>
      </w:pPr>
      <w:rPr>
        <w:rFonts w:ascii="Wingdings" w:hAnsi="Wingdings" w:hint="default"/>
      </w:rPr>
    </w:lvl>
  </w:abstractNum>
  <w:abstractNum w:abstractNumId="3" w15:restartNumberingAfterBreak="0">
    <w:nsid w:val="36FD3C33"/>
    <w:multiLevelType w:val="hybridMultilevel"/>
    <w:tmpl w:val="61EADB3E"/>
    <w:lvl w:ilvl="0" w:tplc="9634BD1A">
      <w:start w:val="1"/>
      <w:numFmt w:val="bullet"/>
      <w:pStyle w:val="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E0F49"/>
    <w:multiLevelType w:val="hybridMultilevel"/>
    <w:tmpl w:val="A3CA232A"/>
    <w:lvl w:ilvl="0" w:tplc="6A1E5A86">
      <w:start w:val="1"/>
      <w:numFmt w:val="bullet"/>
      <w:lvlText w:val=""/>
      <w:lvlJc w:val="left"/>
      <w:pPr>
        <w:ind w:left="720" w:hanging="360"/>
      </w:pPr>
      <w:rPr>
        <w:rFonts w:ascii="Symbol" w:hAnsi="Symbol" w:hint="default"/>
      </w:rPr>
    </w:lvl>
    <w:lvl w:ilvl="1" w:tplc="28DCCAC6">
      <w:start w:val="1"/>
      <w:numFmt w:val="bullet"/>
      <w:lvlText w:val="o"/>
      <w:lvlJc w:val="left"/>
      <w:pPr>
        <w:ind w:left="1440" w:hanging="360"/>
      </w:pPr>
      <w:rPr>
        <w:rFonts w:ascii="Courier New" w:hAnsi="Courier New" w:hint="default"/>
      </w:rPr>
    </w:lvl>
    <w:lvl w:ilvl="2" w:tplc="B3AEB876">
      <w:start w:val="1"/>
      <w:numFmt w:val="bullet"/>
      <w:lvlText w:val=""/>
      <w:lvlJc w:val="left"/>
      <w:pPr>
        <w:ind w:left="2160" w:hanging="360"/>
      </w:pPr>
      <w:rPr>
        <w:rFonts w:ascii="Wingdings" w:hAnsi="Wingdings" w:hint="default"/>
      </w:rPr>
    </w:lvl>
    <w:lvl w:ilvl="3" w:tplc="18B65ED4">
      <w:start w:val="1"/>
      <w:numFmt w:val="bullet"/>
      <w:lvlText w:val=""/>
      <w:lvlJc w:val="left"/>
      <w:pPr>
        <w:ind w:left="2880" w:hanging="360"/>
      </w:pPr>
      <w:rPr>
        <w:rFonts w:ascii="Symbol" w:hAnsi="Symbol" w:hint="default"/>
      </w:rPr>
    </w:lvl>
    <w:lvl w:ilvl="4" w:tplc="7A9650FA">
      <w:start w:val="1"/>
      <w:numFmt w:val="bullet"/>
      <w:lvlText w:val="o"/>
      <w:lvlJc w:val="left"/>
      <w:pPr>
        <w:ind w:left="3600" w:hanging="360"/>
      </w:pPr>
      <w:rPr>
        <w:rFonts w:ascii="Courier New" w:hAnsi="Courier New" w:hint="default"/>
      </w:rPr>
    </w:lvl>
    <w:lvl w:ilvl="5" w:tplc="D9C64154">
      <w:start w:val="1"/>
      <w:numFmt w:val="bullet"/>
      <w:lvlText w:val=""/>
      <w:lvlJc w:val="left"/>
      <w:pPr>
        <w:ind w:left="4320" w:hanging="360"/>
      </w:pPr>
      <w:rPr>
        <w:rFonts w:ascii="Wingdings" w:hAnsi="Wingdings" w:hint="default"/>
      </w:rPr>
    </w:lvl>
    <w:lvl w:ilvl="6" w:tplc="A5263556">
      <w:start w:val="1"/>
      <w:numFmt w:val="bullet"/>
      <w:lvlText w:val=""/>
      <w:lvlJc w:val="left"/>
      <w:pPr>
        <w:ind w:left="5040" w:hanging="360"/>
      </w:pPr>
      <w:rPr>
        <w:rFonts w:ascii="Symbol" w:hAnsi="Symbol" w:hint="default"/>
      </w:rPr>
    </w:lvl>
    <w:lvl w:ilvl="7" w:tplc="7CCE7DEA">
      <w:start w:val="1"/>
      <w:numFmt w:val="bullet"/>
      <w:lvlText w:val="o"/>
      <w:lvlJc w:val="left"/>
      <w:pPr>
        <w:ind w:left="5760" w:hanging="360"/>
      </w:pPr>
      <w:rPr>
        <w:rFonts w:ascii="Courier New" w:hAnsi="Courier New" w:hint="default"/>
      </w:rPr>
    </w:lvl>
    <w:lvl w:ilvl="8" w:tplc="F59AB2F0">
      <w:start w:val="1"/>
      <w:numFmt w:val="bullet"/>
      <w:lvlText w:val=""/>
      <w:lvlJc w:val="left"/>
      <w:pPr>
        <w:ind w:left="6480" w:hanging="360"/>
      </w:pPr>
      <w:rPr>
        <w:rFonts w:ascii="Wingdings" w:hAnsi="Wingdings" w:hint="default"/>
      </w:rPr>
    </w:lvl>
  </w:abstractNum>
  <w:abstractNum w:abstractNumId="5" w15:restartNumberingAfterBreak="0">
    <w:nsid w:val="4C88F0C8"/>
    <w:multiLevelType w:val="hybridMultilevel"/>
    <w:tmpl w:val="B1DCDEBA"/>
    <w:lvl w:ilvl="0" w:tplc="0C009DE2">
      <w:start w:val="1"/>
      <w:numFmt w:val="bullet"/>
      <w:lvlText w:val=""/>
      <w:lvlJc w:val="left"/>
      <w:pPr>
        <w:ind w:left="720" w:hanging="360"/>
      </w:pPr>
      <w:rPr>
        <w:rFonts w:ascii="Symbol" w:hAnsi="Symbol" w:hint="default"/>
      </w:rPr>
    </w:lvl>
    <w:lvl w:ilvl="1" w:tplc="59C65980">
      <w:start w:val="1"/>
      <w:numFmt w:val="bullet"/>
      <w:lvlText w:val="o"/>
      <w:lvlJc w:val="left"/>
      <w:pPr>
        <w:ind w:left="1440" w:hanging="360"/>
      </w:pPr>
      <w:rPr>
        <w:rFonts w:ascii="Courier New" w:hAnsi="Courier New" w:hint="default"/>
      </w:rPr>
    </w:lvl>
    <w:lvl w:ilvl="2" w:tplc="F88E2404">
      <w:start w:val="1"/>
      <w:numFmt w:val="bullet"/>
      <w:lvlText w:val=""/>
      <w:lvlJc w:val="left"/>
      <w:pPr>
        <w:ind w:left="2160" w:hanging="360"/>
      </w:pPr>
      <w:rPr>
        <w:rFonts w:ascii="Wingdings" w:hAnsi="Wingdings" w:hint="default"/>
      </w:rPr>
    </w:lvl>
    <w:lvl w:ilvl="3" w:tplc="1A78D904">
      <w:start w:val="1"/>
      <w:numFmt w:val="bullet"/>
      <w:lvlText w:val=""/>
      <w:lvlJc w:val="left"/>
      <w:pPr>
        <w:ind w:left="2880" w:hanging="360"/>
      </w:pPr>
      <w:rPr>
        <w:rFonts w:ascii="Symbol" w:hAnsi="Symbol" w:hint="default"/>
      </w:rPr>
    </w:lvl>
    <w:lvl w:ilvl="4" w:tplc="0F5CB8E0">
      <w:start w:val="1"/>
      <w:numFmt w:val="bullet"/>
      <w:lvlText w:val="o"/>
      <w:lvlJc w:val="left"/>
      <w:pPr>
        <w:ind w:left="3600" w:hanging="360"/>
      </w:pPr>
      <w:rPr>
        <w:rFonts w:ascii="Courier New" w:hAnsi="Courier New" w:hint="default"/>
      </w:rPr>
    </w:lvl>
    <w:lvl w:ilvl="5" w:tplc="21C84620">
      <w:start w:val="1"/>
      <w:numFmt w:val="bullet"/>
      <w:lvlText w:val=""/>
      <w:lvlJc w:val="left"/>
      <w:pPr>
        <w:ind w:left="4320" w:hanging="360"/>
      </w:pPr>
      <w:rPr>
        <w:rFonts w:ascii="Wingdings" w:hAnsi="Wingdings" w:hint="default"/>
      </w:rPr>
    </w:lvl>
    <w:lvl w:ilvl="6" w:tplc="BDE0ECCC">
      <w:start w:val="1"/>
      <w:numFmt w:val="bullet"/>
      <w:lvlText w:val=""/>
      <w:lvlJc w:val="left"/>
      <w:pPr>
        <w:ind w:left="5040" w:hanging="360"/>
      </w:pPr>
      <w:rPr>
        <w:rFonts w:ascii="Symbol" w:hAnsi="Symbol" w:hint="default"/>
      </w:rPr>
    </w:lvl>
    <w:lvl w:ilvl="7" w:tplc="E8B4DE30">
      <w:start w:val="1"/>
      <w:numFmt w:val="bullet"/>
      <w:lvlText w:val="o"/>
      <w:lvlJc w:val="left"/>
      <w:pPr>
        <w:ind w:left="5760" w:hanging="360"/>
      </w:pPr>
      <w:rPr>
        <w:rFonts w:ascii="Courier New" w:hAnsi="Courier New" w:hint="default"/>
      </w:rPr>
    </w:lvl>
    <w:lvl w:ilvl="8" w:tplc="69961594">
      <w:start w:val="1"/>
      <w:numFmt w:val="bullet"/>
      <w:lvlText w:val=""/>
      <w:lvlJc w:val="left"/>
      <w:pPr>
        <w:ind w:left="6480" w:hanging="360"/>
      </w:pPr>
      <w:rPr>
        <w:rFonts w:ascii="Wingdings" w:hAnsi="Wingdings" w:hint="default"/>
      </w:rPr>
    </w:lvl>
  </w:abstractNum>
  <w:abstractNum w:abstractNumId="6" w15:restartNumberingAfterBreak="0">
    <w:nsid w:val="53796927"/>
    <w:multiLevelType w:val="hybridMultilevel"/>
    <w:tmpl w:val="5FEEB920"/>
    <w:lvl w:ilvl="0" w:tplc="B4665AD6">
      <w:start w:val="1"/>
      <w:numFmt w:val="decimal"/>
      <w:lvlText w:val="•"/>
      <w:lvlJc w:val="left"/>
      <w:pPr>
        <w:ind w:left="720" w:hanging="360"/>
      </w:pPr>
    </w:lvl>
    <w:lvl w:ilvl="1" w:tplc="24CC15B2">
      <w:start w:val="1"/>
      <w:numFmt w:val="lowerLetter"/>
      <w:lvlText w:val="%2."/>
      <w:lvlJc w:val="left"/>
      <w:pPr>
        <w:ind w:left="1440" w:hanging="360"/>
      </w:pPr>
    </w:lvl>
    <w:lvl w:ilvl="2" w:tplc="ADC27B4E">
      <w:start w:val="1"/>
      <w:numFmt w:val="lowerRoman"/>
      <w:lvlText w:val="%3."/>
      <w:lvlJc w:val="right"/>
      <w:pPr>
        <w:ind w:left="2160" w:hanging="180"/>
      </w:pPr>
    </w:lvl>
    <w:lvl w:ilvl="3" w:tplc="D8246DC8">
      <w:start w:val="1"/>
      <w:numFmt w:val="decimal"/>
      <w:lvlText w:val="%4."/>
      <w:lvlJc w:val="left"/>
      <w:pPr>
        <w:ind w:left="2880" w:hanging="360"/>
      </w:pPr>
    </w:lvl>
    <w:lvl w:ilvl="4" w:tplc="29B20E1C">
      <w:start w:val="1"/>
      <w:numFmt w:val="lowerLetter"/>
      <w:lvlText w:val="%5."/>
      <w:lvlJc w:val="left"/>
      <w:pPr>
        <w:ind w:left="3600" w:hanging="360"/>
      </w:pPr>
    </w:lvl>
    <w:lvl w:ilvl="5" w:tplc="C762B584">
      <w:start w:val="1"/>
      <w:numFmt w:val="lowerRoman"/>
      <w:lvlText w:val="%6."/>
      <w:lvlJc w:val="right"/>
      <w:pPr>
        <w:ind w:left="4320" w:hanging="180"/>
      </w:pPr>
    </w:lvl>
    <w:lvl w:ilvl="6" w:tplc="32F8AD7A">
      <w:start w:val="1"/>
      <w:numFmt w:val="decimal"/>
      <w:lvlText w:val="%7."/>
      <w:lvlJc w:val="left"/>
      <w:pPr>
        <w:ind w:left="5040" w:hanging="360"/>
      </w:pPr>
    </w:lvl>
    <w:lvl w:ilvl="7" w:tplc="8F2AB88E">
      <w:start w:val="1"/>
      <w:numFmt w:val="lowerLetter"/>
      <w:lvlText w:val="%8."/>
      <w:lvlJc w:val="left"/>
      <w:pPr>
        <w:ind w:left="5760" w:hanging="360"/>
      </w:pPr>
    </w:lvl>
    <w:lvl w:ilvl="8" w:tplc="BD6A09D2">
      <w:start w:val="1"/>
      <w:numFmt w:val="lowerRoman"/>
      <w:lvlText w:val="%9."/>
      <w:lvlJc w:val="right"/>
      <w:pPr>
        <w:ind w:left="6480" w:hanging="180"/>
      </w:pPr>
    </w:lvl>
  </w:abstractNum>
  <w:abstractNum w:abstractNumId="7" w15:restartNumberingAfterBreak="0">
    <w:nsid w:val="6014DE49"/>
    <w:multiLevelType w:val="hybridMultilevel"/>
    <w:tmpl w:val="363867DA"/>
    <w:lvl w:ilvl="0" w:tplc="46B29664">
      <w:start w:val="1"/>
      <w:numFmt w:val="decimal"/>
      <w:lvlText w:val="%1."/>
      <w:lvlJc w:val="left"/>
      <w:pPr>
        <w:ind w:left="720" w:hanging="360"/>
      </w:pPr>
    </w:lvl>
    <w:lvl w:ilvl="1" w:tplc="9FA4F7F2">
      <w:start w:val="1"/>
      <w:numFmt w:val="decimal"/>
      <w:lvlText w:val="%2."/>
      <w:lvlJc w:val="left"/>
      <w:pPr>
        <w:ind w:left="1440" w:hanging="360"/>
      </w:pPr>
      <w:rPr>
        <w:color w:val="auto"/>
      </w:rPr>
    </w:lvl>
    <w:lvl w:ilvl="2" w:tplc="866EBB5E">
      <w:start w:val="1"/>
      <w:numFmt w:val="lowerRoman"/>
      <w:lvlText w:val="%3."/>
      <w:lvlJc w:val="right"/>
      <w:pPr>
        <w:ind w:left="2160" w:hanging="180"/>
      </w:pPr>
    </w:lvl>
    <w:lvl w:ilvl="3" w:tplc="A168A76E">
      <w:start w:val="1"/>
      <w:numFmt w:val="decimal"/>
      <w:lvlText w:val="%4."/>
      <w:lvlJc w:val="left"/>
      <w:pPr>
        <w:ind w:left="2880" w:hanging="360"/>
      </w:pPr>
    </w:lvl>
    <w:lvl w:ilvl="4" w:tplc="B31240C8">
      <w:start w:val="1"/>
      <w:numFmt w:val="lowerLetter"/>
      <w:lvlText w:val="%5."/>
      <w:lvlJc w:val="left"/>
      <w:pPr>
        <w:ind w:left="3600" w:hanging="360"/>
      </w:pPr>
    </w:lvl>
    <w:lvl w:ilvl="5" w:tplc="AC84D322">
      <w:start w:val="1"/>
      <w:numFmt w:val="lowerRoman"/>
      <w:lvlText w:val="%6."/>
      <w:lvlJc w:val="right"/>
      <w:pPr>
        <w:ind w:left="4320" w:hanging="180"/>
      </w:pPr>
    </w:lvl>
    <w:lvl w:ilvl="6" w:tplc="37E26ADC">
      <w:start w:val="1"/>
      <w:numFmt w:val="decimal"/>
      <w:lvlText w:val="%7."/>
      <w:lvlJc w:val="left"/>
      <w:pPr>
        <w:ind w:left="5040" w:hanging="360"/>
      </w:pPr>
    </w:lvl>
    <w:lvl w:ilvl="7" w:tplc="1C68184E">
      <w:start w:val="1"/>
      <w:numFmt w:val="lowerLetter"/>
      <w:lvlText w:val="%8."/>
      <w:lvlJc w:val="left"/>
      <w:pPr>
        <w:ind w:left="5760" w:hanging="360"/>
      </w:pPr>
    </w:lvl>
    <w:lvl w:ilvl="8" w:tplc="E3829F80">
      <w:start w:val="1"/>
      <w:numFmt w:val="lowerRoman"/>
      <w:lvlText w:val="%9."/>
      <w:lvlJc w:val="right"/>
      <w:pPr>
        <w:ind w:left="6480" w:hanging="180"/>
      </w:pPr>
    </w:lvl>
  </w:abstractNum>
  <w:abstractNum w:abstractNumId="8" w15:restartNumberingAfterBreak="0">
    <w:nsid w:val="629E2505"/>
    <w:multiLevelType w:val="hybridMultilevel"/>
    <w:tmpl w:val="9056C6BA"/>
    <w:lvl w:ilvl="0" w:tplc="5C909976">
      <w:start w:val="1"/>
      <w:numFmt w:val="bullet"/>
      <w:lvlText w:val=""/>
      <w:lvlJc w:val="left"/>
      <w:pPr>
        <w:ind w:left="720" w:hanging="360"/>
      </w:pPr>
      <w:rPr>
        <w:rFonts w:ascii="Symbol" w:hAnsi="Symbol" w:hint="default"/>
      </w:rPr>
    </w:lvl>
    <w:lvl w:ilvl="1" w:tplc="D108DB28">
      <w:start w:val="1"/>
      <w:numFmt w:val="bullet"/>
      <w:lvlText w:val="o"/>
      <w:lvlJc w:val="left"/>
      <w:pPr>
        <w:ind w:left="1440" w:hanging="360"/>
      </w:pPr>
      <w:rPr>
        <w:rFonts w:ascii="Courier New" w:hAnsi="Courier New" w:hint="default"/>
      </w:rPr>
    </w:lvl>
    <w:lvl w:ilvl="2" w:tplc="1068D53A">
      <w:start w:val="1"/>
      <w:numFmt w:val="bullet"/>
      <w:lvlText w:val=""/>
      <w:lvlJc w:val="left"/>
      <w:pPr>
        <w:ind w:left="2160" w:hanging="360"/>
      </w:pPr>
      <w:rPr>
        <w:rFonts w:ascii="Wingdings" w:hAnsi="Wingdings" w:hint="default"/>
      </w:rPr>
    </w:lvl>
    <w:lvl w:ilvl="3" w:tplc="C254BE3A">
      <w:start w:val="1"/>
      <w:numFmt w:val="bullet"/>
      <w:lvlText w:val=""/>
      <w:lvlJc w:val="left"/>
      <w:pPr>
        <w:ind w:left="2880" w:hanging="360"/>
      </w:pPr>
      <w:rPr>
        <w:rFonts w:ascii="Symbol" w:hAnsi="Symbol" w:hint="default"/>
      </w:rPr>
    </w:lvl>
    <w:lvl w:ilvl="4" w:tplc="57605938">
      <w:start w:val="1"/>
      <w:numFmt w:val="bullet"/>
      <w:lvlText w:val="o"/>
      <w:lvlJc w:val="left"/>
      <w:pPr>
        <w:ind w:left="3600" w:hanging="360"/>
      </w:pPr>
      <w:rPr>
        <w:rFonts w:ascii="Courier New" w:hAnsi="Courier New" w:hint="default"/>
      </w:rPr>
    </w:lvl>
    <w:lvl w:ilvl="5" w:tplc="137AB0CC">
      <w:start w:val="1"/>
      <w:numFmt w:val="bullet"/>
      <w:lvlText w:val=""/>
      <w:lvlJc w:val="left"/>
      <w:pPr>
        <w:ind w:left="4320" w:hanging="360"/>
      </w:pPr>
      <w:rPr>
        <w:rFonts w:ascii="Wingdings" w:hAnsi="Wingdings" w:hint="default"/>
      </w:rPr>
    </w:lvl>
    <w:lvl w:ilvl="6" w:tplc="183E75FA">
      <w:start w:val="1"/>
      <w:numFmt w:val="bullet"/>
      <w:lvlText w:val=""/>
      <w:lvlJc w:val="left"/>
      <w:pPr>
        <w:ind w:left="5040" w:hanging="360"/>
      </w:pPr>
      <w:rPr>
        <w:rFonts w:ascii="Symbol" w:hAnsi="Symbol" w:hint="default"/>
      </w:rPr>
    </w:lvl>
    <w:lvl w:ilvl="7" w:tplc="61928A96">
      <w:start w:val="1"/>
      <w:numFmt w:val="bullet"/>
      <w:lvlText w:val="o"/>
      <w:lvlJc w:val="left"/>
      <w:pPr>
        <w:ind w:left="5760" w:hanging="360"/>
      </w:pPr>
      <w:rPr>
        <w:rFonts w:ascii="Courier New" w:hAnsi="Courier New" w:hint="default"/>
      </w:rPr>
    </w:lvl>
    <w:lvl w:ilvl="8" w:tplc="1C16E77C">
      <w:start w:val="1"/>
      <w:numFmt w:val="bullet"/>
      <w:lvlText w:val=""/>
      <w:lvlJc w:val="left"/>
      <w:pPr>
        <w:ind w:left="6480" w:hanging="360"/>
      </w:pPr>
      <w:rPr>
        <w:rFonts w:ascii="Wingdings" w:hAnsi="Wingdings" w:hint="default"/>
      </w:rPr>
    </w:lvl>
  </w:abstractNum>
  <w:abstractNum w:abstractNumId="9" w15:restartNumberingAfterBreak="0">
    <w:nsid w:val="6433E412"/>
    <w:multiLevelType w:val="hybridMultilevel"/>
    <w:tmpl w:val="8F367C3E"/>
    <w:lvl w:ilvl="0" w:tplc="B962972E">
      <w:start w:val="1"/>
      <w:numFmt w:val="bullet"/>
      <w:lvlText w:val=""/>
      <w:lvlJc w:val="left"/>
      <w:pPr>
        <w:ind w:left="450" w:hanging="360"/>
      </w:pPr>
      <w:rPr>
        <w:rFonts w:ascii="Symbol" w:hAnsi="Symbol" w:hint="default"/>
      </w:rPr>
    </w:lvl>
    <w:lvl w:ilvl="1" w:tplc="491633AE">
      <w:start w:val="1"/>
      <w:numFmt w:val="bullet"/>
      <w:lvlText w:val="o"/>
      <w:lvlJc w:val="left"/>
      <w:pPr>
        <w:ind w:left="1170" w:hanging="360"/>
      </w:pPr>
      <w:rPr>
        <w:rFonts w:ascii="Courier New" w:hAnsi="Courier New" w:hint="default"/>
      </w:rPr>
    </w:lvl>
    <w:lvl w:ilvl="2" w:tplc="F4CE253A">
      <w:start w:val="1"/>
      <w:numFmt w:val="bullet"/>
      <w:lvlText w:val=""/>
      <w:lvlJc w:val="left"/>
      <w:pPr>
        <w:ind w:left="1890" w:hanging="360"/>
      </w:pPr>
      <w:rPr>
        <w:rFonts w:ascii="Wingdings" w:hAnsi="Wingdings" w:hint="default"/>
      </w:rPr>
    </w:lvl>
    <w:lvl w:ilvl="3" w:tplc="A8EC074C">
      <w:start w:val="1"/>
      <w:numFmt w:val="bullet"/>
      <w:lvlText w:val=""/>
      <w:lvlJc w:val="left"/>
      <w:pPr>
        <w:ind w:left="2610" w:hanging="360"/>
      </w:pPr>
      <w:rPr>
        <w:rFonts w:ascii="Symbol" w:hAnsi="Symbol" w:hint="default"/>
      </w:rPr>
    </w:lvl>
    <w:lvl w:ilvl="4" w:tplc="62AE455E">
      <w:start w:val="1"/>
      <w:numFmt w:val="bullet"/>
      <w:lvlText w:val="o"/>
      <w:lvlJc w:val="left"/>
      <w:pPr>
        <w:ind w:left="3330" w:hanging="360"/>
      </w:pPr>
      <w:rPr>
        <w:rFonts w:ascii="Courier New" w:hAnsi="Courier New" w:hint="default"/>
      </w:rPr>
    </w:lvl>
    <w:lvl w:ilvl="5" w:tplc="AEBCCD24">
      <w:start w:val="1"/>
      <w:numFmt w:val="bullet"/>
      <w:lvlText w:val=""/>
      <w:lvlJc w:val="left"/>
      <w:pPr>
        <w:ind w:left="4050" w:hanging="360"/>
      </w:pPr>
      <w:rPr>
        <w:rFonts w:ascii="Wingdings" w:hAnsi="Wingdings" w:hint="default"/>
      </w:rPr>
    </w:lvl>
    <w:lvl w:ilvl="6" w:tplc="778A5D3E">
      <w:start w:val="1"/>
      <w:numFmt w:val="bullet"/>
      <w:lvlText w:val=""/>
      <w:lvlJc w:val="left"/>
      <w:pPr>
        <w:ind w:left="4770" w:hanging="360"/>
      </w:pPr>
      <w:rPr>
        <w:rFonts w:ascii="Symbol" w:hAnsi="Symbol" w:hint="default"/>
      </w:rPr>
    </w:lvl>
    <w:lvl w:ilvl="7" w:tplc="83E21AA0">
      <w:start w:val="1"/>
      <w:numFmt w:val="bullet"/>
      <w:lvlText w:val="o"/>
      <w:lvlJc w:val="left"/>
      <w:pPr>
        <w:ind w:left="5490" w:hanging="360"/>
      </w:pPr>
      <w:rPr>
        <w:rFonts w:ascii="Courier New" w:hAnsi="Courier New" w:hint="default"/>
      </w:rPr>
    </w:lvl>
    <w:lvl w:ilvl="8" w:tplc="E424C450">
      <w:start w:val="1"/>
      <w:numFmt w:val="bullet"/>
      <w:lvlText w:val=""/>
      <w:lvlJc w:val="left"/>
      <w:pPr>
        <w:ind w:left="6210" w:hanging="360"/>
      </w:pPr>
      <w:rPr>
        <w:rFonts w:ascii="Wingdings" w:hAnsi="Wingdings" w:hint="default"/>
      </w:rPr>
    </w:lvl>
  </w:abstractNum>
  <w:abstractNum w:abstractNumId="10" w15:restartNumberingAfterBreak="0">
    <w:nsid w:val="7B89788F"/>
    <w:multiLevelType w:val="hybridMultilevel"/>
    <w:tmpl w:val="531014AA"/>
    <w:lvl w:ilvl="0" w:tplc="33689924">
      <w:start w:val="1"/>
      <w:numFmt w:val="bullet"/>
      <w:pStyle w:val="bullets-2"/>
      <w:lvlText w:val="–"/>
      <w:lvlJc w:val="left"/>
      <w:pPr>
        <w:ind w:left="722" w:hanging="360"/>
      </w:pPr>
      <w:rPr>
        <w:rFonts w:ascii="Calibri" w:hAnsi="Calibri" w:hint="default"/>
        <w:color w:val="auto"/>
      </w:rPr>
    </w:lvl>
    <w:lvl w:ilvl="1" w:tplc="1068D53A">
      <w:start w:val="1"/>
      <w:numFmt w:val="bullet"/>
      <w:lvlText w:val=""/>
      <w:lvlJc w:val="left"/>
      <w:pPr>
        <w:ind w:left="1440" w:hanging="360"/>
      </w:pPr>
      <w:rPr>
        <w:rFonts w:ascii="Wingdings" w:hAnsi="Wingdings" w:hint="default"/>
      </w:rPr>
    </w:lvl>
    <w:lvl w:ilvl="2" w:tplc="C1322DDA">
      <w:start w:val="1"/>
      <w:numFmt w:val="lowerRoman"/>
      <w:lvlText w:val="%3."/>
      <w:lvlJc w:val="right"/>
      <w:pPr>
        <w:ind w:left="2160" w:hanging="180"/>
      </w:pPr>
    </w:lvl>
    <w:lvl w:ilvl="3" w:tplc="891C9962">
      <w:start w:val="1"/>
      <w:numFmt w:val="decimal"/>
      <w:lvlText w:val="%4."/>
      <w:lvlJc w:val="left"/>
      <w:pPr>
        <w:ind w:left="2880" w:hanging="360"/>
      </w:pPr>
    </w:lvl>
    <w:lvl w:ilvl="4" w:tplc="BB2620EE">
      <w:start w:val="1"/>
      <w:numFmt w:val="lowerLetter"/>
      <w:lvlText w:val="%5."/>
      <w:lvlJc w:val="left"/>
      <w:pPr>
        <w:ind w:left="3600" w:hanging="360"/>
      </w:pPr>
    </w:lvl>
    <w:lvl w:ilvl="5" w:tplc="A406F420">
      <w:start w:val="1"/>
      <w:numFmt w:val="lowerRoman"/>
      <w:lvlText w:val="%6."/>
      <w:lvlJc w:val="right"/>
      <w:pPr>
        <w:ind w:left="4320" w:hanging="180"/>
      </w:pPr>
    </w:lvl>
    <w:lvl w:ilvl="6" w:tplc="2F58A700">
      <w:start w:val="1"/>
      <w:numFmt w:val="decimal"/>
      <w:lvlText w:val="%7."/>
      <w:lvlJc w:val="left"/>
      <w:pPr>
        <w:ind w:left="5040" w:hanging="360"/>
      </w:pPr>
    </w:lvl>
    <w:lvl w:ilvl="7" w:tplc="27DCB0D4">
      <w:start w:val="1"/>
      <w:numFmt w:val="lowerLetter"/>
      <w:lvlText w:val="%8."/>
      <w:lvlJc w:val="left"/>
      <w:pPr>
        <w:ind w:left="5760" w:hanging="360"/>
      </w:pPr>
    </w:lvl>
    <w:lvl w:ilvl="8" w:tplc="451A8304">
      <w:start w:val="1"/>
      <w:numFmt w:val="lowerRoman"/>
      <w:lvlText w:val="%9."/>
      <w:lvlJc w:val="right"/>
      <w:pPr>
        <w:ind w:left="6480" w:hanging="180"/>
      </w:pPr>
    </w:lvl>
  </w:abstractNum>
  <w:abstractNum w:abstractNumId="11" w15:restartNumberingAfterBreak="0">
    <w:nsid w:val="7D4EAB25"/>
    <w:multiLevelType w:val="hybridMultilevel"/>
    <w:tmpl w:val="9EACBA9E"/>
    <w:lvl w:ilvl="0" w:tplc="AE8EFBBA">
      <w:start w:val="1"/>
      <w:numFmt w:val="bullet"/>
      <w:lvlText w:val=""/>
      <w:lvlJc w:val="left"/>
      <w:pPr>
        <w:ind w:left="450" w:hanging="360"/>
      </w:pPr>
      <w:rPr>
        <w:rFonts w:ascii="Symbol" w:hAnsi="Symbol" w:hint="default"/>
      </w:rPr>
    </w:lvl>
    <w:lvl w:ilvl="1" w:tplc="A8484906">
      <w:start w:val="1"/>
      <w:numFmt w:val="bullet"/>
      <w:lvlText w:val="o"/>
      <w:lvlJc w:val="left"/>
      <w:pPr>
        <w:ind w:left="1170" w:hanging="360"/>
      </w:pPr>
      <w:rPr>
        <w:rFonts w:ascii="Courier New" w:hAnsi="Courier New" w:hint="default"/>
      </w:rPr>
    </w:lvl>
    <w:lvl w:ilvl="2" w:tplc="D83295D8">
      <w:start w:val="1"/>
      <w:numFmt w:val="bullet"/>
      <w:lvlText w:val=""/>
      <w:lvlJc w:val="left"/>
      <w:pPr>
        <w:ind w:left="1890" w:hanging="360"/>
      </w:pPr>
      <w:rPr>
        <w:rFonts w:ascii="Wingdings" w:hAnsi="Wingdings" w:hint="default"/>
      </w:rPr>
    </w:lvl>
    <w:lvl w:ilvl="3" w:tplc="1C80B2E2">
      <w:start w:val="1"/>
      <w:numFmt w:val="bullet"/>
      <w:lvlText w:val=""/>
      <w:lvlJc w:val="left"/>
      <w:pPr>
        <w:ind w:left="2610" w:hanging="360"/>
      </w:pPr>
      <w:rPr>
        <w:rFonts w:ascii="Symbol" w:hAnsi="Symbol" w:hint="default"/>
      </w:rPr>
    </w:lvl>
    <w:lvl w:ilvl="4" w:tplc="3934E072">
      <w:start w:val="1"/>
      <w:numFmt w:val="bullet"/>
      <w:lvlText w:val="o"/>
      <w:lvlJc w:val="left"/>
      <w:pPr>
        <w:ind w:left="3330" w:hanging="360"/>
      </w:pPr>
      <w:rPr>
        <w:rFonts w:ascii="Courier New" w:hAnsi="Courier New" w:hint="default"/>
      </w:rPr>
    </w:lvl>
    <w:lvl w:ilvl="5" w:tplc="FEF0FD92">
      <w:start w:val="1"/>
      <w:numFmt w:val="bullet"/>
      <w:lvlText w:val=""/>
      <w:lvlJc w:val="left"/>
      <w:pPr>
        <w:ind w:left="4050" w:hanging="360"/>
      </w:pPr>
      <w:rPr>
        <w:rFonts w:ascii="Wingdings" w:hAnsi="Wingdings" w:hint="default"/>
      </w:rPr>
    </w:lvl>
    <w:lvl w:ilvl="6" w:tplc="78EC546A">
      <w:start w:val="1"/>
      <w:numFmt w:val="bullet"/>
      <w:lvlText w:val=""/>
      <w:lvlJc w:val="left"/>
      <w:pPr>
        <w:ind w:left="4770" w:hanging="360"/>
      </w:pPr>
      <w:rPr>
        <w:rFonts w:ascii="Symbol" w:hAnsi="Symbol" w:hint="default"/>
      </w:rPr>
    </w:lvl>
    <w:lvl w:ilvl="7" w:tplc="EE20FADC">
      <w:start w:val="1"/>
      <w:numFmt w:val="bullet"/>
      <w:lvlText w:val="o"/>
      <w:lvlJc w:val="left"/>
      <w:pPr>
        <w:ind w:left="5490" w:hanging="360"/>
      </w:pPr>
      <w:rPr>
        <w:rFonts w:ascii="Courier New" w:hAnsi="Courier New" w:hint="default"/>
      </w:rPr>
    </w:lvl>
    <w:lvl w:ilvl="8" w:tplc="4CF48D06">
      <w:start w:val="1"/>
      <w:numFmt w:val="bullet"/>
      <w:lvlText w:val=""/>
      <w:lvlJc w:val="left"/>
      <w:pPr>
        <w:ind w:left="6210" w:hanging="360"/>
      </w:pPr>
      <w:rPr>
        <w:rFonts w:ascii="Wingdings" w:hAnsi="Wingdings" w:hint="default"/>
      </w:rPr>
    </w:lvl>
  </w:abstractNum>
  <w:num w:numId="1" w16cid:durableId="1764571515">
    <w:abstractNumId w:val="8"/>
  </w:num>
  <w:num w:numId="2" w16cid:durableId="1016267190">
    <w:abstractNumId w:val="1"/>
  </w:num>
  <w:num w:numId="3" w16cid:durableId="823282011">
    <w:abstractNumId w:val="9"/>
  </w:num>
  <w:num w:numId="4" w16cid:durableId="1772317257">
    <w:abstractNumId w:val="11"/>
  </w:num>
  <w:num w:numId="5" w16cid:durableId="1889606801">
    <w:abstractNumId w:val="0"/>
  </w:num>
  <w:num w:numId="6" w16cid:durableId="824201396">
    <w:abstractNumId w:val="4"/>
  </w:num>
  <w:num w:numId="7" w16cid:durableId="709957669">
    <w:abstractNumId w:val="2"/>
  </w:num>
  <w:num w:numId="8" w16cid:durableId="1830436345">
    <w:abstractNumId w:val="5"/>
  </w:num>
  <w:num w:numId="9" w16cid:durableId="1064523947">
    <w:abstractNumId w:val="6"/>
  </w:num>
  <w:num w:numId="10" w16cid:durableId="4407890">
    <w:abstractNumId w:val="7"/>
  </w:num>
  <w:num w:numId="11" w16cid:durableId="1399128642">
    <w:abstractNumId w:val="10"/>
  </w:num>
  <w:num w:numId="12" w16cid:durableId="201156746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47"/>
    <w:rsid w:val="00001E96"/>
    <w:rsid w:val="0000412C"/>
    <w:rsid w:val="00011EAD"/>
    <w:rsid w:val="00024EEB"/>
    <w:rsid w:val="000259C3"/>
    <w:rsid w:val="00036E9B"/>
    <w:rsid w:val="0004046C"/>
    <w:rsid w:val="00044DD3"/>
    <w:rsid w:val="00046F72"/>
    <w:rsid w:val="000504E8"/>
    <w:rsid w:val="0005714C"/>
    <w:rsid w:val="00071CEB"/>
    <w:rsid w:val="00080023"/>
    <w:rsid w:val="00083D51"/>
    <w:rsid w:val="00090813"/>
    <w:rsid w:val="00096BEB"/>
    <w:rsid w:val="00097C87"/>
    <w:rsid w:val="000A2074"/>
    <w:rsid w:val="000A433E"/>
    <w:rsid w:val="000B0383"/>
    <w:rsid w:val="000B562B"/>
    <w:rsid w:val="000B6098"/>
    <w:rsid w:val="000B6345"/>
    <w:rsid w:val="000B6896"/>
    <w:rsid w:val="000C2B38"/>
    <w:rsid w:val="000C4E62"/>
    <w:rsid w:val="000D28E8"/>
    <w:rsid w:val="000D6C69"/>
    <w:rsid w:val="000E71E5"/>
    <w:rsid w:val="000F1162"/>
    <w:rsid w:val="000F2FAB"/>
    <w:rsid w:val="000F4DF5"/>
    <w:rsid w:val="00103CFC"/>
    <w:rsid w:val="00111615"/>
    <w:rsid w:val="00113A5D"/>
    <w:rsid w:val="001140E4"/>
    <w:rsid w:val="001144BA"/>
    <w:rsid w:val="001230EB"/>
    <w:rsid w:val="00123431"/>
    <w:rsid w:val="00123A54"/>
    <w:rsid w:val="001257C8"/>
    <w:rsid w:val="00131AB8"/>
    <w:rsid w:val="0014213F"/>
    <w:rsid w:val="00146015"/>
    <w:rsid w:val="00147115"/>
    <w:rsid w:val="00150519"/>
    <w:rsid w:val="00160384"/>
    <w:rsid w:val="00162DBF"/>
    <w:rsid w:val="001652ED"/>
    <w:rsid w:val="00176329"/>
    <w:rsid w:val="00177169"/>
    <w:rsid w:val="0017720A"/>
    <w:rsid w:val="00190CD8"/>
    <w:rsid w:val="00193C8F"/>
    <w:rsid w:val="001973DD"/>
    <w:rsid w:val="001A29D9"/>
    <w:rsid w:val="001B112C"/>
    <w:rsid w:val="001B4857"/>
    <w:rsid w:val="001B76DB"/>
    <w:rsid w:val="001C1A85"/>
    <w:rsid w:val="001C2AF4"/>
    <w:rsid w:val="001C4546"/>
    <w:rsid w:val="001C7DE8"/>
    <w:rsid w:val="001D2E4D"/>
    <w:rsid w:val="001F442C"/>
    <w:rsid w:val="001F57B0"/>
    <w:rsid w:val="002023E5"/>
    <w:rsid w:val="002103E0"/>
    <w:rsid w:val="0021077A"/>
    <w:rsid w:val="00211E27"/>
    <w:rsid w:val="00212F4D"/>
    <w:rsid w:val="002138C0"/>
    <w:rsid w:val="00213BF2"/>
    <w:rsid w:val="00213FA9"/>
    <w:rsid w:val="00214FBD"/>
    <w:rsid w:val="00215982"/>
    <w:rsid w:val="0022413A"/>
    <w:rsid w:val="002279AE"/>
    <w:rsid w:val="002348BA"/>
    <w:rsid w:val="0024562D"/>
    <w:rsid w:val="00245815"/>
    <w:rsid w:val="00252F23"/>
    <w:rsid w:val="0025730B"/>
    <w:rsid w:val="00257DD1"/>
    <w:rsid w:val="00273F41"/>
    <w:rsid w:val="002750D2"/>
    <w:rsid w:val="00279B67"/>
    <w:rsid w:val="00281CF4"/>
    <w:rsid w:val="0028216B"/>
    <w:rsid w:val="0028476A"/>
    <w:rsid w:val="00285CAC"/>
    <w:rsid w:val="00290FF8"/>
    <w:rsid w:val="0029289B"/>
    <w:rsid w:val="002978C7"/>
    <w:rsid w:val="00297B0A"/>
    <w:rsid w:val="002A1543"/>
    <w:rsid w:val="002B2542"/>
    <w:rsid w:val="002B4F2A"/>
    <w:rsid w:val="002B780B"/>
    <w:rsid w:val="002B7936"/>
    <w:rsid w:val="002C16FA"/>
    <w:rsid w:val="002C48F2"/>
    <w:rsid w:val="002C54FD"/>
    <w:rsid w:val="002C651C"/>
    <w:rsid w:val="002C6DAD"/>
    <w:rsid w:val="002D4037"/>
    <w:rsid w:val="002D7867"/>
    <w:rsid w:val="002E2931"/>
    <w:rsid w:val="002E315A"/>
    <w:rsid w:val="002E34A8"/>
    <w:rsid w:val="002E708E"/>
    <w:rsid w:val="002F4090"/>
    <w:rsid w:val="002F457A"/>
    <w:rsid w:val="002F53BF"/>
    <w:rsid w:val="0031170E"/>
    <w:rsid w:val="00315448"/>
    <w:rsid w:val="0031743E"/>
    <w:rsid w:val="00317CCA"/>
    <w:rsid w:val="00321245"/>
    <w:rsid w:val="00321A53"/>
    <w:rsid w:val="00322B47"/>
    <w:rsid w:val="00323615"/>
    <w:rsid w:val="0035223A"/>
    <w:rsid w:val="00352BC3"/>
    <w:rsid w:val="00353828"/>
    <w:rsid w:val="00363618"/>
    <w:rsid w:val="003636A4"/>
    <w:rsid w:val="00365F17"/>
    <w:rsid w:val="00370234"/>
    <w:rsid w:val="00370985"/>
    <w:rsid w:val="00373334"/>
    <w:rsid w:val="0037346B"/>
    <w:rsid w:val="003757B7"/>
    <w:rsid w:val="00375A3C"/>
    <w:rsid w:val="00376B12"/>
    <w:rsid w:val="00381225"/>
    <w:rsid w:val="00381BEF"/>
    <w:rsid w:val="0038546B"/>
    <w:rsid w:val="00386541"/>
    <w:rsid w:val="00386E8A"/>
    <w:rsid w:val="003957C2"/>
    <w:rsid w:val="003A07A4"/>
    <w:rsid w:val="003B6762"/>
    <w:rsid w:val="003B7820"/>
    <w:rsid w:val="003C07AA"/>
    <w:rsid w:val="003C4D48"/>
    <w:rsid w:val="003C5A35"/>
    <w:rsid w:val="003D19F7"/>
    <w:rsid w:val="003D509B"/>
    <w:rsid w:val="003D67C0"/>
    <w:rsid w:val="003D7CF6"/>
    <w:rsid w:val="003E1486"/>
    <w:rsid w:val="003E2FC2"/>
    <w:rsid w:val="003E6520"/>
    <w:rsid w:val="003F0022"/>
    <w:rsid w:val="003F3EF8"/>
    <w:rsid w:val="00403294"/>
    <w:rsid w:val="004117C3"/>
    <w:rsid w:val="0041290F"/>
    <w:rsid w:val="0041336D"/>
    <w:rsid w:val="00414830"/>
    <w:rsid w:val="00426231"/>
    <w:rsid w:val="0042748F"/>
    <w:rsid w:val="004304C8"/>
    <w:rsid w:val="004317C4"/>
    <w:rsid w:val="00432666"/>
    <w:rsid w:val="004351CE"/>
    <w:rsid w:val="004365AB"/>
    <w:rsid w:val="00442A9C"/>
    <w:rsid w:val="00443402"/>
    <w:rsid w:val="00446432"/>
    <w:rsid w:val="00465F1F"/>
    <w:rsid w:val="00467824"/>
    <w:rsid w:val="0047524B"/>
    <w:rsid w:val="00475F47"/>
    <w:rsid w:val="0048165A"/>
    <w:rsid w:val="00482804"/>
    <w:rsid w:val="00482F3C"/>
    <w:rsid w:val="00487CDB"/>
    <w:rsid w:val="004941A6"/>
    <w:rsid w:val="00495D4A"/>
    <w:rsid w:val="004A0663"/>
    <w:rsid w:val="004A0BF9"/>
    <w:rsid w:val="004A7E62"/>
    <w:rsid w:val="004B1319"/>
    <w:rsid w:val="004B3C4C"/>
    <w:rsid w:val="004B6B71"/>
    <w:rsid w:val="004B7A53"/>
    <w:rsid w:val="004C092D"/>
    <w:rsid w:val="004C3707"/>
    <w:rsid w:val="004C490E"/>
    <w:rsid w:val="004D1EA1"/>
    <w:rsid w:val="004D209F"/>
    <w:rsid w:val="004D322B"/>
    <w:rsid w:val="004D3256"/>
    <w:rsid w:val="004D3D6E"/>
    <w:rsid w:val="004E492C"/>
    <w:rsid w:val="004E57B7"/>
    <w:rsid w:val="004F0DFC"/>
    <w:rsid w:val="004F3201"/>
    <w:rsid w:val="004F4FA2"/>
    <w:rsid w:val="005004F3"/>
    <w:rsid w:val="00500EC2"/>
    <w:rsid w:val="00503419"/>
    <w:rsid w:val="00504FB0"/>
    <w:rsid w:val="00506258"/>
    <w:rsid w:val="0051179F"/>
    <w:rsid w:val="0051275F"/>
    <w:rsid w:val="0051434A"/>
    <w:rsid w:val="00514389"/>
    <w:rsid w:val="005158FC"/>
    <w:rsid w:val="00515D1A"/>
    <w:rsid w:val="00521AF2"/>
    <w:rsid w:val="00524772"/>
    <w:rsid w:val="00525CF9"/>
    <w:rsid w:val="00532BD2"/>
    <w:rsid w:val="00535798"/>
    <w:rsid w:val="005378E3"/>
    <w:rsid w:val="005437E3"/>
    <w:rsid w:val="005452DE"/>
    <w:rsid w:val="00545A49"/>
    <w:rsid w:val="0055134B"/>
    <w:rsid w:val="005518AC"/>
    <w:rsid w:val="0055238E"/>
    <w:rsid w:val="00552B98"/>
    <w:rsid w:val="00563B7C"/>
    <w:rsid w:val="00564F5F"/>
    <w:rsid w:val="005664D5"/>
    <w:rsid w:val="005742AA"/>
    <w:rsid w:val="00574ABF"/>
    <w:rsid w:val="005753CC"/>
    <w:rsid w:val="00581FD3"/>
    <w:rsid w:val="0058602D"/>
    <w:rsid w:val="005873A2"/>
    <w:rsid w:val="00591E5D"/>
    <w:rsid w:val="0059549D"/>
    <w:rsid w:val="005974F1"/>
    <w:rsid w:val="005A31A3"/>
    <w:rsid w:val="005A6837"/>
    <w:rsid w:val="005B28A3"/>
    <w:rsid w:val="005B3464"/>
    <w:rsid w:val="005B76AA"/>
    <w:rsid w:val="005C3720"/>
    <w:rsid w:val="005C6F96"/>
    <w:rsid w:val="005D06AB"/>
    <w:rsid w:val="005D25E1"/>
    <w:rsid w:val="005D46D8"/>
    <w:rsid w:val="005D73B7"/>
    <w:rsid w:val="005E163F"/>
    <w:rsid w:val="005E7B30"/>
    <w:rsid w:val="005F204F"/>
    <w:rsid w:val="00601C6B"/>
    <w:rsid w:val="00603E91"/>
    <w:rsid w:val="00613D95"/>
    <w:rsid w:val="006158A9"/>
    <w:rsid w:val="00620AB8"/>
    <w:rsid w:val="00622365"/>
    <w:rsid w:val="0063418E"/>
    <w:rsid w:val="0063643F"/>
    <w:rsid w:val="00636C77"/>
    <w:rsid w:val="0063722B"/>
    <w:rsid w:val="00640E20"/>
    <w:rsid w:val="006446C2"/>
    <w:rsid w:val="00646F2D"/>
    <w:rsid w:val="00647A52"/>
    <w:rsid w:val="00650AD0"/>
    <w:rsid w:val="006524EF"/>
    <w:rsid w:val="00671D53"/>
    <w:rsid w:val="00673972"/>
    <w:rsid w:val="006742CC"/>
    <w:rsid w:val="00676C3D"/>
    <w:rsid w:val="00677F68"/>
    <w:rsid w:val="0068213F"/>
    <w:rsid w:val="006821E4"/>
    <w:rsid w:val="00686EE4"/>
    <w:rsid w:val="006901F8"/>
    <w:rsid w:val="0069453B"/>
    <w:rsid w:val="00696FDF"/>
    <w:rsid w:val="006977B0"/>
    <w:rsid w:val="006A2483"/>
    <w:rsid w:val="006A33C1"/>
    <w:rsid w:val="006A3892"/>
    <w:rsid w:val="006B1E59"/>
    <w:rsid w:val="006C05CD"/>
    <w:rsid w:val="006C5505"/>
    <w:rsid w:val="006D6BFD"/>
    <w:rsid w:val="006E1938"/>
    <w:rsid w:val="006E44BA"/>
    <w:rsid w:val="006E762D"/>
    <w:rsid w:val="006F47A6"/>
    <w:rsid w:val="0070199A"/>
    <w:rsid w:val="007030B9"/>
    <w:rsid w:val="00713316"/>
    <w:rsid w:val="0072016E"/>
    <w:rsid w:val="007208C2"/>
    <w:rsid w:val="00720D17"/>
    <w:rsid w:val="00725AE6"/>
    <w:rsid w:val="0073515D"/>
    <w:rsid w:val="007355FD"/>
    <w:rsid w:val="00735625"/>
    <w:rsid w:val="0073713B"/>
    <w:rsid w:val="00743A64"/>
    <w:rsid w:val="00744A09"/>
    <w:rsid w:val="0074522E"/>
    <w:rsid w:val="007505E4"/>
    <w:rsid w:val="00750837"/>
    <w:rsid w:val="00751029"/>
    <w:rsid w:val="00753F6A"/>
    <w:rsid w:val="0075570D"/>
    <w:rsid w:val="00761EEB"/>
    <w:rsid w:val="00763044"/>
    <w:rsid w:val="00764286"/>
    <w:rsid w:val="007659D5"/>
    <w:rsid w:val="00766E21"/>
    <w:rsid w:val="007704EB"/>
    <w:rsid w:val="007732DF"/>
    <w:rsid w:val="00773A83"/>
    <w:rsid w:val="007754AF"/>
    <w:rsid w:val="007910D7"/>
    <w:rsid w:val="00792315"/>
    <w:rsid w:val="0079233C"/>
    <w:rsid w:val="00796A13"/>
    <w:rsid w:val="007B3796"/>
    <w:rsid w:val="007B4D66"/>
    <w:rsid w:val="007B7D8E"/>
    <w:rsid w:val="007C05E1"/>
    <w:rsid w:val="007C1F86"/>
    <w:rsid w:val="007C342C"/>
    <w:rsid w:val="007C4A18"/>
    <w:rsid w:val="007D2170"/>
    <w:rsid w:val="007D6EC5"/>
    <w:rsid w:val="007E5766"/>
    <w:rsid w:val="007F77C7"/>
    <w:rsid w:val="0080495A"/>
    <w:rsid w:val="00806FFD"/>
    <w:rsid w:val="0081464B"/>
    <w:rsid w:val="00815275"/>
    <w:rsid w:val="0081551F"/>
    <w:rsid w:val="00821362"/>
    <w:rsid w:val="008231B7"/>
    <w:rsid w:val="00832863"/>
    <w:rsid w:val="00834EDD"/>
    <w:rsid w:val="00836B5D"/>
    <w:rsid w:val="00842A08"/>
    <w:rsid w:val="00843DC8"/>
    <w:rsid w:val="00844161"/>
    <w:rsid w:val="00845CD2"/>
    <w:rsid w:val="008565AB"/>
    <w:rsid w:val="0086775D"/>
    <w:rsid w:val="00871900"/>
    <w:rsid w:val="00881AC8"/>
    <w:rsid w:val="008832DD"/>
    <w:rsid w:val="0088677B"/>
    <w:rsid w:val="00887A4F"/>
    <w:rsid w:val="00893605"/>
    <w:rsid w:val="00894855"/>
    <w:rsid w:val="008B7007"/>
    <w:rsid w:val="008B7D9E"/>
    <w:rsid w:val="008C0742"/>
    <w:rsid w:val="008C270B"/>
    <w:rsid w:val="008C292F"/>
    <w:rsid w:val="008C630F"/>
    <w:rsid w:val="008C729F"/>
    <w:rsid w:val="008D07AF"/>
    <w:rsid w:val="008D280B"/>
    <w:rsid w:val="008E05FC"/>
    <w:rsid w:val="008E6F86"/>
    <w:rsid w:val="008F4841"/>
    <w:rsid w:val="008F76DC"/>
    <w:rsid w:val="00905966"/>
    <w:rsid w:val="009105CE"/>
    <w:rsid w:val="0092083F"/>
    <w:rsid w:val="00920A09"/>
    <w:rsid w:val="00923939"/>
    <w:rsid w:val="00934B18"/>
    <w:rsid w:val="0093617C"/>
    <w:rsid w:val="00942599"/>
    <w:rsid w:val="009507F8"/>
    <w:rsid w:val="009525B2"/>
    <w:rsid w:val="00973F9E"/>
    <w:rsid w:val="00974B5A"/>
    <w:rsid w:val="00977E5F"/>
    <w:rsid w:val="00980D3D"/>
    <w:rsid w:val="00981CBD"/>
    <w:rsid w:val="00991C58"/>
    <w:rsid w:val="00997D6A"/>
    <w:rsid w:val="009B009B"/>
    <w:rsid w:val="009B2EB9"/>
    <w:rsid w:val="009B32E5"/>
    <w:rsid w:val="009B600B"/>
    <w:rsid w:val="009B7247"/>
    <w:rsid w:val="009B7519"/>
    <w:rsid w:val="009C3DB7"/>
    <w:rsid w:val="009D2E8F"/>
    <w:rsid w:val="009D7D21"/>
    <w:rsid w:val="009E2645"/>
    <w:rsid w:val="009E4717"/>
    <w:rsid w:val="009E54C9"/>
    <w:rsid w:val="009E676F"/>
    <w:rsid w:val="009F4D89"/>
    <w:rsid w:val="00A025E5"/>
    <w:rsid w:val="00A07F5E"/>
    <w:rsid w:val="00A10806"/>
    <w:rsid w:val="00A13705"/>
    <w:rsid w:val="00A15F42"/>
    <w:rsid w:val="00A22949"/>
    <w:rsid w:val="00A37920"/>
    <w:rsid w:val="00A37E69"/>
    <w:rsid w:val="00A44335"/>
    <w:rsid w:val="00A46E1B"/>
    <w:rsid w:val="00A50D4D"/>
    <w:rsid w:val="00A54CB1"/>
    <w:rsid w:val="00A61440"/>
    <w:rsid w:val="00A767D0"/>
    <w:rsid w:val="00A97375"/>
    <w:rsid w:val="00AA39CB"/>
    <w:rsid w:val="00AA43F1"/>
    <w:rsid w:val="00AA61C2"/>
    <w:rsid w:val="00AB2331"/>
    <w:rsid w:val="00AB3BBD"/>
    <w:rsid w:val="00AE0B6F"/>
    <w:rsid w:val="00AE2DF7"/>
    <w:rsid w:val="00AE2F26"/>
    <w:rsid w:val="00AF63BC"/>
    <w:rsid w:val="00AF7A25"/>
    <w:rsid w:val="00B0252A"/>
    <w:rsid w:val="00B046D0"/>
    <w:rsid w:val="00B11107"/>
    <w:rsid w:val="00B12696"/>
    <w:rsid w:val="00B12FDA"/>
    <w:rsid w:val="00B24617"/>
    <w:rsid w:val="00B2532E"/>
    <w:rsid w:val="00B25413"/>
    <w:rsid w:val="00B34C8F"/>
    <w:rsid w:val="00B42CAF"/>
    <w:rsid w:val="00B42E04"/>
    <w:rsid w:val="00B43469"/>
    <w:rsid w:val="00B477A5"/>
    <w:rsid w:val="00B50EB7"/>
    <w:rsid w:val="00B5297D"/>
    <w:rsid w:val="00B53C54"/>
    <w:rsid w:val="00B6062F"/>
    <w:rsid w:val="00B72384"/>
    <w:rsid w:val="00B75870"/>
    <w:rsid w:val="00B77773"/>
    <w:rsid w:val="00B82423"/>
    <w:rsid w:val="00B85190"/>
    <w:rsid w:val="00B854CB"/>
    <w:rsid w:val="00B94478"/>
    <w:rsid w:val="00B950D6"/>
    <w:rsid w:val="00B95899"/>
    <w:rsid w:val="00BA0337"/>
    <w:rsid w:val="00BA6F55"/>
    <w:rsid w:val="00BB47AD"/>
    <w:rsid w:val="00BB57CA"/>
    <w:rsid w:val="00BB76AB"/>
    <w:rsid w:val="00BC4DFF"/>
    <w:rsid w:val="00BC5BB6"/>
    <w:rsid w:val="00BC6379"/>
    <w:rsid w:val="00BC9CD2"/>
    <w:rsid w:val="00BD018D"/>
    <w:rsid w:val="00BD0BBF"/>
    <w:rsid w:val="00BD4926"/>
    <w:rsid w:val="00BD785C"/>
    <w:rsid w:val="00BF450E"/>
    <w:rsid w:val="00BF62B4"/>
    <w:rsid w:val="00C0082E"/>
    <w:rsid w:val="00C02F83"/>
    <w:rsid w:val="00C06C93"/>
    <w:rsid w:val="00C07F1E"/>
    <w:rsid w:val="00C12BBF"/>
    <w:rsid w:val="00C13A6B"/>
    <w:rsid w:val="00C2438B"/>
    <w:rsid w:val="00C25E41"/>
    <w:rsid w:val="00C2648A"/>
    <w:rsid w:val="00C36450"/>
    <w:rsid w:val="00C371A1"/>
    <w:rsid w:val="00C42B2E"/>
    <w:rsid w:val="00C4522F"/>
    <w:rsid w:val="00C52649"/>
    <w:rsid w:val="00C5273E"/>
    <w:rsid w:val="00C575DE"/>
    <w:rsid w:val="00C57DE7"/>
    <w:rsid w:val="00C62F95"/>
    <w:rsid w:val="00C70B0E"/>
    <w:rsid w:val="00C72500"/>
    <w:rsid w:val="00C7710D"/>
    <w:rsid w:val="00C77AAB"/>
    <w:rsid w:val="00C87449"/>
    <w:rsid w:val="00C9133C"/>
    <w:rsid w:val="00C94B20"/>
    <w:rsid w:val="00C974D2"/>
    <w:rsid w:val="00CA1124"/>
    <w:rsid w:val="00CA3675"/>
    <w:rsid w:val="00CA5843"/>
    <w:rsid w:val="00CB2AC4"/>
    <w:rsid w:val="00CB4CEF"/>
    <w:rsid w:val="00CC47FA"/>
    <w:rsid w:val="00CC775E"/>
    <w:rsid w:val="00CD11E8"/>
    <w:rsid w:val="00CD6732"/>
    <w:rsid w:val="00CF4A74"/>
    <w:rsid w:val="00D12738"/>
    <w:rsid w:val="00D131B1"/>
    <w:rsid w:val="00D1661F"/>
    <w:rsid w:val="00D177E0"/>
    <w:rsid w:val="00D21F9F"/>
    <w:rsid w:val="00D23215"/>
    <w:rsid w:val="00D235EB"/>
    <w:rsid w:val="00D27861"/>
    <w:rsid w:val="00D30867"/>
    <w:rsid w:val="00D34FC6"/>
    <w:rsid w:val="00D35460"/>
    <w:rsid w:val="00D42A5D"/>
    <w:rsid w:val="00D46285"/>
    <w:rsid w:val="00D52D24"/>
    <w:rsid w:val="00D56BCC"/>
    <w:rsid w:val="00D70967"/>
    <w:rsid w:val="00D756D2"/>
    <w:rsid w:val="00D854F1"/>
    <w:rsid w:val="00D87284"/>
    <w:rsid w:val="00D918A2"/>
    <w:rsid w:val="00D97E72"/>
    <w:rsid w:val="00DA0408"/>
    <w:rsid w:val="00DA17DC"/>
    <w:rsid w:val="00DA6CBC"/>
    <w:rsid w:val="00DB2E7B"/>
    <w:rsid w:val="00DB6584"/>
    <w:rsid w:val="00DB6C57"/>
    <w:rsid w:val="00DC36C2"/>
    <w:rsid w:val="00DC3AD4"/>
    <w:rsid w:val="00DD0EE3"/>
    <w:rsid w:val="00DD1185"/>
    <w:rsid w:val="00DD16C8"/>
    <w:rsid w:val="00DD2C08"/>
    <w:rsid w:val="00DD53F8"/>
    <w:rsid w:val="00DD6D81"/>
    <w:rsid w:val="00DE3672"/>
    <w:rsid w:val="00DE6179"/>
    <w:rsid w:val="00DE61B9"/>
    <w:rsid w:val="00DF244B"/>
    <w:rsid w:val="00E001DC"/>
    <w:rsid w:val="00E05049"/>
    <w:rsid w:val="00E06944"/>
    <w:rsid w:val="00E07646"/>
    <w:rsid w:val="00E1412A"/>
    <w:rsid w:val="00E16078"/>
    <w:rsid w:val="00E4645A"/>
    <w:rsid w:val="00E55419"/>
    <w:rsid w:val="00E62722"/>
    <w:rsid w:val="00E63165"/>
    <w:rsid w:val="00E69BE6"/>
    <w:rsid w:val="00E6DE70"/>
    <w:rsid w:val="00E8492C"/>
    <w:rsid w:val="00E85076"/>
    <w:rsid w:val="00E93809"/>
    <w:rsid w:val="00E93CF5"/>
    <w:rsid w:val="00E949E0"/>
    <w:rsid w:val="00E97139"/>
    <w:rsid w:val="00EA0AFC"/>
    <w:rsid w:val="00EA248E"/>
    <w:rsid w:val="00EA2553"/>
    <w:rsid w:val="00EA60B2"/>
    <w:rsid w:val="00EA788C"/>
    <w:rsid w:val="00EB2FCA"/>
    <w:rsid w:val="00EB6066"/>
    <w:rsid w:val="00EC3F64"/>
    <w:rsid w:val="00EC5CAA"/>
    <w:rsid w:val="00ED4B7F"/>
    <w:rsid w:val="00EE5FDF"/>
    <w:rsid w:val="00EF2FCD"/>
    <w:rsid w:val="00EF4457"/>
    <w:rsid w:val="00EF4E2C"/>
    <w:rsid w:val="00EF6AC9"/>
    <w:rsid w:val="00EF6E9B"/>
    <w:rsid w:val="00F027F1"/>
    <w:rsid w:val="00F06F1C"/>
    <w:rsid w:val="00F126E1"/>
    <w:rsid w:val="00F16A54"/>
    <w:rsid w:val="00F2326E"/>
    <w:rsid w:val="00F3129A"/>
    <w:rsid w:val="00F33795"/>
    <w:rsid w:val="00F35E45"/>
    <w:rsid w:val="00F37C65"/>
    <w:rsid w:val="00F52BA1"/>
    <w:rsid w:val="00F57D49"/>
    <w:rsid w:val="00F62FAE"/>
    <w:rsid w:val="00F63DF4"/>
    <w:rsid w:val="00F63FB9"/>
    <w:rsid w:val="00F64997"/>
    <w:rsid w:val="00F66E14"/>
    <w:rsid w:val="00F74291"/>
    <w:rsid w:val="00F76887"/>
    <w:rsid w:val="00F8771E"/>
    <w:rsid w:val="00F95326"/>
    <w:rsid w:val="00FA03E7"/>
    <w:rsid w:val="00FA148B"/>
    <w:rsid w:val="00FA244F"/>
    <w:rsid w:val="00FA44FA"/>
    <w:rsid w:val="00FB2020"/>
    <w:rsid w:val="00FC2579"/>
    <w:rsid w:val="00FD0179"/>
    <w:rsid w:val="00FD3CA4"/>
    <w:rsid w:val="00FE451F"/>
    <w:rsid w:val="00FE7C78"/>
    <w:rsid w:val="00FE7D85"/>
    <w:rsid w:val="00FF369F"/>
    <w:rsid w:val="00FF4135"/>
    <w:rsid w:val="00FF7040"/>
    <w:rsid w:val="010C8C75"/>
    <w:rsid w:val="01587487"/>
    <w:rsid w:val="015C183C"/>
    <w:rsid w:val="01A2CB20"/>
    <w:rsid w:val="01D12C05"/>
    <w:rsid w:val="01D69841"/>
    <w:rsid w:val="0259A70B"/>
    <w:rsid w:val="029C2A15"/>
    <w:rsid w:val="02C5E6A0"/>
    <w:rsid w:val="02E5F884"/>
    <w:rsid w:val="02F38206"/>
    <w:rsid w:val="032B74B4"/>
    <w:rsid w:val="03325130"/>
    <w:rsid w:val="034FE67A"/>
    <w:rsid w:val="03752DE2"/>
    <w:rsid w:val="037B96DB"/>
    <w:rsid w:val="037F1607"/>
    <w:rsid w:val="038913CD"/>
    <w:rsid w:val="03B520F2"/>
    <w:rsid w:val="03D642F9"/>
    <w:rsid w:val="03E545D6"/>
    <w:rsid w:val="042C2300"/>
    <w:rsid w:val="043D3ACD"/>
    <w:rsid w:val="04531740"/>
    <w:rsid w:val="0453F40A"/>
    <w:rsid w:val="04912C26"/>
    <w:rsid w:val="0492D2DA"/>
    <w:rsid w:val="049DB0CC"/>
    <w:rsid w:val="04B763A2"/>
    <w:rsid w:val="04D3B8F7"/>
    <w:rsid w:val="04F7046B"/>
    <w:rsid w:val="050B70FC"/>
    <w:rsid w:val="051A6CF0"/>
    <w:rsid w:val="051F9A79"/>
    <w:rsid w:val="055B7FCB"/>
    <w:rsid w:val="05AECB75"/>
    <w:rsid w:val="05F46A08"/>
    <w:rsid w:val="06281A50"/>
    <w:rsid w:val="062F366E"/>
    <w:rsid w:val="063AF1CC"/>
    <w:rsid w:val="064BE4BA"/>
    <w:rsid w:val="0705BD5E"/>
    <w:rsid w:val="0705EAB1"/>
    <w:rsid w:val="071EE5BB"/>
    <w:rsid w:val="07301285"/>
    <w:rsid w:val="0730399F"/>
    <w:rsid w:val="0732237C"/>
    <w:rsid w:val="07326110"/>
    <w:rsid w:val="0763C3C2"/>
    <w:rsid w:val="07B0959A"/>
    <w:rsid w:val="07F2B09E"/>
    <w:rsid w:val="07FE85DF"/>
    <w:rsid w:val="08232373"/>
    <w:rsid w:val="08396C96"/>
    <w:rsid w:val="088D2B32"/>
    <w:rsid w:val="0898E047"/>
    <w:rsid w:val="08AEFBC5"/>
    <w:rsid w:val="08E0DDAF"/>
    <w:rsid w:val="08FE7E1B"/>
    <w:rsid w:val="08FF9423"/>
    <w:rsid w:val="09113502"/>
    <w:rsid w:val="0930C38C"/>
    <w:rsid w:val="09745C26"/>
    <w:rsid w:val="09880980"/>
    <w:rsid w:val="0998E2E6"/>
    <w:rsid w:val="09A828DC"/>
    <w:rsid w:val="09DAEC03"/>
    <w:rsid w:val="09E34619"/>
    <w:rsid w:val="09FA1FEE"/>
    <w:rsid w:val="0A2B8BD3"/>
    <w:rsid w:val="0A44F21D"/>
    <w:rsid w:val="0A5E1C87"/>
    <w:rsid w:val="0A923DB5"/>
    <w:rsid w:val="0B44119A"/>
    <w:rsid w:val="0B5BEB4A"/>
    <w:rsid w:val="0B9DC4EC"/>
    <w:rsid w:val="0BAEA7CD"/>
    <w:rsid w:val="0BD15653"/>
    <w:rsid w:val="0BD817C8"/>
    <w:rsid w:val="0C1482BE"/>
    <w:rsid w:val="0C30191B"/>
    <w:rsid w:val="0C6A7D8B"/>
    <w:rsid w:val="0C738334"/>
    <w:rsid w:val="0C92B423"/>
    <w:rsid w:val="0CB71865"/>
    <w:rsid w:val="0CB9766F"/>
    <w:rsid w:val="0CC9A533"/>
    <w:rsid w:val="0CCC1982"/>
    <w:rsid w:val="0CDCEFD0"/>
    <w:rsid w:val="0CEBF7DA"/>
    <w:rsid w:val="0D0E5BE4"/>
    <w:rsid w:val="0D20C437"/>
    <w:rsid w:val="0DDAF2CC"/>
    <w:rsid w:val="0DF7E034"/>
    <w:rsid w:val="0DF9F04A"/>
    <w:rsid w:val="0DFA8CC6"/>
    <w:rsid w:val="0DFC438E"/>
    <w:rsid w:val="0E08D0B8"/>
    <w:rsid w:val="0E471DCE"/>
    <w:rsid w:val="0E5DACA5"/>
    <w:rsid w:val="0E71814C"/>
    <w:rsid w:val="0E7708D5"/>
    <w:rsid w:val="0E802ACB"/>
    <w:rsid w:val="0EB2AC9E"/>
    <w:rsid w:val="0EB50323"/>
    <w:rsid w:val="0EC361FB"/>
    <w:rsid w:val="0EE17F23"/>
    <w:rsid w:val="0EE6134D"/>
    <w:rsid w:val="0EE7434B"/>
    <w:rsid w:val="0F416010"/>
    <w:rsid w:val="0F568ED3"/>
    <w:rsid w:val="0F74E3C3"/>
    <w:rsid w:val="0F78D32B"/>
    <w:rsid w:val="0F84560F"/>
    <w:rsid w:val="0F922480"/>
    <w:rsid w:val="0FDCC5B9"/>
    <w:rsid w:val="0FF2A3FF"/>
    <w:rsid w:val="0FF8FA32"/>
    <w:rsid w:val="100469D1"/>
    <w:rsid w:val="1018B2FB"/>
    <w:rsid w:val="10234FE2"/>
    <w:rsid w:val="1026CE89"/>
    <w:rsid w:val="103F1319"/>
    <w:rsid w:val="109CEF5A"/>
    <w:rsid w:val="109E3272"/>
    <w:rsid w:val="10CC578C"/>
    <w:rsid w:val="114F2568"/>
    <w:rsid w:val="11586E56"/>
    <w:rsid w:val="118E253C"/>
    <w:rsid w:val="11A4215A"/>
    <w:rsid w:val="11A99144"/>
    <w:rsid w:val="11B7CB8D"/>
    <w:rsid w:val="11D7249E"/>
    <w:rsid w:val="11DDF8C4"/>
    <w:rsid w:val="11EADD0A"/>
    <w:rsid w:val="122BFC9D"/>
    <w:rsid w:val="12539A6F"/>
    <w:rsid w:val="1253FBCB"/>
    <w:rsid w:val="12AE63EF"/>
    <w:rsid w:val="12BF7E2A"/>
    <w:rsid w:val="12C7F32A"/>
    <w:rsid w:val="12DE8771"/>
    <w:rsid w:val="13019192"/>
    <w:rsid w:val="132232A9"/>
    <w:rsid w:val="13276F9A"/>
    <w:rsid w:val="1355C7F2"/>
    <w:rsid w:val="135CACD1"/>
    <w:rsid w:val="13AEDB3D"/>
    <w:rsid w:val="142A204E"/>
    <w:rsid w:val="14758F70"/>
    <w:rsid w:val="1486C62A"/>
    <w:rsid w:val="148C2AE7"/>
    <w:rsid w:val="14BE030A"/>
    <w:rsid w:val="14CA5F7C"/>
    <w:rsid w:val="14D04E26"/>
    <w:rsid w:val="1509EE6E"/>
    <w:rsid w:val="15500180"/>
    <w:rsid w:val="15621B61"/>
    <w:rsid w:val="1571C423"/>
    <w:rsid w:val="158010C7"/>
    <w:rsid w:val="1586E976"/>
    <w:rsid w:val="1594995A"/>
    <w:rsid w:val="15B1F148"/>
    <w:rsid w:val="15B8F769"/>
    <w:rsid w:val="15CCDC54"/>
    <w:rsid w:val="15DFD30F"/>
    <w:rsid w:val="15E814AF"/>
    <w:rsid w:val="163FB1BF"/>
    <w:rsid w:val="164F7A24"/>
    <w:rsid w:val="165D329E"/>
    <w:rsid w:val="1664ADDA"/>
    <w:rsid w:val="16652324"/>
    <w:rsid w:val="1671A931"/>
    <w:rsid w:val="1694DCE4"/>
    <w:rsid w:val="16A45BD5"/>
    <w:rsid w:val="16C77587"/>
    <w:rsid w:val="16D55E79"/>
    <w:rsid w:val="16D7D16E"/>
    <w:rsid w:val="16DA2513"/>
    <w:rsid w:val="17177660"/>
    <w:rsid w:val="171BE128"/>
    <w:rsid w:val="172BD2C1"/>
    <w:rsid w:val="173C9396"/>
    <w:rsid w:val="17437CC0"/>
    <w:rsid w:val="174A6EAA"/>
    <w:rsid w:val="176ED221"/>
    <w:rsid w:val="1789541C"/>
    <w:rsid w:val="17A99E00"/>
    <w:rsid w:val="17AEAB83"/>
    <w:rsid w:val="17F4FBF3"/>
    <w:rsid w:val="183AAC3A"/>
    <w:rsid w:val="186A0CD9"/>
    <w:rsid w:val="18732998"/>
    <w:rsid w:val="18821EF2"/>
    <w:rsid w:val="18B6F197"/>
    <w:rsid w:val="18B7B189"/>
    <w:rsid w:val="18CBC7AC"/>
    <w:rsid w:val="18FA111C"/>
    <w:rsid w:val="18FD5F23"/>
    <w:rsid w:val="19038847"/>
    <w:rsid w:val="1914C4ED"/>
    <w:rsid w:val="1919AFC9"/>
    <w:rsid w:val="195757AD"/>
    <w:rsid w:val="19697B9B"/>
    <w:rsid w:val="196C7F60"/>
    <w:rsid w:val="1991742D"/>
    <w:rsid w:val="199D1DA8"/>
    <w:rsid w:val="199FE274"/>
    <w:rsid w:val="19B169B0"/>
    <w:rsid w:val="19BE5022"/>
    <w:rsid w:val="19D448BD"/>
    <w:rsid w:val="19DCB449"/>
    <w:rsid w:val="19EBE210"/>
    <w:rsid w:val="1A081CBE"/>
    <w:rsid w:val="1A108B2A"/>
    <w:rsid w:val="1A22671F"/>
    <w:rsid w:val="1AB6A065"/>
    <w:rsid w:val="1AE6DF98"/>
    <w:rsid w:val="1B0E571B"/>
    <w:rsid w:val="1B5EADD3"/>
    <w:rsid w:val="1B9C7979"/>
    <w:rsid w:val="1BA41E9F"/>
    <w:rsid w:val="1BDD8D5D"/>
    <w:rsid w:val="1BE159C8"/>
    <w:rsid w:val="1BE8C5B1"/>
    <w:rsid w:val="1BEADB67"/>
    <w:rsid w:val="1C4C585D"/>
    <w:rsid w:val="1C6367CF"/>
    <w:rsid w:val="1C8EF86F"/>
    <w:rsid w:val="1C9D9EBA"/>
    <w:rsid w:val="1CF2474E"/>
    <w:rsid w:val="1D6D646B"/>
    <w:rsid w:val="1D6F8237"/>
    <w:rsid w:val="1D86329A"/>
    <w:rsid w:val="1D97D585"/>
    <w:rsid w:val="1DD4D95A"/>
    <w:rsid w:val="1DEE4127"/>
    <w:rsid w:val="1DF31A7D"/>
    <w:rsid w:val="1DF722D0"/>
    <w:rsid w:val="1E148013"/>
    <w:rsid w:val="1E62E709"/>
    <w:rsid w:val="1E6C96E1"/>
    <w:rsid w:val="1E84C744"/>
    <w:rsid w:val="1E8975E7"/>
    <w:rsid w:val="1E955CAF"/>
    <w:rsid w:val="1EC05BD7"/>
    <w:rsid w:val="1EECE3EF"/>
    <w:rsid w:val="1F200179"/>
    <w:rsid w:val="1F25FECC"/>
    <w:rsid w:val="1F3D77FA"/>
    <w:rsid w:val="1F424CB1"/>
    <w:rsid w:val="1F4DA2B9"/>
    <w:rsid w:val="1F4F1749"/>
    <w:rsid w:val="1FD315C4"/>
    <w:rsid w:val="1FE2E1B9"/>
    <w:rsid w:val="20306360"/>
    <w:rsid w:val="203ED0A4"/>
    <w:rsid w:val="2087B44C"/>
    <w:rsid w:val="20ABA5B3"/>
    <w:rsid w:val="20AF6967"/>
    <w:rsid w:val="20D33103"/>
    <w:rsid w:val="20DB54DD"/>
    <w:rsid w:val="20ED8637"/>
    <w:rsid w:val="2106B704"/>
    <w:rsid w:val="21084A5E"/>
    <w:rsid w:val="212108D5"/>
    <w:rsid w:val="2159DC86"/>
    <w:rsid w:val="215DD5A5"/>
    <w:rsid w:val="21685999"/>
    <w:rsid w:val="217EB21A"/>
    <w:rsid w:val="21FD444C"/>
    <w:rsid w:val="2208DFAE"/>
    <w:rsid w:val="22186A59"/>
    <w:rsid w:val="222EAECB"/>
    <w:rsid w:val="226FA7EE"/>
    <w:rsid w:val="2277C552"/>
    <w:rsid w:val="2311192A"/>
    <w:rsid w:val="23268B48"/>
    <w:rsid w:val="23287470"/>
    <w:rsid w:val="23390B9C"/>
    <w:rsid w:val="234A5689"/>
    <w:rsid w:val="236D79FE"/>
    <w:rsid w:val="23779F9F"/>
    <w:rsid w:val="239010CB"/>
    <w:rsid w:val="23AE5632"/>
    <w:rsid w:val="23CF290A"/>
    <w:rsid w:val="23D99577"/>
    <w:rsid w:val="240DFA96"/>
    <w:rsid w:val="24279034"/>
    <w:rsid w:val="243CD306"/>
    <w:rsid w:val="24801B1E"/>
    <w:rsid w:val="24AC8D46"/>
    <w:rsid w:val="24F4DBB8"/>
    <w:rsid w:val="25025ED8"/>
    <w:rsid w:val="251F4C37"/>
    <w:rsid w:val="255BBA39"/>
    <w:rsid w:val="2578798C"/>
    <w:rsid w:val="25791FCA"/>
    <w:rsid w:val="2584F9BA"/>
    <w:rsid w:val="25B6DB5C"/>
    <w:rsid w:val="25CAB046"/>
    <w:rsid w:val="25DFC492"/>
    <w:rsid w:val="25E57547"/>
    <w:rsid w:val="25FADBB9"/>
    <w:rsid w:val="26164A38"/>
    <w:rsid w:val="261A55C9"/>
    <w:rsid w:val="261BEF43"/>
    <w:rsid w:val="264048C8"/>
    <w:rsid w:val="26486E7A"/>
    <w:rsid w:val="267A2C82"/>
    <w:rsid w:val="267AF018"/>
    <w:rsid w:val="26902FA4"/>
    <w:rsid w:val="2694CA61"/>
    <w:rsid w:val="269CFF6F"/>
    <w:rsid w:val="269DD1B4"/>
    <w:rsid w:val="26A7F55F"/>
    <w:rsid w:val="26AF9876"/>
    <w:rsid w:val="26BD915D"/>
    <w:rsid w:val="26DFB4B4"/>
    <w:rsid w:val="271303DE"/>
    <w:rsid w:val="273961EB"/>
    <w:rsid w:val="2761F7F3"/>
    <w:rsid w:val="27810B6B"/>
    <w:rsid w:val="27E86F0B"/>
    <w:rsid w:val="28011209"/>
    <w:rsid w:val="2817295B"/>
    <w:rsid w:val="28175AB3"/>
    <w:rsid w:val="2827E339"/>
    <w:rsid w:val="287D2B03"/>
    <w:rsid w:val="28967BC0"/>
    <w:rsid w:val="289B54CE"/>
    <w:rsid w:val="292EA69B"/>
    <w:rsid w:val="293B87DD"/>
    <w:rsid w:val="2993E4DE"/>
    <w:rsid w:val="29B32B14"/>
    <w:rsid w:val="29C06D5F"/>
    <w:rsid w:val="29D472FF"/>
    <w:rsid w:val="29D96223"/>
    <w:rsid w:val="2A0E63D3"/>
    <w:rsid w:val="2A1C4982"/>
    <w:rsid w:val="2A1C8AA4"/>
    <w:rsid w:val="2A39BEF3"/>
    <w:rsid w:val="2A7359F3"/>
    <w:rsid w:val="2A8E2698"/>
    <w:rsid w:val="2A9BF888"/>
    <w:rsid w:val="2A9EA936"/>
    <w:rsid w:val="2AAEAF17"/>
    <w:rsid w:val="2AB6573C"/>
    <w:rsid w:val="2ABF038E"/>
    <w:rsid w:val="2B05B3AE"/>
    <w:rsid w:val="2B0CAB8C"/>
    <w:rsid w:val="2B144685"/>
    <w:rsid w:val="2B3C5CD8"/>
    <w:rsid w:val="2B3FEFD9"/>
    <w:rsid w:val="2B4919A4"/>
    <w:rsid w:val="2B5AF134"/>
    <w:rsid w:val="2BA8D48B"/>
    <w:rsid w:val="2BD58F54"/>
    <w:rsid w:val="2BF43B3E"/>
    <w:rsid w:val="2C41E5F2"/>
    <w:rsid w:val="2C603B02"/>
    <w:rsid w:val="2C8EA00C"/>
    <w:rsid w:val="2C9B88BA"/>
    <w:rsid w:val="2CC6065A"/>
    <w:rsid w:val="2CCE7C4B"/>
    <w:rsid w:val="2CD81097"/>
    <w:rsid w:val="2CD901AE"/>
    <w:rsid w:val="2CE010AB"/>
    <w:rsid w:val="2D3983D8"/>
    <w:rsid w:val="2D3B020B"/>
    <w:rsid w:val="2D65392C"/>
    <w:rsid w:val="2D819E6D"/>
    <w:rsid w:val="2D96745B"/>
    <w:rsid w:val="2DA79683"/>
    <w:rsid w:val="2DDB567F"/>
    <w:rsid w:val="2DEB3C94"/>
    <w:rsid w:val="2DF880F3"/>
    <w:rsid w:val="2E0A14BB"/>
    <w:rsid w:val="2E1B1A4E"/>
    <w:rsid w:val="2E20020D"/>
    <w:rsid w:val="2E236E82"/>
    <w:rsid w:val="2E361605"/>
    <w:rsid w:val="2E7AD1FB"/>
    <w:rsid w:val="2E951C04"/>
    <w:rsid w:val="2EAD785E"/>
    <w:rsid w:val="2EDC3C94"/>
    <w:rsid w:val="2EE4484F"/>
    <w:rsid w:val="2EF333D3"/>
    <w:rsid w:val="2EF8EA27"/>
    <w:rsid w:val="2EFADF0F"/>
    <w:rsid w:val="2F260768"/>
    <w:rsid w:val="2F291A60"/>
    <w:rsid w:val="2F39AC50"/>
    <w:rsid w:val="2F3EFA93"/>
    <w:rsid w:val="2F7A5F2A"/>
    <w:rsid w:val="2F924D5D"/>
    <w:rsid w:val="2FB2C05D"/>
    <w:rsid w:val="301D7F02"/>
    <w:rsid w:val="30326E92"/>
    <w:rsid w:val="3037D270"/>
    <w:rsid w:val="304B981D"/>
    <w:rsid w:val="3056B2D3"/>
    <w:rsid w:val="305D3520"/>
    <w:rsid w:val="305DD3E1"/>
    <w:rsid w:val="3072E262"/>
    <w:rsid w:val="307DA557"/>
    <w:rsid w:val="30A578E7"/>
    <w:rsid w:val="30E72C2E"/>
    <w:rsid w:val="31067246"/>
    <w:rsid w:val="3134B1BD"/>
    <w:rsid w:val="317114D7"/>
    <w:rsid w:val="3172C9C4"/>
    <w:rsid w:val="31F7DE75"/>
    <w:rsid w:val="31FE64C6"/>
    <w:rsid w:val="320DC26D"/>
    <w:rsid w:val="320EB2C3"/>
    <w:rsid w:val="321C8CEE"/>
    <w:rsid w:val="32324BF4"/>
    <w:rsid w:val="3264DFCA"/>
    <w:rsid w:val="327ECD4F"/>
    <w:rsid w:val="3287BE20"/>
    <w:rsid w:val="32BEADB7"/>
    <w:rsid w:val="32DCD501"/>
    <w:rsid w:val="334D9E5D"/>
    <w:rsid w:val="334F522F"/>
    <w:rsid w:val="337BE6AE"/>
    <w:rsid w:val="33853516"/>
    <w:rsid w:val="33B5442B"/>
    <w:rsid w:val="33B78105"/>
    <w:rsid w:val="33C2EA69"/>
    <w:rsid w:val="33FBFAB2"/>
    <w:rsid w:val="3423C068"/>
    <w:rsid w:val="343833C5"/>
    <w:rsid w:val="34697C2E"/>
    <w:rsid w:val="347E0EAB"/>
    <w:rsid w:val="34897649"/>
    <w:rsid w:val="348D7242"/>
    <w:rsid w:val="34995206"/>
    <w:rsid w:val="34ED614C"/>
    <w:rsid w:val="35A19563"/>
    <w:rsid w:val="35AC8FEE"/>
    <w:rsid w:val="35C00137"/>
    <w:rsid w:val="35D5ED58"/>
    <w:rsid w:val="35E5C4C5"/>
    <w:rsid w:val="35FC13B6"/>
    <w:rsid w:val="36102550"/>
    <w:rsid w:val="36365157"/>
    <w:rsid w:val="366FD536"/>
    <w:rsid w:val="369245BA"/>
    <w:rsid w:val="369D696D"/>
    <w:rsid w:val="36ABF15B"/>
    <w:rsid w:val="36C1E9DF"/>
    <w:rsid w:val="36CA8808"/>
    <w:rsid w:val="36DA9751"/>
    <w:rsid w:val="36E821FB"/>
    <w:rsid w:val="371D5509"/>
    <w:rsid w:val="37711004"/>
    <w:rsid w:val="377E1D88"/>
    <w:rsid w:val="379F1CBB"/>
    <w:rsid w:val="37B21482"/>
    <w:rsid w:val="37FA7991"/>
    <w:rsid w:val="380A1D16"/>
    <w:rsid w:val="381E52DE"/>
    <w:rsid w:val="382302F4"/>
    <w:rsid w:val="3863DFF0"/>
    <w:rsid w:val="38C85E57"/>
    <w:rsid w:val="38D856B1"/>
    <w:rsid w:val="38DE7769"/>
    <w:rsid w:val="38FCC546"/>
    <w:rsid w:val="390138EC"/>
    <w:rsid w:val="391DD7C1"/>
    <w:rsid w:val="39213ABA"/>
    <w:rsid w:val="3932AFA0"/>
    <w:rsid w:val="3949815C"/>
    <w:rsid w:val="39873361"/>
    <w:rsid w:val="39994E3D"/>
    <w:rsid w:val="3999C7F0"/>
    <w:rsid w:val="399A859C"/>
    <w:rsid w:val="39A55185"/>
    <w:rsid w:val="3A316B20"/>
    <w:rsid w:val="3A6CD422"/>
    <w:rsid w:val="3A785EEE"/>
    <w:rsid w:val="3A8691BB"/>
    <w:rsid w:val="3A8D409F"/>
    <w:rsid w:val="3A9707AF"/>
    <w:rsid w:val="3AA63C30"/>
    <w:rsid w:val="3AB52E5F"/>
    <w:rsid w:val="3AEE1EBD"/>
    <w:rsid w:val="3B22A3D4"/>
    <w:rsid w:val="3B24EC67"/>
    <w:rsid w:val="3B96735C"/>
    <w:rsid w:val="3BA39205"/>
    <w:rsid w:val="3BDD25BE"/>
    <w:rsid w:val="3C429988"/>
    <w:rsid w:val="3C5765ED"/>
    <w:rsid w:val="3C687049"/>
    <w:rsid w:val="3C8996DF"/>
    <w:rsid w:val="3CA93E53"/>
    <w:rsid w:val="3D048BB9"/>
    <w:rsid w:val="3D831D73"/>
    <w:rsid w:val="3D9F3DD5"/>
    <w:rsid w:val="3DD41010"/>
    <w:rsid w:val="3DE968B2"/>
    <w:rsid w:val="3DFC2E31"/>
    <w:rsid w:val="3DFE1145"/>
    <w:rsid w:val="3E055537"/>
    <w:rsid w:val="3E0C1F98"/>
    <w:rsid w:val="3E0FA6C9"/>
    <w:rsid w:val="3E9064C2"/>
    <w:rsid w:val="3E9D71C0"/>
    <w:rsid w:val="3EAC9A43"/>
    <w:rsid w:val="3EB8A61A"/>
    <w:rsid w:val="3F0768EC"/>
    <w:rsid w:val="3F148B4D"/>
    <w:rsid w:val="3F1518F9"/>
    <w:rsid w:val="3F4007F4"/>
    <w:rsid w:val="3F5313E9"/>
    <w:rsid w:val="3F6F5191"/>
    <w:rsid w:val="3F775A97"/>
    <w:rsid w:val="3F7EF6FC"/>
    <w:rsid w:val="3F83E241"/>
    <w:rsid w:val="3F8B955E"/>
    <w:rsid w:val="3F90DB55"/>
    <w:rsid w:val="402576C4"/>
    <w:rsid w:val="4061D6A8"/>
    <w:rsid w:val="4083D3D2"/>
    <w:rsid w:val="40842788"/>
    <w:rsid w:val="40AAE815"/>
    <w:rsid w:val="40D36A86"/>
    <w:rsid w:val="40E3676E"/>
    <w:rsid w:val="40E4AFA5"/>
    <w:rsid w:val="411B156E"/>
    <w:rsid w:val="4177D8C7"/>
    <w:rsid w:val="4183966A"/>
    <w:rsid w:val="41EA9C02"/>
    <w:rsid w:val="423EB553"/>
    <w:rsid w:val="42469AEA"/>
    <w:rsid w:val="42556587"/>
    <w:rsid w:val="4257121C"/>
    <w:rsid w:val="425D510D"/>
    <w:rsid w:val="426A1319"/>
    <w:rsid w:val="4283F57C"/>
    <w:rsid w:val="42DC0FA1"/>
    <w:rsid w:val="42E011B1"/>
    <w:rsid w:val="43286E95"/>
    <w:rsid w:val="434739F6"/>
    <w:rsid w:val="43503EAE"/>
    <w:rsid w:val="43980321"/>
    <w:rsid w:val="43AC57CB"/>
    <w:rsid w:val="43BCEBC7"/>
    <w:rsid w:val="43BDFD94"/>
    <w:rsid w:val="43C7970A"/>
    <w:rsid w:val="43C89474"/>
    <w:rsid w:val="43CA5F82"/>
    <w:rsid w:val="43D6A00D"/>
    <w:rsid w:val="44472623"/>
    <w:rsid w:val="447B967F"/>
    <w:rsid w:val="44836AD6"/>
    <w:rsid w:val="44A81477"/>
    <w:rsid w:val="44AD46AC"/>
    <w:rsid w:val="44BB372C"/>
    <w:rsid w:val="44F8BB15"/>
    <w:rsid w:val="4506BAF3"/>
    <w:rsid w:val="450916BC"/>
    <w:rsid w:val="454B3C78"/>
    <w:rsid w:val="4567729D"/>
    <w:rsid w:val="4570329D"/>
    <w:rsid w:val="45C17171"/>
    <w:rsid w:val="45F21576"/>
    <w:rsid w:val="460087E7"/>
    <w:rsid w:val="462F870E"/>
    <w:rsid w:val="4636F83C"/>
    <w:rsid w:val="4646858B"/>
    <w:rsid w:val="465333B7"/>
    <w:rsid w:val="4657078D"/>
    <w:rsid w:val="465BDD23"/>
    <w:rsid w:val="4660BA80"/>
    <w:rsid w:val="46620352"/>
    <w:rsid w:val="4677F5FA"/>
    <w:rsid w:val="4690862A"/>
    <w:rsid w:val="46CC39BA"/>
    <w:rsid w:val="46CCF4D0"/>
    <w:rsid w:val="4757F6C1"/>
    <w:rsid w:val="475EDF30"/>
    <w:rsid w:val="4768E518"/>
    <w:rsid w:val="47849F88"/>
    <w:rsid w:val="4789E81A"/>
    <w:rsid w:val="47931128"/>
    <w:rsid w:val="47BFF555"/>
    <w:rsid w:val="47DDA53B"/>
    <w:rsid w:val="47DF797E"/>
    <w:rsid w:val="47E56147"/>
    <w:rsid w:val="47E651AA"/>
    <w:rsid w:val="47F2D7EE"/>
    <w:rsid w:val="480089E4"/>
    <w:rsid w:val="4803C301"/>
    <w:rsid w:val="4827AC45"/>
    <w:rsid w:val="4832C746"/>
    <w:rsid w:val="48535A9A"/>
    <w:rsid w:val="485F4CEA"/>
    <w:rsid w:val="488E3BE8"/>
    <w:rsid w:val="489DDAB4"/>
    <w:rsid w:val="48A86646"/>
    <w:rsid w:val="48F5FA0B"/>
    <w:rsid w:val="492A5905"/>
    <w:rsid w:val="493A1C00"/>
    <w:rsid w:val="49482A2B"/>
    <w:rsid w:val="494CDD5C"/>
    <w:rsid w:val="495BB97D"/>
    <w:rsid w:val="496E1AEE"/>
    <w:rsid w:val="498C0369"/>
    <w:rsid w:val="49CFCB6F"/>
    <w:rsid w:val="49D5B92A"/>
    <w:rsid w:val="4A095C58"/>
    <w:rsid w:val="4A1EAD9B"/>
    <w:rsid w:val="4A2E668D"/>
    <w:rsid w:val="4A93E557"/>
    <w:rsid w:val="4B4239F4"/>
    <w:rsid w:val="4B836104"/>
    <w:rsid w:val="4BDA8A53"/>
    <w:rsid w:val="4BE77637"/>
    <w:rsid w:val="4C08253C"/>
    <w:rsid w:val="4C1A2586"/>
    <w:rsid w:val="4C1C8B94"/>
    <w:rsid w:val="4C2D7C42"/>
    <w:rsid w:val="4CBFE69E"/>
    <w:rsid w:val="4CC0CBAB"/>
    <w:rsid w:val="4CEC02FF"/>
    <w:rsid w:val="4CEDA137"/>
    <w:rsid w:val="4D0066AC"/>
    <w:rsid w:val="4D0E8B41"/>
    <w:rsid w:val="4D154876"/>
    <w:rsid w:val="4D1CDB03"/>
    <w:rsid w:val="4D2157FB"/>
    <w:rsid w:val="4D4D3CF4"/>
    <w:rsid w:val="4D535249"/>
    <w:rsid w:val="4D6EA47C"/>
    <w:rsid w:val="4D78D980"/>
    <w:rsid w:val="4D8B6E26"/>
    <w:rsid w:val="4DC82B05"/>
    <w:rsid w:val="4DF750AE"/>
    <w:rsid w:val="4E1742C7"/>
    <w:rsid w:val="4E282B7B"/>
    <w:rsid w:val="4E83C776"/>
    <w:rsid w:val="4E89D4FD"/>
    <w:rsid w:val="4EA3A484"/>
    <w:rsid w:val="4EBFE52A"/>
    <w:rsid w:val="4EC18670"/>
    <w:rsid w:val="4EDE55D7"/>
    <w:rsid w:val="4EDFDD30"/>
    <w:rsid w:val="4F01D7B0"/>
    <w:rsid w:val="4F251639"/>
    <w:rsid w:val="4F6402C4"/>
    <w:rsid w:val="4F73DFEC"/>
    <w:rsid w:val="4F94BB1B"/>
    <w:rsid w:val="4FEF088F"/>
    <w:rsid w:val="502450F8"/>
    <w:rsid w:val="5041B3D4"/>
    <w:rsid w:val="5048333A"/>
    <w:rsid w:val="506AF8AA"/>
    <w:rsid w:val="509C771F"/>
    <w:rsid w:val="510D4E2A"/>
    <w:rsid w:val="5111616D"/>
    <w:rsid w:val="512869D3"/>
    <w:rsid w:val="513B625A"/>
    <w:rsid w:val="514B327C"/>
    <w:rsid w:val="516475C0"/>
    <w:rsid w:val="5181720F"/>
    <w:rsid w:val="51A983B5"/>
    <w:rsid w:val="51BB7C38"/>
    <w:rsid w:val="51D4F514"/>
    <w:rsid w:val="51EC9CA4"/>
    <w:rsid w:val="5211130D"/>
    <w:rsid w:val="5231AD06"/>
    <w:rsid w:val="52379443"/>
    <w:rsid w:val="5245BCFF"/>
    <w:rsid w:val="526AFAB1"/>
    <w:rsid w:val="527A5E54"/>
    <w:rsid w:val="52CF2881"/>
    <w:rsid w:val="52D74D82"/>
    <w:rsid w:val="52DB70D9"/>
    <w:rsid w:val="531268AC"/>
    <w:rsid w:val="531B2794"/>
    <w:rsid w:val="5342FE7A"/>
    <w:rsid w:val="53745065"/>
    <w:rsid w:val="5388B998"/>
    <w:rsid w:val="53A396F5"/>
    <w:rsid w:val="53AA8C9D"/>
    <w:rsid w:val="53B6CD07"/>
    <w:rsid w:val="53D5D10E"/>
    <w:rsid w:val="54661CAB"/>
    <w:rsid w:val="54B2EC57"/>
    <w:rsid w:val="54C625C7"/>
    <w:rsid w:val="54FFAFA1"/>
    <w:rsid w:val="55262E70"/>
    <w:rsid w:val="552E2983"/>
    <w:rsid w:val="553215F7"/>
    <w:rsid w:val="55412CDF"/>
    <w:rsid w:val="55556E07"/>
    <w:rsid w:val="55570F9F"/>
    <w:rsid w:val="555853FB"/>
    <w:rsid w:val="55616868"/>
    <w:rsid w:val="5577B46A"/>
    <w:rsid w:val="5600F041"/>
    <w:rsid w:val="56731048"/>
    <w:rsid w:val="569BC99E"/>
    <w:rsid w:val="56BED990"/>
    <w:rsid w:val="56BF0A33"/>
    <w:rsid w:val="56DA601C"/>
    <w:rsid w:val="56F5608D"/>
    <w:rsid w:val="5739F681"/>
    <w:rsid w:val="57491C03"/>
    <w:rsid w:val="5760F096"/>
    <w:rsid w:val="577DDBC8"/>
    <w:rsid w:val="57881FBA"/>
    <w:rsid w:val="5793BD1B"/>
    <w:rsid w:val="57A140B9"/>
    <w:rsid w:val="57FD4435"/>
    <w:rsid w:val="5826FAD8"/>
    <w:rsid w:val="582C50F6"/>
    <w:rsid w:val="584BC07C"/>
    <w:rsid w:val="585364BC"/>
    <w:rsid w:val="5873D855"/>
    <w:rsid w:val="588BF92A"/>
    <w:rsid w:val="58C95DC4"/>
    <w:rsid w:val="58CB59B3"/>
    <w:rsid w:val="593081AD"/>
    <w:rsid w:val="594DC214"/>
    <w:rsid w:val="5973093A"/>
    <w:rsid w:val="5975EBBE"/>
    <w:rsid w:val="59A2EC34"/>
    <w:rsid w:val="5A28A6E9"/>
    <w:rsid w:val="5A2A366F"/>
    <w:rsid w:val="5A8F8D04"/>
    <w:rsid w:val="5B30D198"/>
    <w:rsid w:val="5B33574D"/>
    <w:rsid w:val="5B799268"/>
    <w:rsid w:val="5B7F9361"/>
    <w:rsid w:val="5B845C58"/>
    <w:rsid w:val="5B870B70"/>
    <w:rsid w:val="5BBA64B7"/>
    <w:rsid w:val="5BD41B3C"/>
    <w:rsid w:val="5BFEA25B"/>
    <w:rsid w:val="5C076B56"/>
    <w:rsid w:val="5CF1523C"/>
    <w:rsid w:val="5D305355"/>
    <w:rsid w:val="5D6B2E36"/>
    <w:rsid w:val="5DD53FF6"/>
    <w:rsid w:val="5DDDAE25"/>
    <w:rsid w:val="5E1AF7B8"/>
    <w:rsid w:val="5E275B2A"/>
    <w:rsid w:val="5E4B5058"/>
    <w:rsid w:val="5E4CE7A3"/>
    <w:rsid w:val="5E51CFB2"/>
    <w:rsid w:val="5E5E9868"/>
    <w:rsid w:val="5E5F7EBC"/>
    <w:rsid w:val="5E6107D5"/>
    <w:rsid w:val="5E714D1E"/>
    <w:rsid w:val="5E8AA1BD"/>
    <w:rsid w:val="5E924AEA"/>
    <w:rsid w:val="5EE41E04"/>
    <w:rsid w:val="5EEA59E6"/>
    <w:rsid w:val="5EF0A8B9"/>
    <w:rsid w:val="5F2FF428"/>
    <w:rsid w:val="5F46CE05"/>
    <w:rsid w:val="5F7934F5"/>
    <w:rsid w:val="5FD91589"/>
    <w:rsid w:val="5FDE47BB"/>
    <w:rsid w:val="5FE3A878"/>
    <w:rsid w:val="5FFC43CA"/>
    <w:rsid w:val="605A9F33"/>
    <w:rsid w:val="607BA98A"/>
    <w:rsid w:val="607BEC98"/>
    <w:rsid w:val="60882B45"/>
    <w:rsid w:val="60BBB961"/>
    <w:rsid w:val="60E3BD0B"/>
    <w:rsid w:val="60F8BC57"/>
    <w:rsid w:val="61150F58"/>
    <w:rsid w:val="611589AD"/>
    <w:rsid w:val="61333729"/>
    <w:rsid w:val="61430755"/>
    <w:rsid w:val="615A3F1A"/>
    <w:rsid w:val="6178D6E9"/>
    <w:rsid w:val="619D90EA"/>
    <w:rsid w:val="61E82FAC"/>
    <w:rsid w:val="62152313"/>
    <w:rsid w:val="621779EB"/>
    <w:rsid w:val="62212F6D"/>
    <w:rsid w:val="624441B5"/>
    <w:rsid w:val="624EC85C"/>
    <w:rsid w:val="62BD19FF"/>
    <w:rsid w:val="62BF4CEB"/>
    <w:rsid w:val="62E8444C"/>
    <w:rsid w:val="630A1918"/>
    <w:rsid w:val="63142930"/>
    <w:rsid w:val="6316FB39"/>
    <w:rsid w:val="63190589"/>
    <w:rsid w:val="632750D3"/>
    <w:rsid w:val="6330498A"/>
    <w:rsid w:val="639B92F2"/>
    <w:rsid w:val="63B27711"/>
    <w:rsid w:val="6413512E"/>
    <w:rsid w:val="6422751F"/>
    <w:rsid w:val="642BB571"/>
    <w:rsid w:val="64745F5F"/>
    <w:rsid w:val="648414AD"/>
    <w:rsid w:val="64C63F9C"/>
    <w:rsid w:val="6511A06E"/>
    <w:rsid w:val="655BCABD"/>
    <w:rsid w:val="65663311"/>
    <w:rsid w:val="6649E59D"/>
    <w:rsid w:val="66B801B9"/>
    <w:rsid w:val="66E282FC"/>
    <w:rsid w:val="66ED528B"/>
    <w:rsid w:val="66EFF65D"/>
    <w:rsid w:val="6701388B"/>
    <w:rsid w:val="671D1710"/>
    <w:rsid w:val="672FA35E"/>
    <w:rsid w:val="6741A9E1"/>
    <w:rsid w:val="675BD520"/>
    <w:rsid w:val="6775966E"/>
    <w:rsid w:val="679613D0"/>
    <w:rsid w:val="67BFD3C8"/>
    <w:rsid w:val="67F432D5"/>
    <w:rsid w:val="67F5860C"/>
    <w:rsid w:val="67FD12BF"/>
    <w:rsid w:val="6844100F"/>
    <w:rsid w:val="6887B6F2"/>
    <w:rsid w:val="68A9E813"/>
    <w:rsid w:val="68ADA2E9"/>
    <w:rsid w:val="68E357B6"/>
    <w:rsid w:val="69705C6E"/>
    <w:rsid w:val="697D4871"/>
    <w:rsid w:val="69956AD3"/>
    <w:rsid w:val="6996B53D"/>
    <w:rsid w:val="69991070"/>
    <w:rsid w:val="69AF9E28"/>
    <w:rsid w:val="69B5E99E"/>
    <w:rsid w:val="69BA8E39"/>
    <w:rsid w:val="69BC5955"/>
    <w:rsid w:val="69C8F32B"/>
    <w:rsid w:val="6A34A0DF"/>
    <w:rsid w:val="6A6A9F47"/>
    <w:rsid w:val="6A84E33C"/>
    <w:rsid w:val="6AAAEE36"/>
    <w:rsid w:val="6AACC332"/>
    <w:rsid w:val="6ADC9599"/>
    <w:rsid w:val="6B0A45A4"/>
    <w:rsid w:val="6B1BC1AF"/>
    <w:rsid w:val="6B1D1A63"/>
    <w:rsid w:val="6B3E59D6"/>
    <w:rsid w:val="6B543E94"/>
    <w:rsid w:val="6C43EBDD"/>
    <w:rsid w:val="6C8FFEAA"/>
    <w:rsid w:val="6CCC231B"/>
    <w:rsid w:val="6D094F77"/>
    <w:rsid w:val="6D48ADE6"/>
    <w:rsid w:val="6D4FAE53"/>
    <w:rsid w:val="6D638A4F"/>
    <w:rsid w:val="6D837218"/>
    <w:rsid w:val="6D999066"/>
    <w:rsid w:val="6DA9BA95"/>
    <w:rsid w:val="6DE10A00"/>
    <w:rsid w:val="6E083C4E"/>
    <w:rsid w:val="6E49E02E"/>
    <w:rsid w:val="6E734AB1"/>
    <w:rsid w:val="6EB0C74F"/>
    <w:rsid w:val="6EBE61BF"/>
    <w:rsid w:val="6F492825"/>
    <w:rsid w:val="6F5EE8C9"/>
    <w:rsid w:val="6F6B913B"/>
    <w:rsid w:val="6FA5BD79"/>
    <w:rsid w:val="6FA9201F"/>
    <w:rsid w:val="6FAC1E60"/>
    <w:rsid w:val="6FB2776E"/>
    <w:rsid w:val="702A8759"/>
    <w:rsid w:val="704C00E3"/>
    <w:rsid w:val="7076DEC4"/>
    <w:rsid w:val="70CD4E68"/>
    <w:rsid w:val="70ECAA32"/>
    <w:rsid w:val="71073347"/>
    <w:rsid w:val="71760ED3"/>
    <w:rsid w:val="717620D5"/>
    <w:rsid w:val="71926628"/>
    <w:rsid w:val="7251286D"/>
    <w:rsid w:val="7282DB73"/>
    <w:rsid w:val="72AA916D"/>
    <w:rsid w:val="72C4B422"/>
    <w:rsid w:val="731054C7"/>
    <w:rsid w:val="73CB3E4A"/>
    <w:rsid w:val="73CCDAAC"/>
    <w:rsid w:val="73DFCCD3"/>
    <w:rsid w:val="73EE15D7"/>
    <w:rsid w:val="73FDBF32"/>
    <w:rsid w:val="7418485B"/>
    <w:rsid w:val="744D9B95"/>
    <w:rsid w:val="745A235B"/>
    <w:rsid w:val="74ABB4D2"/>
    <w:rsid w:val="74DDA9D5"/>
    <w:rsid w:val="74F4DD3A"/>
    <w:rsid w:val="74F6D5BC"/>
    <w:rsid w:val="752D8ACC"/>
    <w:rsid w:val="7540C074"/>
    <w:rsid w:val="759A78C0"/>
    <w:rsid w:val="75A2C930"/>
    <w:rsid w:val="75C2F757"/>
    <w:rsid w:val="75DE35C8"/>
    <w:rsid w:val="7608A3BA"/>
    <w:rsid w:val="761E2596"/>
    <w:rsid w:val="763AEFC8"/>
    <w:rsid w:val="765E57A7"/>
    <w:rsid w:val="766D56C7"/>
    <w:rsid w:val="7697382E"/>
    <w:rsid w:val="76E13CBF"/>
    <w:rsid w:val="76F2C3BD"/>
    <w:rsid w:val="7702B396"/>
    <w:rsid w:val="77078E12"/>
    <w:rsid w:val="778FBDFB"/>
    <w:rsid w:val="77AAF0A9"/>
    <w:rsid w:val="77B2D1E1"/>
    <w:rsid w:val="77CEA2BD"/>
    <w:rsid w:val="77DBA96E"/>
    <w:rsid w:val="77F34B7E"/>
    <w:rsid w:val="77F42895"/>
    <w:rsid w:val="78009EC5"/>
    <w:rsid w:val="783B48C3"/>
    <w:rsid w:val="7897E65C"/>
    <w:rsid w:val="789DB15C"/>
    <w:rsid w:val="78B292BB"/>
    <w:rsid w:val="78BD0553"/>
    <w:rsid w:val="78C84097"/>
    <w:rsid w:val="78EEC58B"/>
    <w:rsid w:val="7926C73A"/>
    <w:rsid w:val="792F57FE"/>
    <w:rsid w:val="793E328D"/>
    <w:rsid w:val="794E4DD0"/>
    <w:rsid w:val="79865A74"/>
    <w:rsid w:val="79A14D30"/>
    <w:rsid w:val="79C5580F"/>
    <w:rsid w:val="79D55F99"/>
    <w:rsid w:val="7A14F688"/>
    <w:rsid w:val="7A3E42C1"/>
    <w:rsid w:val="7A47B69F"/>
    <w:rsid w:val="7A7B4338"/>
    <w:rsid w:val="7A84B703"/>
    <w:rsid w:val="7A8540B9"/>
    <w:rsid w:val="7A876795"/>
    <w:rsid w:val="7AAF6007"/>
    <w:rsid w:val="7AD81B50"/>
    <w:rsid w:val="7AFDC56B"/>
    <w:rsid w:val="7B1E1A8C"/>
    <w:rsid w:val="7BBEB05C"/>
    <w:rsid w:val="7BC74789"/>
    <w:rsid w:val="7BDA73AC"/>
    <w:rsid w:val="7BE10A59"/>
    <w:rsid w:val="7BE9FC62"/>
    <w:rsid w:val="7C0BFB4C"/>
    <w:rsid w:val="7C6B1824"/>
    <w:rsid w:val="7C75D34F"/>
    <w:rsid w:val="7C76C450"/>
    <w:rsid w:val="7C8AA70A"/>
    <w:rsid w:val="7CAF1A91"/>
    <w:rsid w:val="7CB2A33A"/>
    <w:rsid w:val="7CDC5EBB"/>
    <w:rsid w:val="7CF4403A"/>
    <w:rsid w:val="7D21A4D4"/>
    <w:rsid w:val="7D699642"/>
    <w:rsid w:val="7D6E0634"/>
    <w:rsid w:val="7E0F2BA0"/>
    <w:rsid w:val="7E1294B1"/>
    <w:rsid w:val="7E14F693"/>
    <w:rsid w:val="7E15FBF6"/>
    <w:rsid w:val="7E26776B"/>
    <w:rsid w:val="7E2A094D"/>
    <w:rsid w:val="7E45B796"/>
    <w:rsid w:val="7E787164"/>
    <w:rsid w:val="7E8D4C13"/>
    <w:rsid w:val="7EBB44B5"/>
    <w:rsid w:val="7ED9E45E"/>
    <w:rsid w:val="7EEA49D1"/>
    <w:rsid w:val="7F75AFFE"/>
    <w:rsid w:val="7F7DF754"/>
    <w:rsid w:val="7FB83F69"/>
    <w:rsid w:val="7FC30495"/>
    <w:rsid w:val="7FF10C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DE98"/>
  <w15:docId w15:val="{A5EC7D26-5945-4296-B74F-CE126C66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06944"/>
    <w:pPr>
      <w:tabs>
        <w:tab w:val="center" w:pos="4680"/>
        <w:tab w:val="right" w:pos="9360"/>
      </w:tabs>
      <w:spacing w:line="240" w:lineRule="auto"/>
    </w:pPr>
  </w:style>
  <w:style w:type="character" w:customStyle="1" w:styleId="HeaderChar">
    <w:name w:val="Header Char"/>
    <w:basedOn w:val="DefaultParagraphFont"/>
    <w:link w:val="Header"/>
    <w:uiPriority w:val="99"/>
    <w:rsid w:val="00E06944"/>
  </w:style>
  <w:style w:type="paragraph" w:styleId="Footer">
    <w:name w:val="footer"/>
    <w:basedOn w:val="Normal"/>
    <w:link w:val="FooterChar"/>
    <w:uiPriority w:val="99"/>
    <w:unhideWhenUsed/>
    <w:rsid w:val="00E06944"/>
    <w:pPr>
      <w:tabs>
        <w:tab w:val="center" w:pos="4680"/>
        <w:tab w:val="right" w:pos="9360"/>
      </w:tabs>
      <w:spacing w:line="240" w:lineRule="auto"/>
    </w:pPr>
  </w:style>
  <w:style w:type="character" w:customStyle="1" w:styleId="FooterChar">
    <w:name w:val="Footer Char"/>
    <w:basedOn w:val="DefaultParagraphFont"/>
    <w:link w:val="Footer"/>
    <w:uiPriority w:val="99"/>
    <w:rsid w:val="00E06944"/>
  </w:style>
  <w:style w:type="character" w:styleId="UnresolvedMention">
    <w:name w:val="Unresolved Mention"/>
    <w:basedOn w:val="DefaultParagraphFont"/>
    <w:uiPriority w:val="99"/>
    <w:semiHidden/>
    <w:unhideWhenUsed/>
    <w:rsid w:val="009507F8"/>
    <w:rPr>
      <w:color w:val="605E5C"/>
      <w:shd w:val="clear" w:color="auto" w:fill="E1DFDD"/>
    </w:rPr>
  </w:style>
  <w:style w:type="character" w:styleId="FollowedHyperlink">
    <w:name w:val="FollowedHyperlink"/>
    <w:basedOn w:val="DefaultParagraphFont"/>
    <w:uiPriority w:val="99"/>
    <w:semiHidden/>
    <w:unhideWhenUsed/>
    <w:rsid w:val="006A3892"/>
    <w:rPr>
      <w:color w:val="800080" w:themeColor="followedHyperlink"/>
      <w:u w:val="single"/>
    </w:rPr>
  </w:style>
  <w:style w:type="paragraph" w:styleId="NormalWeb">
    <w:name w:val="Normal (Web)"/>
    <w:basedOn w:val="Normal"/>
    <w:uiPriority w:val="99"/>
    <w:semiHidden/>
    <w:unhideWhenUsed/>
    <w:rsid w:val="0024562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575DE"/>
    <w:pPr>
      <w:spacing w:line="240" w:lineRule="auto"/>
    </w:pPr>
  </w:style>
  <w:style w:type="paragraph" w:styleId="CommentSubject">
    <w:name w:val="annotation subject"/>
    <w:basedOn w:val="CommentText"/>
    <w:next w:val="CommentText"/>
    <w:link w:val="CommentSubjectChar"/>
    <w:uiPriority w:val="99"/>
    <w:semiHidden/>
    <w:unhideWhenUsed/>
    <w:rsid w:val="005B28A3"/>
    <w:rPr>
      <w:b/>
      <w:bCs/>
    </w:rPr>
  </w:style>
  <w:style w:type="character" w:customStyle="1" w:styleId="CommentSubjectChar">
    <w:name w:val="Comment Subject Char"/>
    <w:basedOn w:val="CommentTextChar"/>
    <w:link w:val="CommentSubject"/>
    <w:uiPriority w:val="99"/>
    <w:semiHidden/>
    <w:rsid w:val="005B28A3"/>
    <w:rPr>
      <w:b/>
      <w:bCs/>
      <w:sz w:val="20"/>
      <w:szCs w:val="20"/>
    </w:rPr>
  </w:style>
  <w:style w:type="paragraph" w:styleId="FootnoteText">
    <w:name w:val="footnote text"/>
    <w:basedOn w:val="Normal"/>
    <w:link w:val="FootnoteTextChar"/>
    <w:uiPriority w:val="99"/>
    <w:semiHidden/>
    <w:unhideWhenUsed/>
    <w:rsid w:val="005D06AB"/>
    <w:pPr>
      <w:spacing w:line="240" w:lineRule="auto"/>
    </w:pPr>
    <w:rPr>
      <w:sz w:val="20"/>
      <w:szCs w:val="20"/>
    </w:rPr>
  </w:style>
  <w:style w:type="character" w:customStyle="1" w:styleId="FootnoteTextChar">
    <w:name w:val="Footnote Text Char"/>
    <w:basedOn w:val="DefaultParagraphFont"/>
    <w:link w:val="FootnoteText"/>
    <w:uiPriority w:val="99"/>
    <w:semiHidden/>
    <w:rsid w:val="005D06AB"/>
    <w:rPr>
      <w:sz w:val="20"/>
      <w:szCs w:val="20"/>
    </w:rPr>
  </w:style>
  <w:style w:type="character" w:styleId="FootnoteReference">
    <w:name w:val="footnote reference"/>
    <w:basedOn w:val="DefaultParagraphFont"/>
    <w:uiPriority w:val="99"/>
    <w:semiHidden/>
    <w:unhideWhenUsed/>
    <w:rsid w:val="005D06AB"/>
    <w:rPr>
      <w:vertAlign w:val="superscript"/>
    </w:rPr>
  </w:style>
  <w:style w:type="character" w:styleId="Mention">
    <w:name w:val="Mention"/>
    <w:basedOn w:val="DefaultParagraphFont"/>
    <w:uiPriority w:val="99"/>
    <w:unhideWhenUsed/>
    <w:rsid w:val="00A10806"/>
    <w:rPr>
      <w:color w:val="2B579A"/>
      <w:shd w:val="clear" w:color="auto" w:fill="E1DFDD"/>
    </w:rPr>
  </w:style>
  <w:style w:type="paragraph" w:styleId="NoSpacing">
    <w:name w:val="No Spacing"/>
    <w:uiPriority w:val="1"/>
    <w:qFormat/>
    <w:rsid w:val="00E93809"/>
    <w:pPr>
      <w:spacing w:line="240" w:lineRule="auto"/>
    </w:pPr>
  </w:style>
  <w:style w:type="paragraph" w:customStyle="1" w:styleId="bullets-1">
    <w:name w:val="bullets-1"/>
    <w:basedOn w:val="ListParagraph"/>
    <w:link w:val="bullets-1Char"/>
    <w:qFormat/>
    <w:rsid w:val="00DB6584"/>
    <w:pPr>
      <w:numPr>
        <w:numId w:val="12"/>
      </w:numPr>
      <w:spacing w:after="120" w:line="240" w:lineRule="auto"/>
      <w:ind w:left="256" w:hanging="256"/>
      <w:contextualSpacing w:val="0"/>
    </w:pPr>
    <w:rPr>
      <w:rFonts w:asciiTheme="majorHAnsi" w:eastAsia="Calibri" w:hAnsiTheme="majorHAnsi" w:cstheme="majorHAnsi"/>
      <w:kern w:val="2"/>
    </w:rPr>
  </w:style>
  <w:style w:type="character" w:customStyle="1" w:styleId="ListParagraphChar">
    <w:name w:val="List Paragraph Char"/>
    <w:basedOn w:val="DefaultParagraphFont"/>
    <w:link w:val="ListParagraph"/>
    <w:uiPriority w:val="34"/>
    <w:rsid w:val="00E93809"/>
  </w:style>
  <w:style w:type="character" w:customStyle="1" w:styleId="bullets-1Char">
    <w:name w:val="bullets-1 Char"/>
    <w:basedOn w:val="ListParagraphChar"/>
    <w:link w:val="bullets-1"/>
    <w:rsid w:val="00DB6584"/>
    <w:rPr>
      <w:rFonts w:asciiTheme="majorHAnsi" w:eastAsia="Calibri" w:hAnsiTheme="majorHAnsi" w:cstheme="majorHAnsi"/>
      <w:kern w:val="2"/>
    </w:rPr>
  </w:style>
  <w:style w:type="paragraph" w:customStyle="1" w:styleId="bullets-2">
    <w:name w:val="bullets-2"/>
    <w:basedOn w:val="ListParagraph"/>
    <w:link w:val="bullets-2Char"/>
    <w:qFormat/>
    <w:rsid w:val="00E93809"/>
    <w:pPr>
      <w:numPr>
        <w:numId w:val="11"/>
      </w:numPr>
    </w:pPr>
    <w:rPr>
      <w:rFonts w:asciiTheme="majorHAnsi" w:eastAsia="Calibri" w:hAnsiTheme="majorHAnsi" w:cstheme="majorHAnsi"/>
      <w:i/>
      <w:iCs/>
      <w:kern w:val="2"/>
    </w:rPr>
  </w:style>
  <w:style w:type="character" w:customStyle="1" w:styleId="bullets-2Char">
    <w:name w:val="bullets-2 Char"/>
    <w:basedOn w:val="ListParagraphChar"/>
    <w:link w:val="bullets-2"/>
    <w:rsid w:val="00E93809"/>
    <w:rPr>
      <w:rFonts w:asciiTheme="majorHAnsi" w:eastAsia="Calibri" w:hAnsiTheme="majorHAnsi" w:cstheme="majorHAnsi"/>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26448">
      <w:bodyDiv w:val="1"/>
      <w:marLeft w:val="0"/>
      <w:marRight w:val="0"/>
      <w:marTop w:val="0"/>
      <w:marBottom w:val="0"/>
      <w:divBdr>
        <w:top w:val="none" w:sz="0" w:space="0" w:color="auto"/>
        <w:left w:val="none" w:sz="0" w:space="0" w:color="auto"/>
        <w:bottom w:val="none" w:sz="0" w:space="0" w:color="auto"/>
        <w:right w:val="none" w:sz="0" w:space="0" w:color="auto"/>
      </w:divBdr>
    </w:div>
    <w:div w:id="453257306">
      <w:bodyDiv w:val="1"/>
      <w:marLeft w:val="0"/>
      <w:marRight w:val="0"/>
      <w:marTop w:val="0"/>
      <w:marBottom w:val="0"/>
      <w:divBdr>
        <w:top w:val="none" w:sz="0" w:space="0" w:color="auto"/>
        <w:left w:val="none" w:sz="0" w:space="0" w:color="auto"/>
        <w:bottom w:val="none" w:sz="0" w:space="0" w:color="auto"/>
        <w:right w:val="none" w:sz="0" w:space="0" w:color="auto"/>
      </w:divBdr>
    </w:div>
    <w:div w:id="628904317">
      <w:bodyDiv w:val="1"/>
      <w:marLeft w:val="0"/>
      <w:marRight w:val="0"/>
      <w:marTop w:val="0"/>
      <w:marBottom w:val="0"/>
      <w:divBdr>
        <w:top w:val="none" w:sz="0" w:space="0" w:color="auto"/>
        <w:left w:val="none" w:sz="0" w:space="0" w:color="auto"/>
        <w:bottom w:val="none" w:sz="0" w:space="0" w:color="auto"/>
        <w:right w:val="none" w:sz="0" w:space="0" w:color="auto"/>
      </w:divBdr>
    </w:div>
    <w:div w:id="700009915">
      <w:bodyDiv w:val="1"/>
      <w:marLeft w:val="0"/>
      <w:marRight w:val="0"/>
      <w:marTop w:val="0"/>
      <w:marBottom w:val="0"/>
      <w:divBdr>
        <w:top w:val="none" w:sz="0" w:space="0" w:color="auto"/>
        <w:left w:val="none" w:sz="0" w:space="0" w:color="auto"/>
        <w:bottom w:val="none" w:sz="0" w:space="0" w:color="auto"/>
        <w:right w:val="none" w:sz="0" w:space="0" w:color="auto"/>
      </w:divBdr>
    </w:div>
    <w:div w:id="755130727">
      <w:bodyDiv w:val="1"/>
      <w:marLeft w:val="0"/>
      <w:marRight w:val="0"/>
      <w:marTop w:val="0"/>
      <w:marBottom w:val="0"/>
      <w:divBdr>
        <w:top w:val="none" w:sz="0" w:space="0" w:color="auto"/>
        <w:left w:val="none" w:sz="0" w:space="0" w:color="auto"/>
        <w:bottom w:val="none" w:sz="0" w:space="0" w:color="auto"/>
        <w:right w:val="none" w:sz="0" w:space="0" w:color="auto"/>
      </w:divBdr>
    </w:div>
    <w:div w:id="755900788">
      <w:bodyDiv w:val="1"/>
      <w:marLeft w:val="0"/>
      <w:marRight w:val="0"/>
      <w:marTop w:val="0"/>
      <w:marBottom w:val="0"/>
      <w:divBdr>
        <w:top w:val="none" w:sz="0" w:space="0" w:color="auto"/>
        <w:left w:val="none" w:sz="0" w:space="0" w:color="auto"/>
        <w:bottom w:val="none" w:sz="0" w:space="0" w:color="auto"/>
        <w:right w:val="none" w:sz="0" w:space="0" w:color="auto"/>
      </w:divBdr>
      <w:divsChild>
        <w:div w:id="183247130">
          <w:marLeft w:val="0"/>
          <w:marRight w:val="0"/>
          <w:marTop w:val="0"/>
          <w:marBottom w:val="0"/>
          <w:divBdr>
            <w:top w:val="none" w:sz="0" w:space="0" w:color="auto"/>
            <w:left w:val="none" w:sz="0" w:space="0" w:color="auto"/>
            <w:bottom w:val="none" w:sz="0" w:space="0" w:color="auto"/>
            <w:right w:val="none" w:sz="0" w:space="0" w:color="auto"/>
          </w:divBdr>
        </w:div>
        <w:div w:id="235164263">
          <w:marLeft w:val="0"/>
          <w:marRight w:val="0"/>
          <w:marTop w:val="0"/>
          <w:marBottom w:val="0"/>
          <w:divBdr>
            <w:top w:val="none" w:sz="0" w:space="0" w:color="auto"/>
            <w:left w:val="none" w:sz="0" w:space="0" w:color="auto"/>
            <w:bottom w:val="none" w:sz="0" w:space="0" w:color="auto"/>
            <w:right w:val="none" w:sz="0" w:space="0" w:color="auto"/>
          </w:divBdr>
        </w:div>
        <w:div w:id="1083986719">
          <w:marLeft w:val="0"/>
          <w:marRight w:val="0"/>
          <w:marTop w:val="0"/>
          <w:marBottom w:val="0"/>
          <w:divBdr>
            <w:top w:val="none" w:sz="0" w:space="0" w:color="auto"/>
            <w:left w:val="none" w:sz="0" w:space="0" w:color="auto"/>
            <w:bottom w:val="none" w:sz="0" w:space="0" w:color="auto"/>
            <w:right w:val="none" w:sz="0" w:space="0" w:color="auto"/>
          </w:divBdr>
        </w:div>
        <w:div w:id="1092749032">
          <w:marLeft w:val="0"/>
          <w:marRight w:val="0"/>
          <w:marTop w:val="0"/>
          <w:marBottom w:val="0"/>
          <w:divBdr>
            <w:top w:val="none" w:sz="0" w:space="0" w:color="auto"/>
            <w:left w:val="none" w:sz="0" w:space="0" w:color="auto"/>
            <w:bottom w:val="none" w:sz="0" w:space="0" w:color="auto"/>
            <w:right w:val="none" w:sz="0" w:space="0" w:color="auto"/>
          </w:divBdr>
        </w:div>
        <w:div w:id="1121728628">
          <w:marLeft w:val="0"/>
          <w:marRight w:val="0"/>
          <w:marTop w:val="0"/>
          <w:marBottom w:val="0"/>
          <w:divBdr>
            <w:top w:val="none" w:sz="0" w:space="0" w:color="auto"/>
            <w:left w:val="none" w:sz="0" w:space="0" w:color="auto"/>
            <w:bottom w:val="none" w:sz="0" w:space="0" w:color="auto"/>
            <w:right w:val="none" w:sz="0" w:space="0" w:color="auto"/>
          </w:divBdr>
        </w:div>
        <w:div w:id="1624775016">
          <w:marLeft w:val="0"/>
          <w:marRight w:val="0"/>
          <w:marTop w:val="0"/>
          <w:marBottom w:val="0"/>
          <w:divBdr>
            <w:top w:val="none" w:sz="0" w:space="0" w:color="auto"/>
            <w:left w:val="none" w:sz="0" w:space="0" w:color="auto"/>
            <w:bottom w:val="none" w:sz="0" w:space="0" w:color="auto"/>
            <w:right w:val="none" w:sz="0" w:space="0" w:color="auto"/>
          </w:divBdr>
        </w:div>
        <w:div w:id="1738899272">
          <w:marLeft w:val="0"/>
          <w:marRight w:val="0"/>
          <w:marTop w:val="0"/>
          <w:marBottom w:val="0"/>
          <w:divBdr>
            <w:top w:val="none" w:sz="0" w:space="0" w:color="auto"/>
            <w:left w:val="none" w:sz="0" w:space="0" w:color="auto"/>
            <w:bottom w:val="none" w:sz="0" w:space="0" w:color="auto"/>
            <w:right w:val="none" w:sz="0" w:space="0" w:color="auto"/>
          </w:divBdr>
        </w:div>
        <w:div w:id="1784381178">
          <w:marLeft w:val="0"/>
          <w:marRight w:val="0"/>
          <w:marTop w:val="0"/>
          <w:marBottom w:val="0"/>
          <w:divBdr>
            <w:top w:val="none" w:sz="0" w:space="0" w:color="auto"/>
            <w:left w:val="none" w:sz="0" w:space="0" w:color="auto"/>
            <w:bottom w:val="none" w:sz="0" w:space="0" w:color="auto"/>
            <w:right w:val="none" w:sz="0" w:space="0" w:color="auto"/>
          </w:divBdr>
        </w:div>
        <w:div w:id="1808473705">
          <w:marLeft w:val="0"/>
          <w:marRight w:val="0"/>
          <w:marTop w:val="0"/>
          <w:marBottom w:val="0"/>
          <w:divBdr>
            <w:top w:val="none" w:sz="0" w:space="0" w:color="auto"/>
            <w:left w:val="none" w:sz="0" w:space="0" w:color="auto"/>
            <w:bottom w:val="none" w:sz="0" w:space="0" w:color="auto"/>
            <w:right w:val="none" w:sz="0" w:space="0" w:color="auto"/>
          </w:divBdr>
        </w:div>
        <w:div w:id="1871796938">
          <w:marLeft w:val="0"/>
          <w:marRight w:val="0"/>
          <w:marTop w:val="0"/>
          <w:marBottom w:val="0"/>
          <w:divBdr>
            <w:top w:val="none" w:sz="0" w:space="0" w:color="auto"/>
            <w:left w:val="none" w:sz="0" w:space="0" w:color="auto"/>
            <w:bottom w:val="none" w:sz="0" w:space="0" w:color="auto"/>
            <w:right w:val="none" w:sz="0" w:space="0" w:color="auto"/>
          </w:divBdr>
        </w:div>
        <w:div w:id="1990136499">
          <w:marLeft w:val="0"/>
          <w:marRight w:val="0"/>
          <w:marTop w:val="0"/>
          <w:marBottom w:val="0"/>
          <w:divBdr>
            <w:top w:val="none" w:sz="0" w:space="0" w:color="auto"/>
            <w:left w:val="none" w:sz="0" w:space="0" w:color="auto"/>
            <w:bottom w:val="none" w:sz="0" w:space="0" w:color="auto"/>
            <w:right w:val="none" w:sz="0" w:space="0" w:color="auto"/>
          </w:divBdr>
        </w:div>
        <w:div w:id="2034069209">
          <w:marLeft w:val="0"/>
          <w:marRight w:val="0"/>
          <w:marTop w:val="0"/>
          <w:marBottom w:val="0"/>
          <w:divBdr>
            <w:top w:val="none" w:sz="0" w:space="0" w:color="auto"/>
            <w:left w:val="none" w:sz="0" w:space="0" w:color="auto"/>
            <w:bottom w:val="none" w:sz="0" w:space="0" w:color="auto"/>
            <w:right w:val="none" w:sz="0" w:space="0" w:color="auto"/>
          </w:divBdr>
        </w:div>
      </w:divsChild>
    </w:div>
    <w:div w:id="1265571799">
      <w:bodyDiv w:val="1"/>
      <w:marLeft w:val="0"/>
      <w:marRight w:val="0"/>
      <w:marTop w:val="0"/>
      <w:marBottom w:val="0"/>
      <w:divBdr>
        <w:top w:val="none" w:sz="0" w:space="0" w:color="auto"/>
        <w:left w:val="none" w:sz="0" w:space="0" w:color="auto"/>
        <w:bottom w:val="none" w:sz="0" w:space="0" w:color="auto"/>
        <w:right w:val="none" w:sz="0" w:space="0" w:color="auto"/>
      </w:divBdr>
    </w:div>
    <w:div w:id="1348141314">
      <w:bodyDiv w:val="1"/>
      <w:marLeft w:val="0"/>
      <w:marRight w:val="0"/>
      <w:marTop w:val="0"/>
      <w:marBottom w:val="0"/>
      <w:divBdr>
        <w:top w:val="none" w:sz="0" w:space="0" w:color="auto"/>
        <w:left w:val="none" w:sz="0" w:space="0" w:color="auto"/>
        <w:bottom w:val="none" w:sz="0" w:space="0" w:color="auto"/>
        <w:right w:val="none" w:sz="0" w:space="0" w:color="auto"/>
      </w:divBdr>
    </w:div>
    <w:div w:id="1374577936">
      <w:bodyDiv w:val="1"/>
      <w:marLeft w:val="0"/>
      <w:marRight w:val="0"/>
      <w:marTop w:val="0"/>
      <w:marBottom w:val="0"/>
      <w:divBdr>
        <w:top w:val="none" w:sz="0" w:space="0" w:color="auto"/>
        <w:left w:val="none" w:sz="0" w:space="0" w:color="auto"/>
        <w:bottom w:val="none" w:sz="0" w:space="0" w:color="auto"/>
        <w:right w:val="none" w:sz="0" w:space="0" w:color="auto"/>
      </w:divBdr>
      <w:divsChild>
        <w:div w:id="1009672337">
          <w:marLeft w:val="0"/>
          <w:marRight w:val="0"/>
          <w:marTop w:val="0"/>
          <w:marBottom w:val="0"/>
          <w:divBdr>
            <w:top w:val="none" w:sz="0" w:space="0" w:color="auto"/>
            <w:left w:val="none" w:sz="0" w:space="0" w:color="auto"/>
            <w:bottom w:val="none" w:sz="0" w:space="0" w:color="auto"/>
            <w:right w:val="none" w:sz="0" w:space="0" w:color="auto"/>
          </w:divBdr>
          <w:divsChild>
            <w:div w:id="18128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6564">
      <w:bodyDiv w:val="1"/>
      <w:marLeft w:val="0"/>
      <w:marRight w:val="0"/>
      <w:marTop w:val="0"/>
      <w:marBottom w:val="0"/>
      <w:divBdr>
        <w:top w:val="none" w:sz="0" w:space="0" w:color="auto"/>
        <w:left w:val="none" w:sz="0" w:space="0" w:color="auto"/>
        <w:bottom w:val="none" w:sz="0" w:space="0" w:color="auto"/>
        <w:right w:val="none" w:sz="0" w:space="0" w:color="auto"/>
      </w:divBdr>
    </w:div>
    <w:div w:id="1875532612">
      <w:bodyDiv w:val="1"/>
      <w:marLeft w:val="0"/>
      <w:marRight w:val="0"/>
      <w:marTop w:val="0"/>
      <w:marBottom w:val="0"/>
      <w:divBdr>
        <w:top w:val="none" w:sz="0" w:space="0" w:color="auto"/>
        <w:left w:val="none" w:sz="0" w:space="0" w:color="auto"/>
        <w:bottom w:val="none" w:sz="0" w:space="0" w:color="auto"/>
        <w:right w:val="none" w:sz="0" w:space="0" w:color="auto"/>
      </w:divBdr>
    </w:div>
    <w:div w:id="1992127283">
      <w:bodyDiv w:val="1"/>
      <w:marLeft w:val="0"/>
      <w:marRight w:val="0"/>
      <w:marTop w:val="0"/>
      <w:marBottom w:val="0"/>
      <w:divBdr>
        <w:top w:val="none" w:sz="0" w:space="0" w:color="auto"/>
        <w:left w:val="none" w:sz="0" w:space="0" w:color="auto"/>
        <w:bottom w:val="none" w:sz="0" w:space="0" w:color="auto"/>
        <w:right w:val="none" w:sz="0" w:space="0" w:color="auto"/>
      </w:divBdr>
    </w:div>
    <w:div w:id="2029938662">
      <w:bodyDiv w:val="1"/>
      <w:marLeft w:val="0"/>
      <w:marRight w:val="0"/>
      <w:marTop w:val="0"/>
      <w:marBottom w:val="0"/>
      <w:divBdr>
        <w:top w:val="none" w:sz="0" w:space="0" w:color="auto"/>
        <w:left w:val="none" w:sz="0" w:space="0" w:color="auto"/>
        <w:bottom w:val="none" w:sz="0" w:space="0" w:color="auto"/>
        <w:right w:val="none" w:sz="0" w:space="0" w:color="auto"/>
      </w:divBdr>
    </w:div>
    <w:div w:id="2042702318">
      <w:bodyDiv w:val="1"/>
      <w:marLeft w:val="0"/>
      <w:marRight w:val="0"/>
      <w:marTop w:val="0"/>
      <w:marBottom w:val="0"/>
      <w:divBdr>
        <w:top w:val="none" w:sz="0" w:space="0" w:color="auto"/>
        <w:left w:val="none" w:sz="0" w:space="0" w:color="auto"/>
        <w:bottom w:val="none" w:sz="0" w:space="0" w:color="auto"/>
        <w:right w:val="none" w:sz="0" w:space="0" w:color="auto"/>
      </w:divBdr>
    </w:div>
    <w:div w:id="2061132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aw.lis.virginia.gov/vacode/title22.1/chapter14/section22.1-279.8/" TargetMode="External"/><Relationship Id="rId21" Type="http://schemas.openxmlformats.org/officeDocument/2006/relationships/hyperlink" Target="https://law.lis.virginia.gov/vacode/title22.1/chapter13/section22.1-208.01/" TargetMode="External"/><Relationship Id="rId42" Type="http://schemas.openxmlformats.org/officeDocument/2006/relationships/hyperlink" Target="https://lis.virginia.gov/bill-details/20251/HB1700/text/CHAP0189" TargetMode="External"/><Relationship Id="rId63" Type="http://schemas.openxmlformats.org/officeDocument/2006/relationships/hyperlink" Target="https://law.lis.virginia.gov/vacode/title4.1/chapter11/section4.1-1105.1/" TargetMode="External"/><Relationship Id="rId84" Type="http://schemas.openxmlformats.org/officeDocument/2006/relationships/hyperlink" Target="https://lis.virginia.gov/bill-details/20251/HB1946" TargetMode="External"/><Relationship Id="rId138" Type="http://schemas.openxmlformats.org/officeDocument/2006/relationships/hyperlink" Target="https://law.lis.virginia.gov/vacode/title22.1/chapter14/section22.1-280.2:1/" TargetMode="External"/><Relationship Id="rId159" Type="http://schemas.openxmlformats.org/officeDocument/2006/relationships/hyperlink" Target="https://law.lis.virginia.gov/vacode/title18.2/chapter4/section18.2-60/" TargetMode="External"/><Relationship Id="rId170" Type="http://schemas.openxmlformats.org/officeDocument/2006/relationships/hyperlink" Target="https://law.lis.virginia.gov/vacode/title22.1/chapter14/section22.1-279.8/" TargetMode="External"/><Relationship Id="rId107" Type="http://schemas.openxmlformats.org/officeDocument/2006/relationships/hyperlink" Target="https://lis.virginia.gov/bill-details/20251/SB1240" TargetMode="External"/><Relationship Id="rId11" Type="http://schemas.openxmlformats.org/officeDocument/2006/relationships/image" Target="media/image1.jpeg"/><Relationship Id="rId32" Type="http://schemas.openxmlformats.org/officeDocument/2006/relationships/hyperlink" Target="https://law.lis.virginia.gov/vacode/title22.1/chapter14/section22.1-279.8/" TargetMode="External"/><Relationship Id="rId53" Type="http://schemas.openxmlformats.org/officeDocument/2006/relationships/hyperlink" Target="https://law.lis.virginia.gov/vacode/title22.1/chapter9/section22.1-137/" TargetMode="External"/><Relationship Id="rId74" Type="http://schemas.openxmlformats.org/officeDocument/2006/relationships/hyperlink" Target="http://law.lis.virginia.gov/vacode/58.1-1021.02" TargetMode="External"/><Relationship Id="rId128" Type="http://schemas.openxmlformats.org/officeDocument/2006/relationships/hyperlink" Target="http://law.lis.virginia.gov/vacode/22.1-279.3:1" TargetMode="External"/><Relationship Id="rId149" Type="http://schemas.openxmlformats.org/officeDocument/2006/relationships/hyperlink" Target="https://law.lis.virginia.gov/admincode/title6/agency20/chapter240/section80/" TargetMode="External"/><Relationship Id="rId5" Type="http://schemas.openxmlformats.org/officeDocument/2006/relationships/numbering" Target="numbering.xml"/><Relationship Id="rId95" Type="http://schemas.openxmlformats.org/officeDocument/2006/relationships/hyperlink" Target="https://law.lis.virginia.gov/vacode/22.1-279.8/" TargetMode="External"/><Relationship Id="rId160" Type="http://schemas.openxmlformats.org/officeDocument/2006/relationships/hyperlink" Target="https://lis.virginia.gov/bill-details/20251/HB2679" TargetMode="External"/><Relationship Id="rId22" Type="http://schemas.openxmlformats.org/officeDocument/2006/relationships/hyperlink" Target="https://law.lis.virginia.gov/vacode/title22.1/chapter14/section22.1-276.01/" TargetMode="External"/><Relationship Id="rId43" Type="http://schemas.openxmlformats.org/officeDocument/2006/relationships/hyperlink" Target="https://law.lis.virginia.gov/vacode/22.1-274/" TargetMode="External"/><Relationship Id="rId64" Type="http://schemas.openxmlformats.org/officeDocument/2006/relationships/hyperlink" Target="https://law.lis.virginia.gov/vacode/title4.1/chapter11/section4.1-1109/" TargetMode="External"/><Relationship Id="rId118" Type="http://schemas.openxmlformats.org/officeDocument/2006/relationships/hyperlink" Target="https://www.dcjs.virginia.gov/victims-services/report-campus-local-emergency" TargetMode="External"/><Relationship Id="rId139" Type="http://schemas.openxmlformats.org/officeDocument/2006/relationships/hyperlink" Target="https://law.lis.virginia.gov/admincode/title6/agency20/chapter240/" TargetMode="External"/><Relationship Id="rId85" Type="http://schemas.openxmlformats.org/officeDocument/2006/relationships/hyperlink" Target="https://lis.virginia.gov/bill-details/20251/SB1060" TargetMode="External"/><Relationship Id="rId150" Type="http://schemas.openxmlformats.org/officeDocument/2006/relationships/hyperlink" Target="https://law.lis.virginia.gov/admincode/title6/agency20/chapter240/section90/" TargetMode="External"/><Relationship Id="rId171" Type="http://schemas.openxmlformats.org/officeDocument/2006/relationships/hyperlink" Target="https://law.lis.virginia.gov/vacode/22.1-280.2:3/" TargetMode="External"/><Relationship Id="rId12" Type="http://schemas.openxmlformats.org/officeDocument/2006/relationships/hyperlink" Target="https://law.lis.virginia.gov/vacode/" TargetMode="External"/><Relationship Id="rId33" Type="http://schemas.openxmlformats.org/officeDocument/2006/relationships/hyperlink" Target="https://law.lis.virginia.gov/vacode/title2.2/chapter37/section2.2-3705.2/" TargetMode="External"/><Relationship Id="rId108" Type="http://schemas.openxmlformats.org/officeDocument/2006/relationships/hyperlink" Target="https://lis.virginia.gov/bill-details/20251/HB2774" TargetMode="External"/><Relationship Id="rId129" Type="http://schemas.openxmlformats.org/officeDocument/2006/relationships/hyperlink" Target="http://law.lis.virginia.gov/vacode/2.2-3705.2" TargetMode="External"/><Relationship Id="rId54" Type="http://schemas.openxmlformats.org/officeDocument/2006/relationships/hyperlink" Target="https://codes.iccsafe.org/content/VAFC2021P1/chapter-4-emergency-planning-and-preparedness" TargetMode="External"/><Relationship Id="rId75" Type="http://schemas.openxmlformats.org/officeDocument/2006/relationships/hyperlink" Target="http://law.lis.virginia.gov/vacode/58.1-1021.04:1" TargetMode="External"/><Relationship Id="rId96" Type="http://schemas.openxmlformats.org/officeDocument/2006/relationships/hyperlink" Target="https://law.lis.virginia.gov/vacode/9.1-184/" TargetMode="External"/><Relationship Id="rId140" Type="http://schemas.openxmlformats.org/officeDocument/2006/relationships/hyperlink" Target="https://law.lis.virginia.gov/vacode/22.1-280.2:1/" TargetMode="External"/><Relationship Id="rId161" Type="http://schemas.openxmlformats.org/officeDocument/2006/relationships/hyperlink" Target="https://law.lis.virginia.gov/vacode/22.1-79.4/" TargetMode="External"/><Relationship Id="rId6" Type="http://schemas.openxmlformats.org/officeDocument/2006/relationships/styles" Target="styles.xml"/><Relationship Id="rId23" Type="http://schemas.openxmlformats.org/officeDocument/2006/relationships/hyperlink" Target="https://law.lis.virginia.gov/vacode/title22.1/chapter15/section22.1-291.4/" TargetMode="External"/><Relationship Id="rId28" Type="http://schemas.openxmlformats.org/officeDocument/2006/relationships/hyperlink" Target="https://lis.virginia.gov/bill-details/20251/HB1961" TargetMode="External"/><Relationship Id="rId49" Type="http://schemas.openxmlformats.org/officeDocument/2006/relationships/hyperlink" Target="https://law.lis.virginia.gov/vacode/46.2-100/" TargetMode="External"/><Relationship Id="rId114" Type="http://schemas.openxmlformats.org/officeDocument/2006/relationships/hyperlink" Target="http://law.lis.virginia.gov/vacode/19.2-83.1" TargetMode="External"/><Relationship Id="rId119" Type="http://schemas.openxmlformats.org/officeDocument/2006/relationships/hyperlink" Target="https://law.lis.virginia.gov/vacode/title22.1/chapter9/section22.1-140/" TargetMode="External"/><Relationship Id="rId44" Type="http://schemas.openxmlformats.org/officeDocument/2006/relationships/hyperlink" Target="https://law.lis.virginia.gov/vacode/title9.1/chapter1/section9.1-184/" TargetMode="External"/><Relationship Id="rId60" Type="http://schemas.openxmlformats.org/officeDocument/2006/relationships/hyperlink" Target="https://law.lis.virginia.gov/vacode/title18.2/chapter8/section18.2-371.2/" TargetMode="External"/><Relationship Id="rId65" Type="http://schemas.openxmlformats.org/officeDocument/2006/relationships/hyperlink" Target="https://law.lis.virginia.gov/vacode/title4.1/chapter11/section4.1-1110/" TargetMode="External"/><Relationship Id="rId81" Type="http://schemas.openxmlformats.org/officeDocument/2006/relationships/hyperlink" Target="http://law.lis.virginia.gov/vacode/59.1-293.12" TargetMode="External"/><Relationship Id="rId86" Type="http://schemas.openxmlformats.org/officeDocument/2006/relationships/hyperlink" Target="https://law.lis.virginia.gov/vacode/title18.2/chapter8/section18.2-371.2/" TargetMode="External"/><Relationship Id="rId130" Type="http://schemas.openxmlformats.org/officeDocument/2006/relationships/hyperlink" Target="https://lis.virginia.gov/bill-details/20251/SB1380" TargetMode="External"/><Relationship Id="rId135" Type="http://schemas.openxmlformats.org/officeDocument/2006/relationships/hyperlink" Target="https://law.lis.virginia.gov/vacode/22.1-279.8/" TargetMode="External"/><Relationship Id="rId151" Type="http://schemas.openxmlformats.org/officeDocument/2006/relationships/hyperlink" Target="https://law.lis.virginia.gov/admincode/title6/agency20/chapter240/section100/" TargetMode="External"/><Relationship Id="rId156" Type="http://schemas.openxmlformats.org/officeDocument/2006/relationships/hyperlink" Target="https://law.lis.virginia.gov/vacode/title9.1/chapter1/section9.1-184/" TargetMode="External"/><Relationship Id="rId177" Type="http://schemas.openxmlformats.org/officeDocument/2006/relationships/fontTable" Target="fontTable.xml"/><Relationship Id="rId172" Type="http://schemas.openxmlformats.org/officeDocument/2006/relationships/hyperlink" Target="https://law.lis.virginia.gov/vacode/22.1-298.6/" TargetMode="External"/><Relationship Id="rId13" Type="http://schemas.openxmlformats.org/officeDocument/2006/relationships/hyperlink" Target="https://law.lis.virginia.gov/admincode/" TargetMode="External"/><Relationship Id="rId18" Type="http://schemas.openxmlformats.org/officeDocument/2006/relationships/hyperlink" Target="https://www.dcjs.virginia.gov/sites/dcjs.virginia.gov/files/publications/law-enforcement/2019_criticalincidentresponsemanual.pdf" TargetMode="External"/><Relationship Id="rId39" Type="http://schemas.openxmlformats.org/officeDocument/2006/relationships/hyperlink" Target="https://law.lis.virginia.gov/vacode/22.1-271.9/" TargetMode="External"/><Relationship Id="rId109" Type="http://schemas.openxmlformats.org/officeDocument/2006/relationships/hyperlink" Target="https://law.lis.virginia.gov/vacode/22.1-272.1:1/" TargetMode="External"/><Relationship Id="rId34" Type="http://schemas.openxmlformats.org/officeDocument/2006/relationships/hyperlink" Target="https://law.lis.virginia.gov/vacode/22.1-271.9/" TargetMode="External"/><Relationship Id="rId50" Type="http://schemas.openxmlformats.org/officeDocument/2006/relationships/hyperlink" Target="https://law.lis.virginia.gov/vacode/title22.1/chapter12/section22.1-184/" TargetMode="External"/><Relationship Id="rId55" Type="http://schemas.openxmlformats.org/officeDocument/2006/relationships/hyperlink" Target="https://law.lis.virginia.gov/admincode/title8/agency20/chapter132/section240/" TargetMode="External"/><Relationship Id="rId76" Type="http://schemas.openxmlformats.org/officeDocument/2006/relationships/hyperlink" Target="http://law.lis.virginia.gov/vacode/58.1-1021.04:5" TargetMode="External"/><Relationship Id="rId97" Type="http://schemas.openxmlformats.org/officeDocument/2006/relationships/hyperlink" Target="https://law.lis.virginia.gov/vacode/22.1-79.4/" TargetMode="External"/><Relationship Id="rId104" Type="http://schemas.openxmlformats.org/officeDocument/2006/relationships/hyperlink" Target="https://law.lis.virginia.gov/vacode/22.1-272.1/" TargetMode="External"/><Relationship Id="rId120" Type="http://schemas.openxmlformats.org/officeDocument/2006/relationships/hyperlink" Target="https://law.lis.virginia.gov/vacode/title22.1/chapter14/section22.1-279.8/" TargetMode="External"/><Relationship Id="rId125" Type="http://schemas.openxmlformats.org/officeDocument/2006/relationships/hyperlink" Target="https://law.lis.virginia.gov/vacode/title22.1/chapter14/section22.1-279.10/" TargetMode="External"/><Relationship Id="rId141" Type="http://schemas.openxmlformats.org/officeDocument/2006/relationships/hyperlink" Target="https://law.lis.virginia.gov/vacode/9.1-184/" TargetMode="External"/><Relationship Id="rId146" Type="http://schemas.openxmlformats.org/officeDocument/2006/relationships/hyperlink" Target="https://law.lis.virginia.gov/admincode/title6/agency20/chapter240/section50/" TargetMode="External"/><Relationship Id="rId167" Type="http://schemas.openxmlformats.org/officeDocument/2006/relationships/hyperlink" Target="http://law.lis.virginia.gov/vacode/22.1-79.4" TargetMode="External"/><Relationship Id="rId7" Type="http://schemas.openxmlformats.org/officeDocument/2006/relationships/settings" Target="settings.xml"/><Relationship Id="rId71" Type="http://schemas.openxmlformats.org/officeDocument/2006/relationships/hyperlink" Target="http://law.lis.virginia.gov/vacode/22.1-206/" TargetMode="External"/><Relationship Id="rId92" Type="http://schemas.openxmlformats.org/officeDocument/2006/relationships/hyperlink" Target="http://law.lis.virginia.gov/vacode/16.1-301" TargetMode="External"/><Relationship Id="rId162" Type="http://schemas.openxmlformats.org/officeDocument/2006/relationships/hyperlink" Target="https://lis.virginia.gov/bill-details/20251/HB1583" TargetMode="External"/><Relationship Id="rId2" Type="http://schemas.openxmlformats.org/officeDocument/2006/relationships/customXml" Target="../customXml/item2.xml"/><Relationship Id="rId29" Type="http://schemas.openxmlformats.org/officeDocument/2006/relationships/hyperlink" Target="https://lis.virginia.gov/bill-details/20251/SB738" TargetMode="External"/><Relationship Id="rId24" Type="http://schemas.openxmlformats.org/officeDocument/2006/relationships/hyperlink" Target="https://law.lis.virginia.gov/vacode/22.1-279.6/" TargetMode="External"/><Relationship Id="rId40" Type="http://schemas.openxmlformats.org/officeDocument/2006/relationships/hyperlink" Target="https://lis.virginia.gov/bill-details/20251/HB1806" TargetMode="External"/><Relationship Id="rId45" Type="http://schemas.openxmlformats.org/officeDocument/2006/relationships/hyperlink" Target="https://law.lis.virginia.gov/vacode/title22.1/chapter14/section22.1-279.8/" TargetMode="External"/><Relationship Id="rId66" Type="http://schemas.openxmlformats.org/officeDocument/2006/relationships/hyperlink" Target="https://lis.virginia.gov/cgi-bin/legp604.exe?241+ful+CHAP0434" TargetMode="External"/><Relationship Id="rId87" Type="http://schemas.openxmlformats.org/officeDocument/2006/relationships/hyperlink" Target="https://law.lis.virginia.gov/vacode/title22.1/chapter14/section22.1-279.8/" TargetMode="External"/><Relationship Id="rId110" Type="http://schemas.openxmlformats.org/officeDocument/2006/relationships/hyperlink" Target="https://lis.virginia.gov/bill-details/20251/HB2055" TargetMode="External"/><Relationship Id="rId115" Type="http://schemas.openxmlformats.org/officeDocument/2006/relationships/hyperlink" Target="https://law.lis.virginia.gov/vacode/title22.1/chapter14/section22.1-279.3:1/" TargetMode="External"/><Relationship Id="rId131" Type="http://schemas.openxmlformats.org/officeDocument/2006/relationships/hyperlink" Target="https://lis.virginia.gov/bill-details/20251/HB2640" TargetMode="External"/><Relationship Id="rId136" Type="http://schemas.openxmlformats.org/officeDocument/2006/relationships/hyperlink" Target="https://law.lis.virginia.gov/vacode/title9.1/chapter1/section9.1-101/" TargetMode="External"/><Relationship Id="rId157" Type="http://schemas.openxmlformats.org/officeDocument/2006/relationships/hyperlink" Target="https://law.lis.virginia.gov/vacode/title22.1/chapter7/section22.1-79.4/" TargetMode="External"/><Relationship Id="rId178" Type="http://schemas.openxmlformats.org/officeDocument/2006/relationships/theme" Target="theme/theme1.xml"/><Relationship Id="rId61" Type="http://schemas.openxmlformats.org/officeDocument/2006/relationships/hyperlink" Target="http://law.lis.virginia.gov/vacode/22.1-206.01" TargetMode="External"/><Relationship Id="rId82" Type="http://schemas.openxmlformats.org/officeDocument/2006/relationships/hyperlink" Target="http://law.lis.virginia.gov/vacode/59.1-293.13" TargetMode="External"/><Relationship Id="rId152" Type="http://schemas.openxmlformats.org/officeDocument/2006/relationships/hyperlink" Target="https://law.lis.virginia.gov/admincode/title6/agency20/chapter240/section110/" TargetMode="External"/><Relationship Id="rId173" Type="http://schemas.openxmlformats.org/officeDocument/2006/relationships/hyperlink" Target="https://law.lis.virginia.gov/vacode/22.1-276.01/" TargetMode="External"/><Relationship Id="rId19" Type="http://schemas.openxmlformats.org/officeDocument/2006/relationships/hyperlink" Target="https://www.dcjs.virginia.gov/sites/dcjs.virginia.gov/files/k-12_threat_assessment_management_mppg-dec2022_mpd.pdf" TargetMode="External"/><Relationship Id="rId14" Type="http://schemas.openxmlformats.org/officeDocument/2006/relationships/hyperlink" Target="https://law.lis.virginia.gov/vacode/title9.1/chapter1/section9.1-184/" TargetMode="External"/><Relationship Id="rId30" Type="http://schemas.openxmlformats.org/officeDocument/2006/relationships/hyperlink" Target="https://law.lis.virginia.gov/vacode/22.1-79.3:1/" TargetMode="External"/><Relationship Id="rId35" Type="http://schemas.openxmlformats.org/officeDocument/2006/relationships/hyperlink" Target="http://law.lis.virginia.gov/vacode/22.1-137.4" TargetMode="External"/><Relationship Id="rId56" Type="http://schemas.openxmlformats.org/officeDocument/2006/relationships/hyperlink" Target="https://law.lis.virginia.gov/vacode/title22.1/chapter9/section22.1-137.1/" TargetMode="External"/><Relationship Id="rId77" Type="http://schemas.openxmlformats.org/officeDocument/2006/relationships/hyperlink" Target="http://law.lis.virginia.gov/vacode/58.1-1021.06" TargetMode="External"/><Relationship Id="rId100" Type="http://schemas.openxmlformats.org/officeDocument/2006/relationships/hyperlink" Target="https://law.lis.virginia.gov/vacode/title9.1/chapter2/section9.1-207/" TargetMode="External"/><Relationship Id="rId105" Type="http://schemas.openxmlformats.org/officeDocument/2006/relationships/hyperlink" Target="https://lis.virginia.gov/bill-details/20251/HB2679" TargetMode="External"/><Relationship Id="rId126" Type="http://schemas.openxmlformats.org/officeDocument/2006/relationships/hyperlink" Target="https://law.lis.virginia.gov/vacode/title22.1/chapter14/section22.1-279.8/" TargetMode="External"/><Relationship Id="rId147" Type="http://schemas.openxmlformats.org/officeDocument/2006/relationships/hyperlink" Target="https://law.lis.virginia.gov/admincode/title6/agency20/chapter240/section60/" TargetMode="External"/><Relationship Id="rId168" Type="http://schemas.openxmlformats.org/officeDocument/2006/relationships/hyperlink" Target="https://law.lis.virginia.gov/vacode/22.1-137.3/" TargetMode="External"/><Relationship Id="rId8" Type="http://schemas.openxmlformats.org/officeDocument/2006/relationships/webSettings" Target="webSettings.xml"/><Relationship Id="rId51" Type="http://schemas.openxmlformats.org/officeDocument/2006/relationships/hyperlink" Target="https://law.lis.virginia.gov/vacode/title22.1/chapter9/section22.1-137.2/" TargetMode="External"/><Relationship Id="rId72" Type="http://schemas.openxmlformats.org/officeDocument/2006/relationships/hyperlink" Target="http://law.lis.virginia.gov/vacode/22.1-279.6" TargetMode="External"/><Relationship Id="rId93" Type="http://schemas.openxmlformats.org/officeDocument/2006/relationships/hyperlink" Target="https://law.lis.virginia.gov/vacode/title19.2/chapter23/section19.2-389.1/" TargetMode="External"/><Relationship Id="rId98" Type="http://schemas.openxmlformats.org/officeDocument/2006/relationships/hyperlink" Target="https://law.lis.virginia.gov/vacode/22.1-279.8/" TargetMode="External"/><Relationship Id="rId121" Type="http://schemas.openxmlformats.org/officeDocument/2006/relationships/hyperlink" Target="https://law.lis.virginia.gov/vacode/title9.1/chapter1/section9.1-101/" TargetMode="External"/><Relationship Id="rId142" Type="http://schemas.openxmlformats.org/officeDocument/2006/relationships/hyperlink" Target="https://law.lis.virginia.gov/admincode/title6/agency20/chapter240/section10/" TargetMode="External"/><Relationship Id="rId163" Type="http://schemas.openxmlformats.org/officeDocument/2006/relationships/hyperlink" Target="https://law.lis.virginia.gov/vacode/title18.2/chapter5/section18.2-83/" TargetMode="External"/><Relationship Id="rId3" Type="http://schemas.openxmlformats.org/officeDocument/2006/relationships/customXml" Target="../customXml/item3.xml"/><Relationship Id="rId25" Type="http://schemas.openxmlformats.org/officeDocument/2006/relationships/hyperlink" Target="https://lis.blob.core.windows.net/files/1074406.PDF" TargetMode="External"/><Relationship Id="rId46" Type="http://schemas.openxmlformats.org/officeDocument/2006/relationships/hyperlink" Target="https://law.lis.virginia.gov/vacode/title16.1/chapter11/section16.1-247.1/" TargetMode="External"/><Relationship Id="rId67" Type="http://schemas.openxmlformats.org/officeDocument/2006/relationships/hyperlink" Target="http://law.lis.virginia.gov/vacode/22.1-272.1:1" TargetMode="External"/><Relationship Id="rId116" Type="http://schemas.openxmlformats.org/officeDocument/2006/relationships/hyperlink" Target="http://law.lis.virginia.gov/vacode/22.1-279.3:3" TargetMode="External"/><Relationship Id="rId137" Type="http://schemas.openxmlformats.org/officeDocument/2006/relationships/hyperlink" Target="https://law.lis.virginia.gov/vacode/title9.1/chapter1/section9.1-102/" TargetMode="External"/><Relationship Id="rId158" Type="http://schemas.openxmlformats.org/officeDocument/2006/relationships/hyperlink" Target="https://law.lis.virginia.gov/vacode/title18.2/chapter5/section18.2-83/" TargetMode="External"/><Relationship Id="rId20" Type="http://schemas.openxmlformats.org/officeDocument/2006/relationships/hyperlink" Target="https://www.dcjs.virginia.gov/sites/dcjs.virginia.gov/files/published_model_mou_dec_22.pdf" TargetMode="External"/><Relationship Id="rId41" Type="http://schemas.openxmlformats.org/officeDocument/2006/relationships/hyperlink" Target="https://law.lis.virginia.gov/vacode/22.1-274/" TargetMode="External"/><Relationship Id="rId62" Type="http://schemas.openxmlformats.org/officeDocument/2006/relationships/hyperlink" Target="https://law.lis.virginia.gov/vacode/22.1-274.4:1/" TargetMode="External"/><Relationship Id="rId83" Type="http://schemas.openxmlformats.org/officeDocument/2006/relationships/hyperlink" Target="http://law.lis.virginia.gov/vacode/59.1-293.14" TargetMode="External"/><Relationship Id="rId88" Type="http://schemas.openxmlformats.org/officeDocument/2006/relationships/hyperlink" Target="http://law.lis.virginia.gov/vacode/22.1-207" TargetMode="External"/><Relationship Id="rId111" Type="http://schemas.openxmlformats.org/officeDocument/2006/relationships/hyperlink" Target="https://law.lis.virginia.gov/vacode/22.1-272.1/" TargetMode="External"/><Relationship Id="rId132" Type="http://schemas.openxmlformats.org/officeDocument/2006/relationships/hyperlink" Target="https://law.lis.virginia.gov/vacode/22.1-23.6/" TargetMode="External"/><Relationship Id="rId153" Type="http://schemas.openxmlformats.org/officeDocument/2006/relationships/hyperlink" Target="https://law.lis.virginia.gov/admincode/title6/agency20/chapter240/section120/" TargetMode="External"/><Relationship Id="rId174" Type="http://schemas.openxmlformats.org/officeDocument/2006/relationships/hyperlink" Target="https://law.lis.virginia.gov/vacode/9.1-101/" TargetMode="External"/><Relationship Id="rId179" Type="http://schemas.microsoft.com/office/2019/05/relationships/documenttasks" Target="documenttasks/documenttasks1.xml"/><Relationship Id="rId15" Type="http://schemas.openxmlformats.org/officeDocument/2006/relationships/hyperlink" Target="https://www.dcjs.virginia.gov/virginia-center-school-and-campus-safety/k-12-resources-and-curriculum" TargetMode="External"/><Relationship Id="rId36" Type="http://schemas.openxmlformats.org/officeDocument/2006/relationships/hyperlink" Target="https://law.lis.virginia.gov/vacode/22.1-274/" TargetMode="External"/><Relationship Id="rId57" Type="http://schemas.openxmlformats.org/officeDocument/2006/relationships/hyperlink" Target="https://law.lis.virginia.gov/vacode/22.1-271.9/" TargetMode="External"/><Relationship Id="rId106" Type="http://schemas.openxmlformats.org/officeDocument/2006/relationships/hyperlink" Target="https://law.lis.virginia.gov/vacode/22.1-79.4/" TargetMode="External"/><Relationship Id="rId127" Type="http://schemas.openxmlformats.org/officeDocument/2006/relationships/hyperlink" Target="https://law.lis.virginia.gov/vacode/22.1-23.6/" TargetMode="External"/><Relationship Id="rId10" Type="http://schemas.openxmlformats.org/officeDocument/2006/relationships/endnotes" Target="endnotes.xml"/><Relationship Id="rId31" Type="http://schemas.openxmlformats.org/officeDocument/2006/relationships/hyperlink" Target="https://law.lis.virginia.gov/vacode/title22.1/chapter9/section22.1-138.2/" TargetMode="External"/><Relationship Id="rId52" Type="http://schemas.openxmlformats.org/officeDocument/2006/relationships/hyperlink" Target="https://law.lis.virginia.gov/vacode/title22.1/chapter9/section22.1-137.2/" TargetMode="External"/><Relationship Id="rId73" Type="http://schemas.openxmlformats.org/officeDocument/2006/relationships/hyperlink" Target="http://law.lis.virginia.gov/vacode/58.1-1021.01" TargetMode="External"/><Relationship Id="rId78" Type="http://schemas.openxmlformats.org/officeDocument/2006/relationships/hyperlink" Target="http://law.lis.virginia.gov/vacode/58.1-1021.09" TargetMode="External"/><Relationship Id="rId94" Type="http://schemas.openxmlformats.org/officeDocument/2006/relationships/hyperlink" Target="https://law.lis.virginia.gov/vacode/title22.1/chapter14/section22.1-272.1/" TargetMode="External"/><Relationship Id="rId99" Type="http://schemas.openxmlformats.org/officeDocument/2006/relationships/hyperlink" Target="https://law.lis.virginia.gov/vacode/23.1-805/" TargetMode="External"/><Relationship Id="rId101" Type="http://schemas.openxmlformats.org/officeDocument/2006/relationships/hyperlink" Target="https://law.lis.virginia.gov/vacode/22.1-280.2:3/" TargetMode="External"/><Relationship Id="rId122" Type="http://schemas.openxmlformats.org/officeDocument/2006/relationships/hyperlink" Target="https://law.lis.virginia.gov/vacode/title9.1/chapter1/section9.1-102/" TargetMode="External"/><Relationship Id="rId143" Type="http://schemas.openxmlformats.org/officeDocument/2006/relationships/hyperlink" Target="https://law.lis.virginia.gov/admincode/title6/agency20/chapter240/section20/" TargetMode="External"/><Relationship Id="rId148" Type="http://schemas.openxmlformats.org/officeDocument/2006/relationships/hyperlink" Target="https://law.lis.virginia.gov/admincode/title6/agency20/chapter240/section70/" TargetMode="External"/><Relationship Id="rId164" Type="http://schemas.openxmlformats.org/officeDocument/2006/relationships/hyperlink" Target="https://lis.virginia.gov/bill-details/20251/SB1271" TargetMode="External"/><Relationship Id="rId169" Type="http://schemas.openxmlformats.org/officeDocument/2006/relationships/hyperlink" Target="http://law.lis.virginia.gov/vacode/22.1-253.13:1"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microsoft.com/office/2020/10/relationships/intelligence" Target="intelligence2.xml"/><Relationship Id="rId26" Type="http://schemas.openxmlformats.org/officeDocument/2006/relationships/hyperlink" Target="https://law.lis.virginia.gov/vacode/title22.1/chapter14/section22.1-277/" TargetMode="External"/><Relationship Id="rId47" Type="http://schemas.openxmlformats.org/officeDocument/2006/relationships/hyperlink" Target="http://law.lis.virginia.gov/vacode/16.1-301" TargetMode="External"/><Relationship Id="rId68" Type="http://schemas.openxmlformats.org/officeDocument/2006/relationships/hyperlink" Target="http://law.lis.virginia.gov/vacode/18.2-246.8" TargetMode="External"/><Relationship Id="rId89" Type="http://schemas.openxmlformats.org/officeDocument/2006/relationships/hyperlink" Target="http://law.lis.virginia.gov/vacode/22.1-253.13:1" TargetMode="External"/><Relationship Id="rId112" Type="http://schemas.openxmlformats.org/officeDocument/2006/relationships/hyperlink" Target="https://law.lis.virginia.gov/vacode/title22.1/chapter14/section22.1-279.3:2/" TargetMode="External"/><Relationship Id="rId133" Type="http://schemas.openxmlformats.org/officeDocument/2006/relationships/hyperlink" Target="https://law.lis.virginia.gov/vacode/22.1-279.8/" TargetMode="External"/><Relationship Id="rId154" Type="http://schemas.openxmlformats.org/officeDocument/2006/relationships/hyperlink" Target="https://law.lis.virginia.gov/vacode/title16.1/chapter11/section16.1-246/" TargetMode="External"/><Relationship Id="rId175" Type="http://schemas.openxmlformats.org/officeDocument/2006/relationships/hyperlink" Target="https://law.lis.virginia.gov/vacode/9.1-110/" TargetMode="External"/><Relationship Id="rId16" Type="http://schemas.openxmlformats.org/officeDocument/2006/relationships/hyperlink" Target="https://www.dcjs.virginia.gov/virginia-center-school-and-campus-safety/virginia-school-safety-audit-program" TargetMode="External"/><Relationship Id="rId37" Type="http://schemas.openxmlformats.org/officeDocument/2006/relationships/hyperlink" Target="https://law.lis.virginia.gov/vacode/19.2-11.01/" TargetMode="External"/><Relationship Id="rId58" Type="http://schemas.openxmlformats.org/officeDocument/2006/relationships/hyperlink" Target="https://lis.virginia.gov/bill-details/20251/SB817" TargetMode="External"/><Relationship Id="rId79" Type="http://schemas.openxmlformats.org/officeDocument/2006/relationships/hyperlink" Target="http://law.lis.virginia.gov/vacode/59.1-293.10" TargetMode="External"/><Relationship Id="rId102" Type="http://schemas.openxmlformats.org/officeDocument/2006/relationships/hyperlink" Target="https://law.lis.virginia.gov/vacode/22.1-79.4/" TargetMode="External"/><Relationship Id="rId123" Type="http://schemas.openxmlformats.org/officeDocument/2006/relationships/hyperlink" Target="https://law.lis.virginia.gov/vacode/title9.1/chapter1/section9.1-110/" TargetMode="External"/><Relationship Id="rId144" Type="http://schemas.openxmlformats.org/officeDocument/2006/relationships/hyperlink" Target="https://law.lis.virginia.gov/admincode/title6/agency20/chapter240/section30/" TargetMode="External"/><Relationship Id="rId90" Type="http://schemas.openxmlformats.org/officeDocument/2006/relationships/hyperlink" Target="http://law.lis.virginia.gov/vacode/22.1-279.9" TargetMode="External"/><Relationship Id="rId165" Type="http://schemas.openxmlformats.org/officeDocument/2006/relationships/hyperlink" Target="https://law.lis.virginia.gov/vacode/title18.2/chapter4/section18.2-60/" TargetMode="External"/><Relationship Id="rId27" Type="http://schemas.openxmlformats.org/officeDocument/2006/relationships/hyperlink" Target="https://law.lis.virginia.gov/vacode/title22.1/chapter7/section22.1-79.3/" TargetMode="External"/><Relationship Id="rId48" Type="http://schemas.openxmlformats.org/officeDocument/2006/relationships/hyperlink" Target="https://law.lis.virginia.gov/vacode/18.2-415/" TargetMode="External"/><Relationship Id="rId69" Type="http://schemas.openxmlformats.org/officeDocument/2006/relationships/hyperlink" Target="http://law.lis.virginia.gov/vacode/18.2-371.2" TargetMode="External"/><Relationship Id="rId113" Type="http://schemas.openxmlformats.org/officeDocument/2006/relationships/hyperlink" Target="http://law.lis.virginia.gov/vacode/8.01-47" TargetMode="External"/><Relationship Id="rId134" Type="http://schemas.openxmlformats.org/officeDocument/2006/relationships/hyperlink" Target="https://lis.virginia.gov/bill-details/20251/HB2051" TargetMode="External"/><Relationship Id="rId80" Type="http://schemas.openxmlformats.org/officeDocument/2006/relationships/hyperlink" Target="http://law.lis.virginia.gov/vacode/59.1-293.11" TargetMode="External"/><Relationship Id="rId155" Type="http://schemas.openxmlformats.org/officeDocument/2006/relationships/hyperlink" Target="https://law.lis.virginia.gov/vacode/title16.1/chapter11/section16.1-247/" TargetMode="External"/><Relationship Id="rId176" Type="http://schemas.openxmlformats.org/officeDocument/2006/relationships/footer" Target="footer1.xml"/><Relationship Id="rId17" Type="http://schemas.openxmlformats.org/officeDocument/2006/relationships/hyperlink" Target="https://www.dcjs.virginia.gov/virginia-center-school-and-campus-safety/school-security-officer-sso-certification-program" TargetMode="External"/><Relationship Id="rId38" Type="http://schemas.openxmlformats.org/officeDocument/2006/relationships/hyperlink" Target="https://lis.virginia.gov/bill-details/20251/SB817" TargetMode="External"/><Relationship Id="rId59" Type="http://schemas.openxmlformats.org/officeDocument/2006/relationships/hyperlink" Target="https://law.lis.virginia.gov/vacode/22.1-271.9/" TargetMode="External"/><Relationship Id="rId103" Type="http://schemas.openxmlformats.org/officeDocument/2006/relationships/hyperlink" Target="https://law.lis.virginia.gov/vacode/22.1-272.1:1/" TargetMode="External"/><Relationship Id="rId124" Type="http://schemas.openxmlformats.org/officeDocument/2006/relationships/hyperlink" Target="https://law.lis.virginia.gov/vacode/title9.1/chapter1/section9.1-114.1/" TargetMode="External"/><Relationship Id="rId70" Type="http://schemas.openxmlformats.org/officeDocument/2006/relationships/hyperlink" Target="http://law.lis.virginia.gov/vacode/22.1-79.5" TargetMode="External"/><Relationship Id="rId91" Type="http://schemas.openxmlformats.org/officeDocument/2006/relationships/hyperlink" Target="https://law.lis.virginia.gov/vacode/title2.2/chapter37/section2.2-3705.2/" TargetMode="External"/><Relationship Id="rId145" Type="http://schemas.openxmlformats.org/officeDocument/2006/relationships/hyperlink" Target="https://law.lis.virginia.gov/admincode/title6/agency20/chapter240/section40/" TargetMode="External"/><Relationship Id="rId166" Type="http://schemas.openxmlformats.org/officeDocument/2006/relationships/hyperlink" Target="https://law.lis.virginia.gov/vacode/title9.1/chapter1/section9.1-184/" TargetMode="External"/><Relationship Id="rId1" Type="http://schemas.openxmlformats.org/officeDocument/2006/relationships/customXml" Target="../customXml/item1.xml"/></Relationships>
</file>

<file path=word/documenttasks/documenttasks1.xml><?xml version="1.0" encoding="utf-8"?>
<t:Tasks xmlns:t="http://schemas.microsoft.com/office/tasks/2019/documenttasks" xmlns:oel="http://schemas.microsoft.com/office/2019/extlst">
  <t:Task id="{FFA81086-6A0B-46C3-B4BB-1C7197CDEE43}">
    <t:Anchor>
      <t:Comment id="2129884104"/>
    </t:Anchor>
    <t:History>
      <t:Event id="{8A61F96D-6E3D-4643-95F2-3FE9A2A443AD}" time="2025-01-14T15:43:25.819Z">
        <t:Attribution userId="S::terri.evers@dcjs.virginia.gov::06f93887-3fe7-4f82-8481-03c9c60c5a9a" userProvider="AD" userName="Evers, Shellie (DCJS)"/>
        <t:Anchor>
          <t:Comment id="2129884104"/>
        </t:Anchor>
        <t:Create/>
      </t:Event>
      <t:Event id="{729E2C7D-2D64-42E1-B464-540467B4AB20}" time="2025-01-14T15:43:25.819Z">
        <t:Attribution userId="S::terri.evers@dcjs.virginia.gov::06f93887-3fe7-4f82-8481-03c9c60c5a9a" userProvider="AD" userName="Evers, Shellie (DCJS)"/>
        <t:Anchor>
          <t:Comment id="2129884104"/>
        </t:Anchor>
        <t:Assign userId="S::James.Christian@dcjs.virginia.gov::65cd20db-d055-4869-b2cd-fe391f070378" userProvider="AD" userName="Christian, James (DCJS)"/>
      </t:Event>
      <t:Event id="{62FB3B21-7755-4DAA-9034-92B63889DE73}" time="2025-01-14T15:43:25.819Z">
        <t:Attribution userId="S::terri.evers@dcjs.virginia.gov::06f93887-3fe7-4f82-8481-03c9c60c5a9a" userProvider="AD" userName="Evers, Shellie (DCJS)"/>
        <t:Anchor>
          <t:Comment id="2129884104"/>
        </t:Anchor>
        <t:SetTitle title="@Christian, James (DCJS) the VAC Code and Fire Prevention Codes links indicate they have been repealed. Can we jump on a quick call at 3:30 to decide whether to leave the references in or remove th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d35652-c855-4275-af1e-b545f515243e" xsi:nil="true"/>
    <lcf76f155ced4ddcb4097134ff3c332f xmlns="8b84f0c1-b81e-4a79-9b48-a655cf54ff86">
      <Terms xmlns="http://schemas.microsoft.com/office/infopath/2007/PartnerControls"/>
    </lcf76f155ced4ddcb4097134ff3c332f>
    <SharedWithUsers xmlns="c4d35652-c855-4275-af1e-b545f515243e">
      <UserInfo>
        <DisplayName/>
        <AccountId xsi:nil="true"/>
        <AccountType/>
      </UserInfo>
    </SharedWithUsers>
    <Status1 xmlns="8b84f0c1-b81e-4a79-9b48-a655cf54ff86" xsi:nil="true"/>
    <Note xmlns="8b84f0c1-b81e-4a79-9b48-a655cf54ff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A666223B80EB4BBCB944FC1275BF90" ma:contentTypeVersion="19" ma:contentTypeDescription="Create a new document." ma:contentTypeScope="" ma:versionID="49bd3969dbc35dcf7ce5fb5585df49ff">
  <xsd:schema xmlns:xsd="http://www.w3.org/2001/XMLSchema" xmlns:xs="http://www.w3.org/2001/XMLSchema" xmlns:p="http://schemas.microsoft.com/office/2006/metadata/properties" xmlns:ns2="8b84f0c1-b81e-4a79-9b48-a655cf54ff86" xmlns:ns3="c4d35652-c855-4275-af1e-b545f515243e" targetNamespace="http://schemas.microsoft.com/office/2006/metadata/properties" ma:root="true" ma:fieldsID="629fe9fbca4e795f8ea483d8ebaa054e" ns2:_="" ns3:_="">
    <xsd:import namespace="8b84f0c1-b81e-4a79-9b48-a655cf54ff86"/>
    <xsd:import namespace="c4d35652-c855-4275-af1e-b545f51524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Status1" minOccurs="0"/>
                <xsd:element ref="ns2:MediaServiceLocation" minOccurs="0"/>
                <xsd:element ref="ns2:No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4f0c1-b81e-4a79-9b48-a655cf54f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tus1" ma:index="22" nillable="true" ma:displayName="Status" ma:format="Dropdown" ma:internalName="Status1">
      <xsd:simpleType>
        <xsd:restriction base="dms:Choice">
          <xsd:enumeration value="Final"/>
          <xsd:enumeration value="In Review"/>
          <xsd:enumeration value="In Progress"/>
          <xsd:enumeration value="With Marsha"/>
        </xsd:restriction>
      </xsd:simpleType>
    </xsd:element>
    <xsd:element name="MediaServiceLocation" ma:index="23" nillable="true" ma:displayName="Location" ma:indexed="true" ma:internalName="MediaServiceLocation" ma:readOnly="true">
      <xsd:simpleType>
        <xsd:restriction base="dms:Text"/>
      </xsd:simpleType>
    </xsd:element>
    <xsd:element name="Note" ma:index="24" nillable="true" ma:displayName="Note" ma:format="Dropdown" ma:internalName="Note">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35652-c855-4275-af1e-b545f5152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9b9243-ab4e-473e-91d8-1a5e97670cde}" ma:internalName="TaxCatchAll" ma:showField="CatchAllData" ma:web="c4d35652-c855-4275-af1e-b545f5152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0BC08-FD23-437C-8621-218FE7976B04}">
  <ds:schemaRefs>
    <ds:schemaRef ds:uri="http://schemas.openxmlformats.org/package/2006/metadata/core-properties"/>
    <ds:schemaRef ds:uri="c4d35652-c855-4275-af1e-b545f515243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8b84f0c1-b81e-4a79-9b48-a655cf54ff86"/>
    <ds:schemaRef ds:uri="http://www.w3.org/XML/1998/namespace"/>
    <ds:schemaRef ds:uri="http://purl.org/dc/dcmitype/"/>
  </ds:schemaRefs>
</ds:datastoreItem>
</file>

<file path=customXml/itemProps2.xml><?xml version="1.0" encoding="utf-8"?>
<ds:datastoreItem xmlns:ds="http://schemas.openxmlformats.org/officeDocument/2006/customXml" ds:itemID="{3E7271DE-0A41-445D-96FC-F45BB1C4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4f0c1-b81e-4a79-9b48-a655cf54ff86"/>
    <ds:schemaRef ds:uri="c4d35652-c855-4275-af1e-b545f5152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600E1-75AA-40E7-B2CA-FF7B8D4BDB0C}">
  <ds:schemaRefs>
    <ds:schemaRef ds:uri="http://schemas.openxmlformats.org/officeDocument/2006/bibliography"/>
  </ds:schemaRefs>
</ds:datastoreItem>
</file>

<file path=customXml/itemProps4.xml><?xml version="1.0" encoding="utf-8"?>
<ds:datastoreItem xmlns:ds="http://schemas.openxmlformats.org/officeDocument/2006/customXml" ds:itemID="{83BA5671-0B54-42AA-B51D-768481494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4210</Words>
  <Characters>37697</Characters>
  <Application>Microsoft Office Word</Application>
  <DocSecurity>0</DocSecurity>
  <Lines>314</Lines>
  <Paragraphs>83</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41824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Dietz, Marsha (DCJS)</dc:creator>
  <cp:keywords/>
  <cp:lastModifiedBy>Dietz, Marsha (DCJS)</cp:lastModifiedBy>
  <cp:revision>7</cp:revision>
  <cp:lastPrinted>2023-06-26T23:20:00Z</cp:lastPrinted>
  <dcterms:created xsi:type="dcterms:W3CDTF">2025-06-30T18:12:00Z</dcterms:created>
  <dcterms:modified xsi:type="dcterms:W3CDTF">2025-06-30T18:48:00Z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0x01010089A666223B80EB4BBCB944FC1275BF90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6a21aaad-94e8-4443-bf5f-ed053647db31</vt:lpwstr>
  </property>
</Properties>
</file>