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708"/>
        <w:gridCol w:w="3305"/>
      </w:tblGrid>
      <w:tr w:rsidR="00BA6C35" w14:paraId="14DA70B1" w14:textId="77777777">
        <w:trPr>
          <w:trHeight w:val="782"/>
        </w:trPr>
        <w:tc>
          <w:tcPr>
            <w:tcW w:w="2333" w:type="dxa"/>
          </w:tcPr>
          <w:p w14:paraId="14DA70AD" w14:textId="495CEABE" w:rsidR="00BA6C35" w:rsidRDefault="00A2549E">
            <w:pPr>
              <w:pStyle w:val="TableParagraph"/>
              <w:spacing w:line="377" w:lineRule="exact"/>
              <w:ind w:left="110"/>
              <w:rPr>
                <w:b/>
                <w:sz w:val="31"/>
              </w:rPr>
            </w:pPr>
            <w:r>
              <w:rPr>
                <w:b/>
                <w:sz w:val="31"/>
              </w:rPr>
              <w:softHyphen/>
            </w:r>
            <w:r>
              <w:rPr>
                <w:b/>
                <w:sz w:val="31"/>
              </w:rPr>
              <w:softHyphen/>
            </w:r>
            <w:r w:rsidR="00000000">
              <w:rPr>
                <w:b/>
                <w:sz w:val="31"/>
              </w:rPr>
              <w:t>Grade:</w:t>
            </w:r>
            <w:r w:rsidR="00000000">
              <w:rPr>
                <w:b/>
                <w:spacing w:val="9"/>
                <w:sz w:val="31"/>
              </w:rPr>
              <w:t xml:space="preserve"> </w:t>
            </w:r>
            <w:r w:rsidR="00000000">
              <w:rPr>
                <w:b/>
                <w:spacing w:val="-2"/>
                <w:sz w:val="31"/>
              </w:rPr>
              <w:t>Three</w:t>
            </w:r>
          </w:p>
        </w:tc>
        <w:tc>
          <w:tcPr>
            <w:tcW w:w="3708" w:type="dxa"/>
          </w:tcPr>
          <w:p w14:paraId="14DA70AE" w14:textId="77777777" w:rsidR="00BA6C35" w:rsidRDefault="00000000">
            <w:pPr>
              <w:pStyle w:val="TableParagraph"/>
              <w:spacing w:line="377" w:lineRule="exact"/>
              <w:ind w:left="110"/>
              <w:rPr>
                <w:b/>
                <w:sz w:val="31"/>
              </w:rPr>
            </w:pPr>
            <w:r>
              <w:rPr>
                <w:b/>
                <w:sz w:val="31"/>
              </w:rPr>
              <w:t>Lesson:</w:t>
            </w:r>
            <w:r>
              <w:rPr>
                <w:b/>
                <w:spacing w:val="15"/>
                <w:sz w:val="31"/>
              </w:rPr>
              <w:t xml:space="preserve"> </w:t>
            </w:r>
            <w:r>
              <w:rPr>
                <w:b/>
                <w:spacing w:val="-12"/>
                <w:sz w:val="31"/>
              </w:rPr>
              <w:t>2</w:t>
            </w:r>
          </w:p>
        </w:tc>
        <w:tc>
          <w:tcPr>
            <w:tcW w:w="3305" w:type="dxa"/>
          </w:tcPr>
          <w:p w14:paraId="14DA70AF" w14:textId="77777777" w:rsidR="00BA6C35" w:rsidRDefault="00000000">
            <w:pPr>
              <w:pStyle w:val="TableParagraph"/>
              <w:spacing w:line="377" w:lineRule="exact"/>
              <w:ind w:left="110"/>
              <w:rPr>
                <w:b/>
                <w:sz w:val="31"/>
              </w:rPr>
            </w:pPr>
            <w:r>
              <w:rPr>
                <w:b/>
                <w:sz w:val="31"/>
              </w:rPr>
              <w:t>Topic:</w:t>
            </w:r>
            <w:r>
              <w:rPr>
                <w:b/>
                <w:spacing w:val="14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Digital</w:t>
            </w:r>
          </w:p>
          <w:p w14:paraId="14DA70B0" w14:textId="77777777" w:rsidR="00BA6C35" w:rsidRDefault="00000000">
            <w:pPr>
              <w:pStyle w:val="TableParagraph"/>
              <w:spacing w:before="10" w:line="375" w:lineRule="exact"/>
              <w:ind w:left="110"/>
              <w:rPr>
                <w:b/>
                <w:sz w:val="31"/>
              </w:rPr>
            </w:pPr>
            <w:r>
              <w:rPr>
                <w:b/>
                <w:sz w:val="31"/>
              </w:rPr>
              <w:t>Decision</w:t>
            </w:r>
            <w:r>
              <w:rPr>
                <w:b/>
                <w:spacing w:val="-6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Making</w:t>
            </w:r>
          </w:p>
        </w:tc>
      </w:tr>
      <w:tr w:rsidR="00BA6C35" w14:paraId="14DA70B5" w14:textId="77777777">
        <w:trPr>
          <w:trHeight w:val="311"/>
        </w:trPr>
        <w:tc>
          <w:tcPr>
            <w:tcW w:w="2333" w:type="dxa"/>
            <w:tcBorders>
              <w:bottom w:val="nil"/>
            </w:tcBorders>
          </w:tcPr>
          <w:p w14:paraId="14DA70B2" w14:textId="77777777" w:rsidR="00BA6C35" w:rsidRDefault="00000000">
            <w:pPr>
              <w:pStyle w:val="TableParagraph"/>
              <w:spacing w:before="3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Virginia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Standards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of</w:t>
            </w:r>
          </w:p>
        </w:tc>
        <w:tc>
          <w:tcPr>
            <w:tcW w:w="3708" w:type="dxa"/>
            <w:tcBorders>
              <w:bottom w:val="nil"/>
              <w:right w:val="nil"/>
            </w:tcBorders>
          </w:tcPr>
          <w:p w14:paraId="14DA70B3" w14:textId="77777777" w:rsidR="00BA6C35" w:rsidRDefault="00000000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pacing w:val="-4"/>
                <w:sz w:val="23"/>
              </w:rPr>
              <w:t>C.S.</w:t>
            </w:r>
          </w:p>
        </w:tc>
        <w:tc>
          <w:tcPr>
            <w:tcW w:w="3305" w:type="dxa"/>
            <w:tcBorders>
              <w:left w:val="nil"/>
              <w:bottom w:val="nil"/>
            </w:tcBorders>
          </w:tcPr>
          <w:p w14:paraId="14DA70B4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</w:tc>
      </w:tr>
      <w:tr w:rsidR="00BA6C35" w14:paraId="14DA70B9" w14:textId="77777777">
        <w:trPr>
          <w:trHeight w:val="275"/>
        </w:trPr>
        <w:tc>
          <w:tcPr>
            <w:tcW w:w="2333" w:type="dxa"/>
            <w:tcBorders>
              <w:top w:val="nil"/>
            </w:tcBorders>
          </w:tcPr>
          <w:p w14:paraId="14DA70B6" w14:textId="77777777" w:rsidR="00BA6C35" w:rsidRDefault="00000000">
            <w:pPr>
              <w:pStyle w:val="TableParagraph"/>
              <w:spacing w:line="256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Learning</w:t>
            </w:r>
          </w:p>
        </w:tc>
        <w:tc>
          <w:tcPr>
            <w:tcW w:w="3708" w:type="dxa"/>
            <w:tcBorders>
              <w:top w:val="nil"/>
              <w:right w:val="nil"/>
            </w:tcBorders>
          </w:tcPr>
          <w:p w14:paraId="14DA70B7" w14:textId="77777777" w:rsidR="00BA6C35" w:rsidRDefault="00000000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3.10,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3.15,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3.16</w:t>
            </w:r>
          </w:p>
        </w:tc>
        <w:tc>
          <w:tcPr>
            <w:tcW w:w="3305" w:type="dxa"/>
            <w:tcBorders>
              <w:top w:val="nil"/>
              <w:left w:val="nil"/>
            </w:tcBorders>
          </w:tcPr>
          <w:p w14:paraId="14DA70B8" w14:textId="77777777" w:rsidR="00BA6C35" w:rsidRDefault="00BA6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6C35" w14:paraId="14DA70BE" w14:textId="77777777">
        <w:trPr>
          <w:trHeight w:val="875"/>
        </w:trPr>
        <w:tc>
          <w:tcPr>
            <w:tcW w:w="2333" w:type="dxa"/>
          </w:tcPr>
          <w:p w14:paraId="14DA70BA" w14:textId="77777777" w:rsidR="00BA6C35" w:rsidRDefault="00000000">
            <w:pPr>
              <w:pStyle w:val="TableParagraph"/>
              <w:spacing w:before="10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Virginia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School </w:t>
            </w:r>
            <w:r>
              <w:rPr>
                <w:b/>
                <w:spacing w:val="-2"/>
                <w:sz w:val="23"/>
              </w:rPr>
              <w:t>Counseling</w:t>
            </w:r>
          </w:p>
          <w:p w14:paraId="14DA70BB" w14:textId="77777777" w:rsidR="00BA6C35" w:rsidRDefault="00000000">
            <w:pPr>
              <w:pStyle w:val="TableParagraph"/>
              <w:spacing w:before="14" w:line="270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Standards</w:t>
            </w:r>
          </w:p>
        </w:tc>
        <w:tc>
          <w:tcPr>
            <w:tcW w:w="7013" w:type="dxa"/>
            <w:gridSpan w:val="2"/>
          </w:tcPr>
          <w:p w14:paraId="14DA70BC" w14:textId="77777777" w:rsidR="00BA6C35" w:rsidRDefault="00000000">
            <w:pPr>
              <w:pStyle w:val="TableParagraph"/>
              <w:spacing w:before="3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Kindergarten-Third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Grade</w:t>
            </w:r>
          </w:p>
          <w:p w14:paraId="14DA70BD" w14:textId="77777777" w:rsidR="00BA6C35" w:rsidRDefault="00000000">
            <w:pPr>
              <w:pStyle w:val="TableParagraph"/>
              <w:spacing w:before="7" w:line="280" w:lineRule="atLeast"/>
              <w:ind w:left="110" w:right="653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EP1 </w:t>
            </w:r>
            <w:r>
              <w:rPr>
                <w:spacing w:val="-5"/>
                <w:sz w:val="23"/>
              </w:rPr>
              <w:t>EP4</w:t>
            </w:r>
          </w:p>
        </w:tc>
      </w:tr>
      <w:tr w:rsidR="00BA6C35" w14:paraId="14DA70C5" w14:textId="77777777">
        <w:trPr>
          <w:trHeight w:val="1523"/>
        </w:trPr>
        <w:tc>
          <w:tcPr>
            <w:tcW w:w="2333" w:type="dxa"/>
          </w:tcPr>
          <w:p w14:paraId="14DA70BF" w14:textId="77777777" w:rsidR="00BA6C35" w:rsidRDefault="00000000">
            <w:pPr>
              <w:pStyle w:val="TableParagraph"/>
              <w:spacing w:before="3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Materials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Needed</w:t>
            </w:r>
          </w:p>
        </w:tc>
        <w:tc>
          <w:tcPr>
            <w:tcW w:w="7013" w:type="dxa"/>
            <w:gridSpan w:val="2"/>
          </w:tcPr>
          <w:p w14:paraId="14DA70C0" w14:textId="77777777" w:rsidR="00BA6C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line="291" w:lineRule="exact"/>
              <w:rPr>
                <w:sz w:val="23"/>
              </w:rPr>
            </w:pPr>
            <w:r>
              <w:rPr>
                <w:sz w:val="23"/>
              </w:rPr>
              <w:t>Book-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The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Little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i/>
                <w:sz w:val="23"/>
              </w:rPr>
              <w:t>Cyber</w:t>
            </w:r>
            <w:r>
              <w:rPr>
                <w:i/>
                <w:spacing w:val="18"/>
                <w:sz w:val="23"/>
              </w:rPr>
              <w:t xml:space="preserve"> </w:t>
            </w:r>
            <w:r>
              <w:rPr>
                <w:i/>
                <w:sz w:val="23"/>
              </w:rPr>
              <w:t>Engineer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Amber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DeVilbiss</w:t>
            </w:r>
          </w:p>
          <w:p w14:paraId="14DA70C1" w14:textId="77777777" w:rsidR="00BA6C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16"/>
              <w:ind w:hanging="361"/>
              <w:rPr>
                <w:sz w:val="23"/>
              </w:rPr>
            </w:pPr>
            <w:r>
              <w:rPr>
                <w:sz w:val="23"/>
              </w:rPr>
              <w:t>Decision-making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handout</w:t>
            </w:r>
          </w:p>
          <w:p w14:paraId="14DA70C2" w14:textId="77777777" w:rsidR="00BA6C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10"/>
              <w:ind w:hanging="361"/>
              <w:rPr>
                <w:sz w:val="23"/>
              </w:rPr>
            </w:pPr>
            <w:r>
              <w:rPr>
                <w:sz w:val="23"/>
              </w:rPr>
              <w:t>“That’s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Private”</w:t>
            </w:r>
            <w:r>
              <w:rPr>
                <w:spacing w:val="2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handout</w:t>
            </w:r>
            <w:proofErr w:type="gramEnd"/>
          </w:p>
          <w:p w14:paraId="14DA70C3" w14:textId="77777777" w:rsidR="00BA6C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16"/>
              <w:ind w:hanging="361"/>
              <w:rPr>
                <w:sz w:val="23"/>
              </w:rPr>
            </w:pPr>
            <w:r>
              <w:rPr>
                <w:sz w:val="23"/>
              </w:rPr>
              <w:t>Crayons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markers</w:t>
            </w:r>
          </w:p>
          <w:p w14:paraId="14DA70C4" w14:textId="77777777" w:rsidR="00BA6C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0" w:line="282" w:lineRule="exact"/>
              <w:rPr>
                <w:sz w:val="23"/>
              </w:rPr>
            </w:pPr>
            <w:r>
              <w:rPr>
                <w:sz w:val="23"/>
              </w:rPr>
              <w:t>Common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Sense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Education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pledge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video</w:t>
            </w:r>
          </w:p>
        </w:tc>
      </w:tr>
      <w:tr w:rsidR="00BA6C35" w14:paraId="14DA70CC" w14:textId="77777777">
        <w:trPr>
          <w:trHeight w:val="1523"/>
        </w:trPr>
        <w:tc>
          <w:tcPr>
            <w:tcW w:w="2333" w:type="dxa"/>
          </w:tcPr>
          <w:p w14:paraId="14DA70C6" w14:textId="77777777" w:rsidR="00BA6C35" w:rsidRDefault="00000000">
            <w:pPr>
              <w:pStyle w:val="TableParagraph"/>
              <w:spacing w:before="10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Learning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Objectives</w:t>
            </w:r>
          </w:p>
        </w:tc>
        <w:tc>
          <w:tcPr>
            <w:tcW w:w="7013" w:type="dxa"/>
            <w:gridSpan w:val="2"/>
          </w:tcPr>
          <w:p w14:paraId="14DA70C7" w14:textId="77777777" w:rsidR="00BA6C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safety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rules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digital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environments.</w:t>
            </w:r>
          </w:p>
          <w:p w14:paraId="14DA70C8" w14:textId="77777777" w:rsidR="00BA6C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16"/>
              <w:ind w:hanging="361"/>
              <w:rPr>
                <w:sz w:val="23"/>
              </w:rPr>
            </w:pPr>
            <w:r>
              <w:rPr>
                <w:sz w:val="23"/>
              </w:rPr>
              <w:t>Evaluate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digital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risks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scenarios.</w:t>
            </w:r>
          </w:p>
          <w:p w14:paraId="14DA70C9" w14:textId="77777777" w:rsidR="00BA6C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10"/>
              <w:ind w:hanging="361"/>
              <w:rPr>
                <w:sz w:val="23"/>
              </w:rPr>
            </w:pPr>
            <w:r>
              <w:rPr>
                <w:sz w:val="23"/>
              </w:rPr>
              <w:t>Recognize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what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cyberbullying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is.</w:t>
            </w:r>
          </w:p>
          <w:p w14:paraId="14DA70CA" w14:textId="77777777" w:rsidR="00BA6C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16"/>
              <w:ind w:hanging="361"/>
              <w:rPr>
                <w:sz w:val="23"/>
              </w:rPr>
            </w:pPr>
            <w:r>
              <w:rPr>
                <w:sz w:val="23"/>
              </w:rPr>
              <w:t>Develop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become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upstander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online.</w:t>
            </w:r>
          </w:p>
          <w:p w14:paraId="14DA70CB" w14:textId="77777777" w:rsidR="00BA6C3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 w:line="282" w:lineRule="exact"/>
              <w:rPr>
                <w:sz w:val="23"/>
              </w:rPr>
            </w:pPr>
            <w:r>
              <w:rPr>
                <w:sz w:val="23"/>
              </w:rPr>
              <w:t>Demonstrate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decision-making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process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digital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spaces.</w:t>
            </w:r>
          </w:p>
        </w:tc>
      </w:tr>
      <w:tr w:rsidR="00BA6C35" w14:paraId="14DA70DA" w14:textId="77777777">
        <w:trPr>
          <w:trHeight w:val="1653"/>
        </w:trPr>
        <w:tc>
          <w:tcPr>
            <w:tcW w:w="2333" w:type="dxa"/>
            <w:tcBorders>
              <w:bottom w:val="nil"/>
            </w:tcBorders>
          </w:tcPr>
          <w:p w14:paraId="14DA70CD" w14:textId="77777777" w:rsidR="00BA6C35" w:rsidRDefault="00000000">
            <w:pPr>
              <w:pStyle w:val="TableParagraph"/>
              <w:spacing w:before="1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DO</w:t>
            </w:r>
          </w:p>
          <w:p w14:paraId="14DA70CE" w14:textId="77777777" w:rsidR="00BA6C35" w:rsidRDefault="00000000">
            <w:pPr>
              <w:pStyle w:val="TableParagraph"/>
              <w:spacing w:before="7" w:line="252" w:lineRule="auto"/>
              <w:ind w:left="110" w:right="18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Introduction/ </w:t>
            </w:r>
            <w:r>
              <w:rPr>
                <w:b/>
                <w:sz w:val="23"/>
              </w:rPr>
              <w:t>Relationship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Building</w:t>
            </w:r>
          </w:p>
        </w:tc>
        <w:tc>
          <w:tcPr>
            <w:tcW w:w="7013" w:type="dxa"/>
            <w:gridSpan w:val="2"/>
            <w:vMerge w:val="restart"/>
          </w:tcPr>
          <w:p w14:paraId="14DA70CF" w14:textId="77777777" w:rsidR="00BA6C35" w:rsidRDefault="00000000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Introduce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yourself</w:t>
            </w:r>
            <w:r>
              <w:rPr>
                <w:spacing w:val="-2"/>
                <w:sz w:val="23"/>
              </w:rPr>
              <w:t>.</w:t>
            </w:r>
          </w:p>
          <w:p w14:paraId="14DA70D0" w14:textId="77777777" w:rsidR="00BA6C35" w:rsidRDefault="00000000">
            <w:pPr>
              <w:pStyle w:val="TableParagraph"/>
              <w:spacing w:before="7" w:line="249" w:lineRule="auto"/>
              <w:ind w:left="108" w:right="443" w:firstLine="1"/>
              <w:rPr>
                <w:sz w:val="23"/>
              </w:rPr>
            </w:pPr>
            <w:r>
              <w:rPr>
                <w:sz w:val="23"/>
              </w:rPr>
              <w:t>Build a positive relationship with the students by sharing a fun fact about yourself. (For example: Your favorite ice cream flavor, your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favorite food, or your favorite color.) Next, use the Learning-Ready Visuals and define the classroom expectations for when you visit.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Say, “We will learn a lot about safety, responsibility, and respect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within our school and community! When we are learning, we must be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learning-ready! When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learning-ready,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will:</w:t>
            </w:r>
          </w:p>
          <w:p w14:paraId="14DA70D1" w14:textId="77777777" w:rsidR="00BA6C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56" w:lineRule="auto"/>
              <w:ind w:right="672" w:hanging="360"/>
              <w:rPr>
                <w:sz w:val="23"/>
              </w:rPr>
            </w:pPr>
            <w:r>
              <w:rPr>
                <w:b/>
                <w:sz w:val="23"/>
              </w:rPr>
              <w:t xml:space="preserve">Respect personal space - </w:t>
            </w:r>
            <w:r>
              <w:rPr>
                <w:sz w:val="23"/>
              </w:rPr>
              <w:t>Be aware of your surroundings, respect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others’ space, and stay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 your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own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area.</w:t>
            </w:r>
          </w:p>
          <w:p w14:paraId="14DA70D2" w14:textId="77777777" w:rsidR="00BA6C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2" w:line="244" w:lineRule="auto"/>
              <w:ind w:right="601"/>
              <w:rPr>
                <w:sz w:val="23"/>
              </w:rPr>
            </w:pPr>
            <w:r>
              <w:rPr>
                <w:b/>
                <w:sz w:val="23"/>
              </w:rPr>
              <w:t xml:space="preserve">Use volume control - </w:t>
            </w:r>
            <w:r>
              <w:rPr>
                <w:sz w:val="23"/>
              </w:rPr>
              <w:t>Use indoor voices and be mindful of noise levels.</w:t>
            </w:r>
          </w:p>
          <w:p w14:paraId="14DA70D3" w14:textId="77777777" w:rsidR="00BA6C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2" w:line="252" w:lineRule="auto"/>
              <w:ind w:right="1073" w:hanging="360"/>
              <w:rPr>
                <w:sz w:val="23"/>
              </w:rPr>
            </w:pPr>
            <w:r>
              <w:rPr>
                <w:b/>
                <w:sz w:val="23"/>
              </w:rPr>
              <w:t xml:space="preserve">Show active listening - </w:t>
            </w:r>
            <w:r>
              <w:rPr>
                <w:sz w:val="23"/>
              </w:rPr>
              <w:t xml:space="preserve">Eyes and ears open! Ready to </w:t>
            </w:r>
            <w:r>
              <w:rPr>
                <w:spacing w:val="-2"/>
                <w:sz w:val="23"/>
              </w:rPr>
              <w:t>participate!</w:t>
            </w:r>
          </w:p>
          <w:p w14:paraId="14DA70D4" w14:textId="77777777" w:rsidR="00BA6C3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3" w:line="276" w:lineRule="auto"/>
              <w:ind w:right="934" w:hanging="360"/>
              <w:rPr>
                <w:sz w:val="23"/>
              </w:rPr>
            </w:pPr>
            <w:r>
              <w:rPr>
                <w:b/>
                <w:sz w:val="23"/>
              </w:rPr>
              <w:t xml:space="preserve">Have sharp minds - </w:t>
            </w:r>
            <w:r>
              <w:rPr>
                <w:sz w:val="23"/>
              </w:rPr>
              <w:t>Be prepared to problem solve, ask questions, and contribute to the lesson.”</w:t>
            </w:r>
          </w:p>
          <w:p w14:paraId="14DA70D5" w14:textId="77777777" w:rsidR="00BA6C35" w:rsidRDefault="00BA6C35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14DA70D6" w14:textId="77777777" w:rsidR="00BA6C35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Become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digital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decision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maker.</w:t>
            </w:r>
          </w:p>
          <w:p w14:paraId="14DA70D7" w14:textId="77777777" w:rsidR="00BA6C35" w:rsidRDefault="00000000">
            <w:pPr>
              <w:pStyle w:val="TableParagraph"/>
              <w:spacing w:before="7" w:line="252" w:lineRule="auto"/>
              <w:ind w:left="109" w:right="443"/>
              <w:rPr>
                <w:sz w:val="23"/>
              </w:rPr>
            </w:pPr>
            <w:r>
              <w:rPr>
                <w:sz w:val="23"/>
              </w:rPr>
              <w:t>Mastering the decision-making process: Equip your students with tools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mindful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choices.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Introduce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five-step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framework:</w:t>
            </w:r>
          </w:p>
          <w:p w14:paraId="14DA70D8" w14:textId="77777777" w:rsidR="00BA6C3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"/>
              <w:ind w:hanging="361"/>
              <w:rPr>
                <w:sz w:val="23"/>
              </w:rPr>
            </w:pPr>
            <w:r>
              <w:rPr>
                <w:sz w:val="23"/>
              </w:rPr>
              <w:t>Stop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think: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Avoid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impulsive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decisions.</w:t>
            </w:r>
          </w:p>
          <w:p w14:paraId="14DA70D9" w14:textId="77777777" w:rsidR="00BA6C3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7" w:line="252" w:lineRule="auto"/>
              <w:ind w:left="827" w:right="1046" w:hanging="359"/>
              <w:rPr>
                <w:sz w:val="23"/>
              </w:rPr>
            </w:pPr>
            <w:r>
              <w:rPr>
                <w:sz w:val="23"/>
              </w:rPr>
              <w:t>Explore the options: Do not settle for the first choice. Brainstorm other possibilities.</w:t>
            </w:r>
          </w:p>
        </w:tc>
      </w:tr>
      <w:tr w:rsidR="00BA6C35" w14:paraId="14DA70E0" w14:textId="77777777">
        <w:trPr>
          <w:trHeight w:val="2394"/>
        </w:trPr>
        <w:tc>
          <w:tcPr>
            <w:tcW w:w="2333" w:type="dxa"/>
            <w:tcBorders>
              <w:top w:val="nil"/>
              <w:bottom w:val="nil"/>
            </w:tcBorders>
          </w:tcPr>
          <w:p w14:paraId="14DA70DB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0DC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0DD" w14:textId="77777777" w:rsidR="00BA6C35" w:rsidRDefault="00BA6C3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14DA70DE" w14:textId="77777777" w:rsidR="00BA6C35" w:rsidRDefault="00000000">
            <w:pPr>
              <w:pStyle w:val="TableParagraph"/>
              <w:spacing w:line="247" w:lineRule="auto"/>
              <w:ind w:left="109" w:right="73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Learning-Ready Reminders</w:t>
            </w:r>
          </w:p>
        </w:tc>
        <w:tc>
          <w:tcPr>
            <w:tcW w:w="7013" w:type="dxa"/>
            <w:gridSpan w:val="2"/>
            <w:vMerge/>
            <w:tcBorders>
              <w:top w:val="nil"/>
            </w:tcBorders>
          </w:tcPr>
          <w:p w14:paraId="14DA70DF" w14:textId="77777777" w:rsidR="00BA6C35" w:rsidRDefault="00BA6C35">
            <w:pPr>
              <w:rPr>
                <w:sz w:val="2"/>
                <w:szCs w:val="2"/>
              </w:rPr>
            </w:pPr>
          </w:p>
        </w:tc>
      </w:tr>
      <w:tr w:rsidR="00BA6C35" w14:paraId="14DA70E7" w14:textId="77777777">
        <w:trPr>
          <w:trHeight w:val="3107"/>
        </w:trPr>
        <w:tc>
          <w:tcPr>
            <w:tcW w:w="2333" w:type="dxa"/>
            <w:tcBorders>
              <w:top w:val="nil"/>
            </w:tcBorders>
          </w:tcPr>
          <w:p w14:paraId="14DA70E1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0E2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0E3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0E4" w14:textId="77777777" w:rsidR="00BA6C35" w:rsidRDefault="00BA6C3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14DA70E5" w14:textId="77777777" w:rsidR="00BA6C35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Content</w:t>
            </w:r>
          </w:p>
        </w:tc>
        <w:tc>
          <w:tcPr>
            <w:tcW w:w="7013" w:type="dxa"/>
            <w:gridSpan w:val="2"/>
            <w:vMerge/>
            <w:tcBorders>
              <w:top w:val="nil"/>
            </w:tcBorders>
          </w:tcPr>
          <w:p w14:paraId="14DA70E6" w14:textId="77777777" w:rsidR="00BA6C35" w:rsidRDefault="00BA6C35">
            <w:pPr>
              <w:rPr>
                <w:sz w:val="2"/>
                <w:szCs w:val="2"/>
              </w:rPr>
            </w:pPr>
          </w:p>
        </w:tc>
      </w:tr>
    </w:tbl>
    <w:p w14:paraId="14DA70E8" w14:textId="77777777" w:rsidR="00BA6C35" w:rsidRDefault="00BA6C35">
      <w:pPr>
        <w:rPr>
          <w:sz w:val="2"/>
          <w:szCs w:val="2"/>
        </w:rPr>
        <w:sectPr w:rsidR="00BA6C35">
          <w:type w:val="continuous"/>
          <w:pgSz w:w="12240" w:h="15840"/>
          <w:pgMar w:top="1720" w:right="13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013"/>
      </w:tblGrid>
      <w:tr w:rsidR="00BA6C35" w14:paraId="14DA70FF" w14:textId="77777777">
        <w:trPr>
          <w:trHeight w:val="12899"/>
        </w:trPr>
        <w:tc>
          <w:tcPr>
            <w:tcW w:w="2333" w:type="dxa"/>
          </w:tcPr>
          <w:p w14:paraId="14DA70E9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3" w:type="dxa"/>
          </w:tcPr>
          <w:p w14:paraId="14DA70EA" w14:textId="77777777" w:rsidR="00BA6C3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0" w:line="252" w:lineRule="auto"/>
              <w:ind w:right="330"/>
              <w:rPr>
                <w:sz w:val="23"/>
              </w:rPr>
            </w:pPr>
            <w:r>
              <w:rPr>
                <w:sz w:val="23"/>
              </w:rPr>
              <w:t>Gather information: Find knowledge from trusted sources to make informed choices.</w:t>
            </w:r>
          </w:p>
          <w:p w14:paraId="14DA70EB" w14:textId="77777777" w:rsidR="00BA6C3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" w:line="252" w:lineRule="auto"/>
              <w:ind w:left="829" w:right="466"/>
              <w:rPr>
                <w:sz w:val="23"/>
              </w:rPr>
            </w:pPr>
            <w:r>
              <w:rPr>
                <w:sz w:val="23"/>
              </w:rPr>
              <w:t>Imagine the future: Think about how each choice will make you feel in the long run.</w:t>
            </w:r>
          </w:p>
          <w:p w14:paraId="14DA70EC" w14:textId="77777777" w:rsidR="00BA6C3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52" w:lineRule="auto"/>
              <w:ind w:left="828" w:right="343"/>
              <w:rPr>
                <w:sz w:val="23"/>
              </w:rPr>
            </w:pPr>
            <w:r>
              <w:rPr>
                <w:sz w:val="23"/>
              </w:rPr>
              <w:t>Consider the consequences: Analyze the potential outcomes for yourself and others.</w:t>
            </w:r>
          </w:p>
          <w:p w14:paraId="14DA70ED" w14:textId="77777777" w:rsidR="00BA6C35" w:rsidRDefault="00BA6C35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14DA70EE" w14:textId="77777777" w:rsidR="00BA6C35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Connecting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online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offline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worlds.</w:t>
            </w:r>
          </w:p>
          <w:p w14:paraId="14DA70EF" w14:textId="77777777" w:rsidR="00BA6C35" w:rsidRDefault="00000000">
            <w:pPr>
              <w:pStyle w:val="TableParagraph"/>
              <w:spacing w:before="15" w:line="252" w:lineRule="auto"/>
              <w:ind w:left="109" w:right="271"/>
              <w:rPr>
                <w:sz w:val="23"/>
              </w:rPr>
            </w:pPr>
            <w:r>
              <w:rPr>
                <w:sz w:val="23"/>
              </w:rPr>
              <w:t>Internet choices: Bridge the gap to online environments by asking,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"What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decisions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internet/online?"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Generate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 list of activities like shopping, playing games, connecting with friends, and reading. Then, explore internet access: who uses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it, who has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devices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at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home,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who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knows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cell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phones.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Discuss</w:t>
            </w:r>
          </w:p>
          <w:p w14:paraId="14DA70F0" w14:textId="77777777" w:rsidR="00BA6C35" w:rsidRDefault="00000000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z w:val="23"/>
              </w:rPr>
              <w:t>what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means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"go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online"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who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they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play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when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gaming.</w:t>
            </w:r>
          </w:p>
          <w:p w14:paraId="14DA70F1" w14:textId="77777777" w:rsidR="00BA6C35" w:rsidRDefault="00BA6C35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14DA70F2" w14:textId="77777777" w:rsidR="00BA6C35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Compare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positive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negative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consequences.</w:t>
            </w:r>
          </w:p>
          <w:p w14:paraId="14DA70F3" w14:textId="77777777" w:rsidR="00BA6C35" w:rsidRDefault="00000000">
            <w:pPr>
              <w:pStyle w:val="TableParagraph"/>
              <w:spacing w:before="15" w:line="249" w:lineRule="auto"/>
              <w:ind w:left="109" w:right="443"/>
              <w:rPr>
                <w:sz w:val="23"/>
              </w:rPr>
            </w:pPr>
            <w:r>
              <w:rPr>
                <w:sz w:val="23"/>
              </w:rPr>
              <w:t>Weighing the outcomes: Introduce the concept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 consequences,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both positive and negative, for online and offline decisions. Ask,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"What are some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negative consequences that could happen from 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bad decision?" Discuss potential outcomes like struggling in school, getting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hurt,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losing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trust,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permanence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online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actions.</w:t>
            </w:r>
          </w:p>
          <w:p w14:paraId="14DA70F4" w14:textId="77777777" w:rsidR="00BA6C35" w:rsidRDefault="00000000">
            <w:pPr>
              <w:pStyle w:val="TableParagraph"/>
              <w:spacing w:before="1" w:line="247" w:lineRule="auto"/>
              <w:ind w:left="109" w:right="443"/>
              <w:rPr>
                <w:sz w:val="23"/>
              </w:rPr>
            </w:pPr>
            <w:r>
              <w:rPr>
                <w:sz w:val="23"/>
              </w:rPr>
              <w:t>Contrast these with positive consequences like academic success, strong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friendships,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self-esteem,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positive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online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footprint.</w:t>
            </w:r>
          </w:p>
          <w:p w14:paraId="14DA70F5" w14:textId="77777777" w:rsidR="00BA6C35" w:rsidRDefault="00BA6C35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14DA70F6" w14:textId="77777777" w:rsidR="00BA6C35" w:rsidRDefault="00000000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“A consequence is like a natural result of your actions, kind of like an echo!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Just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like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clapping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hands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makes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sound,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 xml:space="preserve">your </w:t>
            </w:r>
            <w:proofErr w:type="gramStart"/>
            <w:r>
              <w:rPr>
                <w:sz w:val="23"/>
              </w:rPr>
              <w:t>choices</w:t>
            </w:r>
            <w:proofErr w:type="gramEnd"/>
          </w:p>
          <w:p w14:paraId="14DA70F7" w14:textId="77777777" w:rsidR="00BA6C35" w:rsidRDefault="00000000">
            <w:pPr>
              <w:pStyle w:val="TableParagraph"/>
              <w:spacing w:line="247" w:lineRule="auto"/>
              <w:ind w:left="109" w:right="271"/>
              <w:rPr>
                <w:sz w:val="23"/>
              </w:rPr>
            </w:pPr>
            <w:r>
              <w:rPr>
                <w:sz w:val="23"/>
              </w:rPr>
              <w:t>online and offline can also have effects, both good and bad. Good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choices can lead to good consequences: If you're kind online, you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might make new friends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 feel good about yourself. That's like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planting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happy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seed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watching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grow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into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friendly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flower!”</w:t>
            </w:r>
          </w:p>
          <w:p w14:paraId="14DA70F8" w14:textId="77777777" w:rsidR="00BA6C35" w:rsidRDefault="00BA6C35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14DA70F9" w14:textId="77777777" w:rsidR="00BA6C35" w:rsidRDefault="00000000">
            <w:pPr>
              <w:pStyle w:val="TableParagraph"/>
              <w:spacing w:line="247" w:lineRule="auto"/>
              <w:ind w:left="109" w:right="443"/>
              <w:rPr>
                <w:sz w:val="23"/>
              </w:rPr>
            </w:pPr>
            <w:r>
              <w:rPr>
                <w:sz w:val="23"/>
              </w:rPr>
              <w:t>“Not-so-good choices can lead to not-so-good consequences: If you share too much information online, it might be like leaving your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favorite toy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outside, it could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hard to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get back.”</w:t>
            </w:r>
          </w:p>
          <w:p w14:paraId="14DA70FA" w14:textId="77777777" w:rsidR="00BA6C35" w:rsidRDefault="00BA6C35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14DA70FB" w14:textId="77777777" w:rsidR="00BA6C35" w:rsidRDefault="00000000">
            <w:pPr>
              <w:pStyle w:val="TableParagraph"/>
              <w:spacing w:line="252" w:lineRule="auto"/>
              <w:ind w:left="109" w:right="44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Identify ways in which students can protect their personal </w:t>
            </w:r>
            <w:r>
              <w:rPr>
                <w:b/>
                <w:spacing w:val="-2"/>
                <w:sz w:val="23"/>
              </w:rPr>
              <w:t>information.</w:t>
            </w:r>
          </w:p>
          <w:p w14:paraId="14DA70FC" w14:textId="77777777" w:rsidR="00BA6C35" w:rsidRDefault="00000000">
            <w:pPr>
              <w:pStyle w:val="TableParagraph"/>
              <w:spacing w:before="8" w:line="247" w:lineRule="auto"/>
              <w:ind w:left="108" w:right="271"/>
              <w:rPr>
                <w:sz w:val="23"/>
              </w:rPr>
            </w:pPr>
            <w:r>
              <w:rPr>
                <w:sz w:val="23"/>
              </w:rPr>
              <w:t>“Never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reveal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details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like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name,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address,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phone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number. Keep your passwords secure and share them only with trusted adults. Always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log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off,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avoid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leaving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accounts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open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on shared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devices.”</w:t>
            </w:r>
          </w:p>
          <w:p w14:paraId="14DA70FD" w14:textId="77777777" w:rsidR="00BA6C35" w:rsidRDefault="00000000">
            <w:pPr>
              <w:pStyle w:val="TableParagraph"/>
              <w:spacing w:before="39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Why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good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choices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matter?</w:t>
            </w:r>
          </w:p>
          <w:p w14:paraId="14DA70FE" w14:textId="77777777" w:rsidR="00BA6C35" w:rsidRDefault="00000000">
            <w:pPr>
              <w:pStyle w:val="TableParagraph"/>
              <w:spacing w:before="15" w:line="252" w:lineRule="auto"/>
              <w:ind w:left="108" w:right="333"/>
              <w:rPr>
                <w:sz w:val="23"/>
              </w:rPr>
            </w:pPr>
            <w:r>
              <w:rPr>
                <w:sz w:val="23"/>
              </w:rPr>
              <w:t>Building a brighter future: Conclude by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emphasizing the significance of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making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good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choices: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"Why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want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good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choices</w:t>
            </w:r>
          </w:p>
        </w:tc>
      </w:tr>
    </w:tbl>
    <w:p w14:paraId="14DA7100" w14:textId="77777777" w:rsidR="00BA6C35" w:rsidRDefault="00BA6C35">
      <w:pPr>
        <w:spacing w:line="252" w:lineRule="auto"/>
        <w:rPr>
          <w:sz w:val="23"/>
        </w:rPr>
        <w:sectPr w:rsidR="00BA6C35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013"/>
      </w:tblGrid>
      <w:tr w:rsidR="00BA6C35" w14:paraId="14DA7106" w14:textId="77777777">
        <w:trPr>
          <w:trHeight w:val="2049"/>
        </w:trPr>
        <w:tc>
          <w:tcPr>
            <w:tcW w:w="2333" w:type="dxa"/>
          </w:tcPr>
          <w:p w14:paraId="14DA7101" w14:textId="77777777" w:rsidR="00BA6C35" w:rsidRDefault="00000000">
            <w:pPr>
              <w:pStyle w:val="TableParagraph"/>
              <w:spacing w:before="10" w:line="252" w:lineRule="auto"/>
              <w:ind w:left="110" w:right="803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 xml:space="preserve">Check for </w:t>
            </w:r>
            <w:r>
              <w:rPr>
                <w:b/>
                <w:spacing w:val="-2"/>
                <w:sz w:val="23"/>
              </w:rPr>
              <w:t>Understanding</w:t>
            </w:r>
          </w:p>
        </w:tc>
        <w:tc>
          <w:tcPr>
            <w:tcW w:w="7013" w:type="dxa"/>
          </w:tcPr>
          <w:p w14:paraId="14DA7102" w14:textId="77777777" w:rsidR="00BA6C35" w:rsidRDefault="00000000">
            <w:pPr>
              <w:pStyle w:val="TableParagraph"/>
              <w:spacing w:before="10" w:line="252" w:lineRule="auto"/>
              <w:ind w:left="110" w:right="443"/>
              <w:rPr>
                <w:sz w:val="23"/>
              </w:rPr>
            </w:pPr>
            <w:r>
              <w:rPr>
                <w:sz w:val="23"/>
              </w:rPr>
              <w:t>and decisions?" Explain that your goal is to help them reach their dreams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protect them from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harm,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both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online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offline.</w:t>
            </w:r>
          </w:p>
          <w:p w14:paraId="14DA7103" w14:textId="77777777" w:rsidR="00BA6C35" w:rsidRDefault="00BA6C35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4DA7104" w14:textId="77777777" w:rsidR="00BA6C35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Read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-2"/>
                <w:sz w:val="23"/>
              </w:rPr>
              <w:t xml:space="preserve"> loud.</w:t>
            </w:r>
          </w:p>
          <w:p w14:paraId="14DA7105" w14:textId="77777777" w:rsidR="00BA6C35" w:rsidRDefault="00000000">
            <w:pPr>
              <w:pStyle w:val="TableParagraph"/>
              <w:spacing w:line="290" w:lineRule="atLeast"/>
              <w:ind w:left="110" w:right="443"/>
              <w:rPr>
                <w:sz w:val="23"/>
              </w:rPr>
            </w:pPr>
            <w:r>
              <w:rPr>
                <w:sz w:val="23"/>
              </w:rPr>
              <w:t xml:space="preserve">Read the book </w:t>
            </w:r>
            <w:r>
              <w:rPr>
                <w:i/>
                <w:sz w:val="23"/>
              </w:rPr>
              <w:t xml:space="preserve">The Little Cyber Engineer </w:t>
            </w:r>
            <w:r>
              <w:rPr>
                <w:sz w:val="23"/>
              </w:rPr>
              <w:t>by Amber DeVilbiss. This book will provide opportunities for discussion around how internet security works.</w:t>
            </w:r>
          </w:p>
        </w:tc>
      </w:tr>
      <w:tr w:rsidR="00BA6C35" w14:paraId="14DA7130" w14:textId="77777777">
        <w:trPr>
          <w:trHeight w:val="10307"/>
        </w:trPr>
        <w:tc>
          <w:tcPr>
            <w:tcW w:w="2333" w:type="dxa"/>
          </w:tcPr>
          <w:p w14:paraId="14DA7107" w14:textId="77777777" w:rsidR="00BA6C35" w:rsidRDefault="00000000">
            <w:pPr>
              <w:pStyle w:val="TableParagraph"/>
              <w:spacing w:before="10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WE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DO</w:t>
            </w:r>
          </w:p>
          <w:p w14:paraId="14DA7108" w14:textId="77777777" w:rsidR="00BA6C35" w:rsidRDefault="00000000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Practice</w:t>
            </w:r>
          </w:p>
          <w:p w14:paraId="14DA7109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0A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0B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0C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0D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0E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0F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0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1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2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3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4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5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6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7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8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9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A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B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C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1D" w14:textId="77777777" w:rsidR="00BA6C35" w:rsidRDefault="00BA6C35">
            <w:pPr>
              <w:pStyle w:val="TableParagraph"/>
              <w:rPr>
                <w:rFonts w:ascii="Times New Roman"/>
                <w:sz w:val="24"/>
              </w:rPr>
            </w:pPr>
          </w:p>
          <w:p w14:paraId="14DA711E" w14:textId="77777777" w:rsidR="00BA6C35" w:rsidRDefault="00000000">
            <w:pPr>
              <w:pStyle w:val="TableParagraph"/>
              <w:spacing w:line="247" w:lineRule="auto"/>
              <w:ind w:left="110" w:right="80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Check for </w:t>
            </w:r>
            <w:r>
              <w:rPr>
                <w:b/>
                <w:spacing w:val="-2"/>
                <w:sz w:val="23"/>
              </w:rPr>
              <w:t>Understanding</w:t>
            </w:r>
          </w:p>
        </w:tc>
        <w:tc>
          <w:tcPr>
            <w:tcW w:w="7013" w:type="dxa"/>
          </w:tcPr>
          <w:p w14:paraId="14DA711F" w14:textId="77777777" w:rsidR="00BA6C35" w:rsidRDefault="00000000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Role-play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internet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decision-</w:t>
            </w:r>
            <w:r>
              <w:rPr>
                <w:b/>
                <w:spacing w:val="-2"/>
                <w:sz w:val="23"/>
              </w:rPr>
              <w:t>making</w:t>
            </w:r>
            <w:r>
              <w:rPr>
                <w:spacing w:val="-2"/>
                <w:sz w:val="23"/>
              </w:rPr>
              <w:t>.</w:t>
            </w:r>
          </w:p>
          <w:p w14:paraId="14DA7120" w14:textId="77777777" w:rsidR="00BA6C35" w:rsidRDefault="00000000">
            <w:pPr>
              <w:pStyle w:val="TableParagraph"/>
              <w:spacing w:before="14" w:line="247" w:lineRule="auto"/>
              <w:ind w:left="110" w:right="333"/>
              <w:rPr>
                <w:sz w:val="23"/>
              </w:rPr>
            </w:pPr>
            <w:r>
              <w:rPr>
                <w:sz w:val="23"/>
              </w:rPr>
              <w:t>Navigating the Digital Maze: For these roleplaying activities, form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small groups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of students and have them create some space where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they can collaborate and discuss. This is also an opportunity to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incorporate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little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bit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movement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into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lesson.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Consider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</w:p>
          <w:p w14:paraId="14DA7121" w14:textId="77777777" w:rsidR="00BA6C35" w:rsidRDefault="00000000">
            <w:pPr>
              <w:pStyle w:val="TableParagraph"/>
              <w:spacing w:before="10" w:line="249" w:lineRule="auto"/>
              <w:ind w:left="109" w:right="271"/>
              <w:rPr>
                <w:sz w:val="23"/>
              </w:rPr>
            </w:pPr>
            <w:r>
              <w:rPr>
                <w:sz w:val="23"/>
              </w:rPr>
              <w:t>areas of the classroom where students can congregate, have space to move, and still contribute to the roleplay. Each group will get one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scenario for which they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will complete the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handout. Use the example scenarios (PowerPoint slides 24-27), or ones of your own. Have each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group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share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their sheets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after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completing them.</w:t>
            </w:r>
          </w:p>
          <w:p w14:paraId="14DA7122" w14:textId="77777777" w:rsidR="00BA6C35" w:rsidRDefault="00BA6C35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4DA7123" w14:textId="77777777" w:rsidR="00BA6C35" w:rsidRDefault="00000000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Before students begin the first roleplaying scenario, have them get acclimated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to the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group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giving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this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initial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prompt:</w:t>
            </w:r>
          </w:p>
          <w:p w14:paraId="14DA7124" w14:textId="77777777" w:rsidR="00BA6C35" w:rsidRDefault="00BA6C35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4DA7125" w14:textId="77777777" w:rsidR="00BA6C35" w:rsidRDefault="00000000">
            <w:pPr>
              <w:pStyle w:val="TableParagraph"/>
              <w:spacing w:line="249" w:lineRule="auto"/>
              <w:ind w:left="109" w:right="271"/>
              <w:rPr>
                <w:sz w:val="23"/>
              </w:rPr>
            </w:pPr>
            <w:r>
              <w:rPr>
                <w:sz w:val="23"/>
              </w:rPr>
              <w:t>Celebrating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good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choices: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Reinforce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good decisions by asking, "Think about a time you made a good decision on the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internet."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Encourage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share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stories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where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they</w:t>
            </w:r>
          </w:p>
          <w:p w14:paraId="14DA7126" w14:textId="77777777" w:rsidR="00BA6C35" w:rsidRDefault="00000000">
            <w:pPr>
              <w:pStyle w:val="TableParagraph"/>
              <w:spacing w:line="252" w:lineRule="auto"/>
              <w:ind w:left="108" w:right="271"/>
              <w:rPr>
                <w:sz w:val="23"/>
              </w:rPr>
            </w:pPr>
            <w:r>
              <w:rPr>
                <w:sz w:val="23"/>
              </w:rPr>
              <w:t>navigated potentially risky situations,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highlighting the steps they took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 their decision-making process.</w:t>
            </w:r>
          </w:p>
          <w:p w14:paraId="14DA7127" w14:textId="77777777" w:rsidR="00BA6C35" w:rsidRDefault="00BA6C3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4DA7128" w14:textId="77777777" w:rsidR="00BA6C35" w:rsidRDefault="00000000">
            <w:pPr>
              <w:pStyle w:val="TableParagraph"/>
              <w:spacing w:before="1" w:line="249" w:lineRule="auto"/>
              <w:ind w:left="109" w:right="271"/>
              <w:rPr>
                <w:sz w:val="23"/>
              </w:rPr>
            </w:pPr>
            <w:r>
              <w:rPr>
                <w:sz w:val="23"/>
              </w:rPr>
              <w:t>Afterward, have the students complete the graphic organizer for one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 the scenarios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 determine the course of action using the five-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step decision-making process.</w:t>
            </w:r>
          </w:p>
          <w:p w14:paraId="14DA7129" w14:textId="77777777" w:rsidR="00BA6C35" w:rsidRDefault="00BA6C35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14DA712A" w14:textId="77777777" w:rsidR="00BA6C35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Scenario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1: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Cyberbullying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Blues</w:t>
            </w:r>
          </w:p>
          <w:p w14:paraId="14DA712B" w14:textId="77777777" w:rsidR="00BA6C35" w:rsidRDefault="00000000">
            <w:pPr>
              <w:pStyle w:val="TableParagraph"/>
              <w:spacing w:before="15" w:line="249" w:lineRule="auto"/>
              <w:ind w:left="109" w:right="443"/>
              <w:rPr>
                <w:b/>
                <w:sz w:val="23"/>
              </w:rPr>
            </w:pPr>
            <w:r>
              <w:rPr>
                <w:sz w:val="23"/>
              </w:rPr>
              <w:t>“Your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phone dings when you receive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 message from someone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 your class. It contains an embarrassing picture of another classmate. What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do you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do?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decision-making steps:</w:t>
            </w:r>
          </w:p>
          <w:p w14:paraId="14DA712C" w14:textId="77777777" w:rsidR="00BA6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59" w:lineRule="auto"/>
              <w:ind w:right="679"/>
              <w:rPr>
                <w:sz w:val="23"/>
              </w:rPr>
            </w:pPr>
            <w:r>
              <w:rPr>
                <w:sz w:val="23"/>
              </w:rPr>
              <w:t>Stop and think: Take a deep breath and resist the urge to react impulsively.</w:t>
            </w:r>
          </w:p>
          <w:p w14:paraId="14DA712D" w14:textId="77777777" w:rsidR="00BA6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72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Explore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Options: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Consider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all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choices.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could:</w:t>
            </w:r>
          </w:p>
          <w:p w14:paraId="14DA712E" w14:textId="77777777" w:rsidR="00BA6C3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9"/>
              </w:tabs>
              <w:spacing w:before="8" w:line="232" w:lineRule="auto"/>
              <w:ind w:right="553"/>
              <w:rPr>
                <w:sz w:val="23"/>
              </w:rPr>
            </w:pPr>
            <w:r>
              <w:rPr>
                <w:sz w:val="23"/>
              </w:rPr>
              <w:t xml:space="preserve">Ignore it: This might work if the picture isn't widely </w:t>
            </w:r>
            <w:r>
              <w:rPr>
                <w:spacing w:val="-2"/>
                <w:sz w:val="23"/>
              </w:rPr>
              <w:t>circulated.</w:t>
            </w:r>
          </w:p>
          <w:p w14:paraId="14DA712F" w14:textId="77777777" w:rsidR="00BA6C3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9"/>
              </w:tabs>
              <w:spacing w:before="17" w:line="232" w:lineRule="auto"/>
              <w:ind w:left="1547" w:right="176"/>
              <w:rPr>
                <w:sz w:val="23"/>
              </w:rPr>
            </w:pPr>
            <w:r>
              <w:rPr>
                <w:sz w:val="23"/>
              </w:rPr>
              <w:t>Talk to the person who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sent it: Explain why sharing the picture is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wrong and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ask them to delete it.</w:t>
            </w:r>
          </w:p>
        </w:tc>
      </w:tr>
    </w:tbl>
    <w:p w14:paraId="14DA7131" w14:textId="77777777" w:rsidR="00BA6C35" w:rsidRDefault="00BA6C35">
      <w:pPr>
        <w:spacing w:line="232" w:lineRule="auto"/>
        <w:rPr>
          <w:sz w:val="23"/>
        </w:rPr>
        <w:sectPr w:rsidR="00BA6C35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013"/>
      </w:tblGrid>
      <w:tr w:rsidR="00BA6C35" w14:paraId="14DA7146" w14:textId="77777777">
        <w:trPr>
          <w:trHeight w:val="12431"/>
        </w:trPr>
        <w:tc>
          <w:tcPr>
            <w:tcW w:w="2333" w:type="dxa"/>
          </w:tcPr>
          <w:p w14:paraId="14DA7132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3" w:type="dxa"/>
          </w:tcPr>
          <w:p w14:paraId="14DA7133" w14:textId="77777777" w:rsidR="00BA6C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</w:tabs>
              <w:spacing w:before="10"/>
              <w:ind w:left="1549" w:right="475"/>
              <w:rPr>
                <w:sz w:val="23"/>
              </w:rPr>
            </w:pPr>
            <w:r>
              <w:rPr>
                <w:sz w:val="23"/>
              </w:rPr>
              <w:t>Report it to a trusted adult: This could be a teacher, parent, or school counselor.</w:t>
            </w:r>
          </w:p>
          <w:p w14:paraId="14DA7134" w14:textId="77777777" w:rsidR="00BA6C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</w:tabs>
              <w:ind w:left="1549" w:right="332"/>
              <w:rPr>
                <w:sz w:val="23"/>
              </w:rPr>
            </w:pPr>
            <w:r>
              <w:rPr>
                <w:sz w:val="23"/>
              </w:rPr>
              <w:t>Support the victim: Reach out to the classmate in the picture and offer your support.</w:t>
            </w:r>
          </w:p>
          <w:p w14:paraId="14DA7135" w14:textId="77777777" w:rsidR="00BA6C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</w:tabs>
              <w:spacing w:before="14"/>
              <w:ind w:left="1549" w:hanging="361"/>
              <w:rPr>
                <w:sz w:val="23"/>
              </w:rPr>
            </w:pPr>
            <w:r>
              <w:rPr>
                <w:sz w:val="23"/>
              </w:rPr>
              <w:t>What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else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could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do?</w:t>
            </w:r>
          </w:p>
          <w:p w14:paraId="14DA7136" w14:textId="77777777" w:rsidR="00BA6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9" w:lineRule="auto"/>
              <w:ind w:right="259"/>
              <w:jc w:val="both"/>
              <w:rPr>
                <w:sz w:val="23"/>
              </w:rPr>
            </w:pPr>
            <w:r>
              <w:rPr>
                <w:sz w:val="23"/>
              </w:rPr>
              <w:t>Gather information: Think about the potential consequences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 each option. How might your actions affect the victim, the sender, and yourself?</w:t>
            </w:r>
          </w:p>
          <w:p w14:paraId="14DA7137" w14:textId="77777777" w:rsidR="00BA6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9" w:line="247" w:lineRule="auto"/>
              <w:ind w:left="828" w:right="235"/>
              <w:rPr>
                <w:sz w:val="23"/>
              </w:rPr>
            </w:pPr>
            <w:r>
              <w:rPr>
                <w:sz w:val="23"/>
              </w:rPr>
              <w:t>Imagine the future: Consider the long-term impact of your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decision. How would you feel about yourself and your actions </w:t>
            </w:r>
            <w:r>
              <w:rPr>
                <w:spacing w:val="-2"/>
                <w:sz w:val="23"/>
              </w:rPr>
              <w:t>later?</w:t>
            </w:r>
          </w:p>
          <w:p w14:paraId="14DA7138" w14:textId="77777777" w:rsidR="00BA6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4" w:line="249" w:lineRule="auto"/>
              <w:ind w:left="828" w:right="349"/>
              <w:jc w:val="both"/>
              <w:rPr>
                <w:sz w:val="23"/>
              </w:rPr>
            </w:pPr>
            <w:r>
              <w:rPr>
                <w:sz w:val="23"/>
              </w:rPr>
              <w:t>Consider the consequences: Will your decision hurt anyone? Will it violate anyone's privacy? Is there a risk of the picture spreading further?”</w:t>
            </w:r>
          </w:p>
          <w:p w14:paraId="14DA7139" w14:textId="77777777" w:rsidR="00BA6C35" w:rsidRDefault="00BA6C35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14DA713A" w14:textId="77777777" w:rsidR="00BA6C35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Discussion.</w:t>
            </w:r>
          </w:p>
          <w:p w14:paraId="14DA713B" w14:textId="77777777" w:rsidR="00BA6C35" w:rsidRDefault="00000000">
            <w:pPr>
              <w:pStyle w:val="TableParagraph"/>
              <w:spacing w:before="21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Elaborate on the different options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 their potential outcomes.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Encourage students to consider the feelings and privacy of everyone involved. Emphasize the importance of reporting cyberbullying to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trusted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adult.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Discuss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adults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help support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victim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</w:p>
          <w:p w14:paraId="14DA713C" w14:textId="77777777" w:rsidR="00BA6C35" w:rsidRDefault="00000000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address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situation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effectively.</w:t>
            </w:r>
          </w:p>
          <w:p w14:paraId="14DA713D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3E" w14:textId="77777777" w:rsidR="00BA6C35" w:rsidRDefault="00000000">
            <w:pPr>
              <w:pStyle w:val="TableParagraph"/>
              <w:spacing w:before="136"/>
              <w:ind w:left="11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Scenario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2: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Sharing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with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Caution</w:t>
            </w:r>
          </w:p>
          <w:p w14:paraId="14DA713F" w14:textId="77777777" w:rsidR="00BA6C35" w:rsidRDefault="00000000">
            <w:pPr>
              <w:pStyle w:val="TableParagraph"/>
              <w:spacing w:before="21" w:line="247" w:lineRule="auto"/>
              <w:ind w:left="167" w:right="119" w:hanging="1"/>
              <w:jc w:val="both"/>
              <w:rPr>
                <w:sz w:val="23"/>
              </w:rPr>
            </w:pPr>
            <w:r>
              <w:rPr>
                <w:sz w:val="23"/>
              </w:rPr>
              <w:t>“You’re playing a cool online game with one of your friends. They ask you to send them a picture of yourself so they can see what you look like.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What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do?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decision-making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steps:</w:t>
            </w:r>
          </w:p>
          <w:p w14:paraId="14DA7140" w14:textId="77777777" w:rsidR="00BA6C3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88"/>
              </w:tabs>
              <w:spacing w:before="4" w:line="247" w:lineRule="auto"/>
              <w:ind w:right="504"/>
              <w:jc w:val="both"/>
              <w:rPr>
                <w:sz w:val="23"/>
              </w:rPr>
            </w:pPr>
            <w:r>
              <w:rPr>
                <w:sz w:val="23"/>
              </w:rPr>
              <w:t>Stop and Think: Take a moment to consider the potential risks of sharing your picture. Is it safe to give out personal information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someone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you've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never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met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person?</w:t>
            </w:r>
          </w:p>
          <w:p w14:paraId="14DA7141" w14:textId="77777777" w:rsidR="00BA6C3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89"/>
              </w:tabs>
              <w:spacing w:before="3"/>
              <w:ind w:left="888" w:hanging="361"/>
              <w:jc w:val="both"/>
              <w:rPr>
                <w:sz w:val="23"/>
              </w:rPr>
            </w:pPr>
            <w:r>
              <w:rPr>
                <w:sz w:val="23"/>
              </w:rPr>
              <w:t>Explore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Options: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could:</w:t>
            </w:r>
          </w:p>
          <w:p w14:paraId="14DA7142" w14:textId="77777777" w:rsidR="00BA6C35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1609"/>
              </w:tabs>
              <w:spacing w:before="8" w:line="247" w:lineRule="auto"/>
              <w:ind w:right="174"/>
              <w:rPr>
                <w:sz w:val="23"/>
              </w:rPr>
            </w:pPr>
            <w:r>
              <w:rPr>
                <w:sz w:val="23"/>
              </w:rPr>
              <w:t>Say no politely: Explain that you're not comfortable sharing personal information like pictures with people you don't know in real life.</w:t>
            </w:r>
          </w:p>
          <w:p w14:paraId="14DA7143" w14:textId="77777777" w:rsidR="00BA6C35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1608"/>
              </w:tabs>
              <w:spacing w:line="247" w:lineRule="auto"/>
              <w:ind w:right="655"/>
              <w:rPr>
                <w:sz w:val="23"/>
              </w:rPr>
            </w:pPr>
            <w:r>
              <w:rPr>
                <w:sz w:val="23"/>
              </w:rPr>
              <w:t xml:space="preserve">Talk to a trusted adult: If you're unsure or feel pressured, seek advice from a parent, teacher, or </w:t>
            </w:r>
            <w:r>
              <w:rPr>
                <w:spacing w:val="-2"/>
                <w:sz w:val="23"/>
              </w:rPr>
              <w:t>counselor.</w:t>
            </w:r>
          </w:p>
          <w:p w14:paraId="14DA7144" w14:textId="77777777" w:rsidR="00BA6C35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1608"/>
              </w:tabs>
              <w:spacing w:line="242" w:lineRule="auto"/>
              <w:ind w:left="1606" w:right="477"/>
              <w:rPr>
                <w:sz w:val="23"/>
              </w:rPr>
            </w:pPr>
            <w:r>
              <w:rPr>
                <w:sz w:val="23"/>
              </w:rPr>
              <w:t>Use privacy settings: Remember you can adjust privacy settings on online platforms to control who can see your information.</w:t>
            </w:r>
          </w:p>
          <w:p w14:paraId="14DA7145" w14:textId="77777777" w:rsidR="00BA6C3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87"/>
              </w:tabs>
              <w:spacing w:before="12" w:line="247" w:lineRule="auto"/>
              <w:ind w:left="886" w:right="250"/>
              <w:jc w:val="both"/>
              <w:rPr>
                <w:sz w:val="23"/>
              </w:rPr>
            </w:pPr>
            <w:r>
              <w:rPr>
                <w:sz w:val="23"/>
              </w:rPr>
              <w:t>Gather information: Think about the potential consequences of each option. How might sharing your picture impact your personal safety and privacy?</w:t>
            </w:r>
          </w:p>
        </w:tc>
      </w:tr>
    </w:tbl>
    <w:p w14:paraId="14DA7147" w14:textId="77777777" w:rsidR="00BA6C35" w:rsidRDefault="00BA6C35">
      <w:pPr>
        <w:spacing w:line="247" w:lineRule="auto"/>
        <w:jc w:val="both"/>
        <w:rPr>
          <w:sz w:val="23"/>
        </w:rPr>
        <w:sectPr w:rsidR="00BA6C35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013"/>
      </w:tblGrid>
      <w:tr w:rsidR="00BA6C35" w14:paraId="14DA7156" w14:textId="77777777">
        <w:trPr>
          <w:trHeight w:val="7614"/>
        </w:trPr>
        <w:tc>
          <w:tcPr>
            <w:tcW w:w="2333" w:type="dxa"/>
          </w:tcPr>
          <w:p w14:paraId="14DA7148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3" w:type="dxa"/>
          </w:tcPr>
          <w:p w14:paraId="14DA7149" w14:textId="77777777" w:rsidR="00BA6C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</w:tabs>
              <w:spacing w:before="17" w:line="247" w:lineRule="auto"/>
              <w:ind w:right="458"/>
              <w:rPr>
                <w:sz w:val="23"/>
              </w:rPr>
            </w:pPr>
            <w:r>
              <w:rPr>
                <w:sz w:val="23"/>
              </w:rPr>
              <w:t>Imagine the future: Consider how you would feel if your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picture was used in a way you didn't intend. Could it cause embarrassment or harm?</w:t>
            </w:r>
          </w:p>
          <w:p w14:paraId="14DA714A" w14:textId="77777777" w:rsidR="00BA6C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88"/>
              </w:tabs>
              <w:spacing w:line="277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Consider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consequences: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decision</w:t>
            </w:r>
            <w:r>
              <w:rPr>
                <w:spacing w:val="4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potentially</w:t>
            </w:r>
            <w:proofErr w:type="gramEnd"/>
          </w:p>
          <w:p w14:paraId="14DA714B" w14:textId="77777777" w:rsidR="00BA6C35" w:rsidRDefault="00000000">
            <w:pPr>
              <w:pStyle w:val="TableParagraph"/>
              <w:spacing w:before="21" w:line="252" w:lineRule="auto"/>
              <w:ind w:left="887"/>
              <w:rPr>
                <w:sz w:val="23"/>
              </w:rPr>
            </w:pPr>
            <w:r>
              <w:rPr>
                <w:sz w:val="23"/>
              </w:rPr>
              <w:t>violate your own privacy or someone else's? Is there a risk of online predators using your information?”</w:t>
            </w:r>
          </w:p>
          <w:p w14:paraId="14DA714C" w14:textId="77777777" w:rsidR="00BA6C35" w:rsidRDefault="00BA6C35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4DA714D" w14:textId="77777777" w:rsidR="00BA6C35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Discussion.</w:t>
            </w:r>
          </w:p>
          <w:p w14:paraId="14DA714E" w14:textId="77777777" w:rsidR="00BA6C35" w:rsidRDefault="00000000">
            <w:pPr>
              <w:pStyle w:val="TableParagraph"/>
              <w:spacing w:before="14" w:line="249" w:lineRule="auto"/>
              <w:ind w:left="110" w:right="271"/>
              <w:rPr>
                <w:sz w:val="23"/>
              </w:rPr>
            </w:pPr>
            <w:r>
              <w:rPr>
                <w:sz w:val="23"/>
              </w:rPr>
              <w:t>Elaborate to the class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on the importance of online privacy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 protecting personal information. Encourage students to be cautious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sharing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personal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details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strangers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online,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even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if</w:t>
            </w:r>
            <w:proofErr w:type="gramEnd"/>
          </w:p>
          <w:p w14:paraId="14DA714F" w14:textId="77777777" w:rsidR="00BA6C35" w:rsidRDefault="00000000">
            <w:pPr>
              <w:pStyle w:val="TableParagraph"/>
              <w:spacing w:line="247" w:lineRule="auto"/>
              <w:ind w:left="110" w:right="96"/>
              <w:rPr>
                <w:sz w:val="23"/>
              </w:rPr>
            </w:pPr>
            <w:r>
              <w:rPr>
                <w:sz w:val="23"/>
              </w:rPr>
              <w:t>they seem friendly. Emphasize the importance of talking to trusted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adults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if they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feel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pressured or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uncomfortable in any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online situation.</w:t>
            </w:r>
          </w:p>
          <w:p w14:paraId="14DA7150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51" w14:textId="77777777" w:rsidR="00BA6C35" w:rsidRDefault="00BA6C35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14DA7152" w14:textId="77777777" w:rsidR="00BA6C35" w:rsidRDefault="00000000">
            <w:pPr>
              <w:pStyle w:val="TableParagraph"/>
              <w:spacing w:before="1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Scenario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3: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Free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Game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Download</w:t>
            </w:r>
          </w:p>
          <w:p w14:paraId="14DA7153" w14:textId="77777777" w:rsidR="00BA6C35" w:rsidRDefault="00000000">
            <w:pPr>
              <w:pStyle w:val="TableParagraph"/>
              <w:spacing w:before="21" w:line="247" w:lineRule="auto"/>
              <w:ind w:left="108" w:right="271" w:firstLine="1"/>
              <w:rPr>
                <w:sz w:val="23"/>
              </w:rPr>
            </w:pPr>
            <w:r>
              <w:rPr>
                <w:sz w:val="23"/>
              </w:rPr>
              <w:t>“You're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browsing the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internet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when you see an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ad for a free game download. This seems too good to be true, but you really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want the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game. What do you do?” Follow the decision-making steps,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guiding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students to consider the risks of online scams. Discuss how to identify suspicious websites and protect their personal information.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“Remember, making good digital citizenship decisions involves critical thinking,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communication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skills,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awareness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online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risks.”</w:t>
            </w:r>
          </w:p>
          <w:p w14:paraId="14DA7154" w14:textId="77777777" w:rsidR="00BA6C35" w:rsidRDefault="00BA6C3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14DA7155" w14:textId="77777777" w:rsidR="00BA6C35" w:rsidRDefault="00000000">
            <w:pPr>
              <w:pStyle w:val="TableParagraph"/>
              <w:spacing w:line="290" w:lineRule="atLeast"/>
              <w:ind w:left="109" w:right="443"/>
              <w:rPr>
                <w:sz w:val="23"/>
              </w:rPr>
            </w:pPr>
            <w:r>
              <w:rPr>
                <w:sz w:val="23"/>
              </w:rPr>
              <w:t>Have students transition back to their individual workspaces for the final activities.</w:t>
            </w:r>
          </w:p>
        </w:tc>
      </w:tr>
      <w:tr w:rsidR="00BA6C35" w14:paraId="14DA7162" w14:textId="77777777">
        <w:trPr>
          <w:trHeight w:val="3518"/>
        </w:trPr>
        <w:tc>
          <w:tcPr>
            <w:tcW w:w="2333" w:type="dxa"/>
          </w:tcPr>
          <w:p w14:paraId="14DA7157" w14:textId="77777777" w:rsidR="00BA6C35" w:rsidRDefault="00000000">
            <w:pPr>
              <w:pStyle w:val="TableParagraph"/>
              <w:spacing w:before="3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YOU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DO</w:t>
            </w:r>
          </w:p>
          <w:p w14:paraId="14DA7158" w14:textId="77777777" w:rsidR="00BA6C35" w:rsidRDefault="00BA6C35">
            <w:pPr>
              <w:pStyle w:val="TableParagraph"/>
              <w:rPr>
                <w:rFonts w:ascii="Times New Roman"/>
              </w:rPr>
            </w:pPr>
          </w:p>
          <w:p w14:paraId="14DA7159" w14:textId="77777777" w:rsidR="00BA6C35" w:rsidRDefault="00BA6C35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14DA715A" w14:textId="77777777" w:rsidR="00BA6C35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Conclusion</w:t>
            </w:r>
          </w:p>
        </w:tc>
        <w:tc>
          <w:tcPr>
            <w:tcW w:w="7013" w:type="dxa"/>
          </w:tcPr>
          <w:p w14:paraId="14DA715B" w14:textId="77777777" w:rsidR="00BA6C35" w:rsidRDefault="00000000">
            <w:pPr>
              <w:pStyle w:val="TableParagraph"/>
              <w:spacing w:before="3" w:line="259" w:lineRule="auto"/>
              <w:ind w:left="110" w:right="443"/>
              <w:rPr>
                <w:sz w:val="23"/>
              </w:rPr>
            </w:pPr>
            <w:r>
              <w:rPr>
                <w:sz w:val="23"/>
              </w:rPr>
              <w:t xml:space="preserve">Complete the handout “That’s Private” from Common Sense </w:t>
            </w:r>
            <w:r>
              <w:rPr>
                <w:spacing w:val="-2"/>
                <w:sz w:val="23"/>
              </w:rPr>
              <w:t>Education.</w:t>
            </w:r>
          </w:p>
          <w:p w14:paraId="14DA715C" w14:textId="77777777" w:rsidR="00BA6C35" w:rsidRDefault="00BA6C3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14DA715D" w14:textId="77777777" w:rsidR="00BA6C35" w:rsidRDefault="00000000">
            <w:pPr>
              <w:pStyle w:val="TableParagraph"/>
              <w:spacing w:before="1" w:line="252" w:lineRule="auto"/>
              <w:ind w:left="109" w:right="443"/>
              <w:rPr>
                <w:sz w:val="23"/>
              </w:rPr>
            </w:pPr>
            <w:r>
              <w:rPr>
                <w:sz w:val="23"/>
              </w:rPr>
              <w:t>In this handout, students will identify which information is private and should not be shared openly online.</w:t>
            </w:r>
          </w:p>
          <w:p w14:paraId="14DA715E" w14:textId="77777777" w:rsidR="00BA6C35" w:rsidRDefault="00BA6C35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14DA715F" w14:textId="77777777" w:rsidR="00BA6C35" w:rsidRDefault="00000000">
            <w:pPr>
              <w:pStyle w:val="TableParagraph"/>
              <w:spacing w:line="247" w:lineRule="auto"/>
              <w:ind w:left="109" w:right="271"/>
              <w:rPr>
                <w:sz w:val="23"/>
              </w:rPr>
            </w:pPr>
            <w:r>
              <w:rPr>
                <w:sz w:val="23"/>
              </w:rPr>
              <w:t>Also, students will complete a drawing and explanation of things that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okay to share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online. Have students pledge to always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a good digital citizen. Remind students of the decision-making process. Close the lesson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with this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song on digital citizenship!</w:t>
            </w:r>
          </w:p>
          <w:p w14:paraId="14DA7160" w14:textId="77777777" w:rsidR="00BA6C35" w:rsidRDefault="00BA6C35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14DA7161" w14:textId="77777777" w:rsidR="00BA6C35" w:rsidRDefault="00000000">
            <w:pPr>
              <w:pStyle w:val="TableParagraph"/>
              <w:spacing w:line="277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https://commonsense.org/education/videos/we-the-digital-citizens</w:t>
            </w:r>
          </w:p>
        </w:tc>
      </w:tr>
    </w:tbl>
    <w:p w14:paraId="14DA7163" w14:textId="77777777" w:rsidR="00BA6C35" w:rsidRDefault="00BA6C35">
      <w:pPr>
        <w:spacing w:line="277" w:lineRule="exact"/>
        <w:rPr>
          <w:sz w:val="23"/>
        </w:rPr>
        <w:sectPr w:rsidR="00BA6C35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14:paraId="14DA7164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65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66" w14:textId="77777777" w:rsidR="00BA6C35" w:rsidRDefault="00BA6C35">
      <w:pPr>
        <w:pStyle w:val="BodyText"/>
        <w:spacing w:before="3"/>
        <w:rPr>
          <w:rFonts w:ascii="Times New Roman"/>
          <w:sz w:val="20"/>
        </w:rPr>
      </w:pPr>
    </w:p>
    <w:p w14:paraId="14DA7167" w14:textId="77777777" w:rsidR="00BA6C35" w:rsidRDefault="00BA6C35">
      <w:pPr>
        <w:rPr>
          <w:rFonts w:ascii="Times New Roman"/>
          <w:sz w:val="20"/>
        </w:rPr>
        <w:sectPr w:rsidR="00BA6C35">
          <w:pgSz w:w="21120" w:h="16330" w:orient="landscape"/>
          <w:pgMar w:top="640" w:right="1020" w:bottom="280" w:left="520" w:header="720" w:footer="720" w:gutter="0"/>
          <w:cols w:space="720"/>
        </w:sectPr>
      </w:pPr>
    </w:p>
    <w:p w14:paraId="14DA7168" w14:textId="77777777" w:rsidR="00BA6C35" w:rsidRDefault="00BA6C35">
      <w:pPr>
        <w:pStyle w:val="BodyText"/>
        <w:rPr>
          <w:rFonts w:ascii="Times New Roman"/>
          <w:sz w:val="52"/>
        </w:rPr>
      </w:pPr>
    </w:p>
    <w:p w14:paraId="14DA7169" w14:textId="77777777" w:rsidR="00BA6C35" w:rsidRDefault="00BA6C35">
      <w:pPr>
        <w:pStyle w:val="BodyText"/>
        <w:rPr>
          <w:rFonts w:ascii="Times New Roman"/>
          <w:sz w:val="52"/>
        </w:rPr>
      </w:pPr>
    </w:p>
    <w:p w14:paraId="14DA716A" w14:textId="77777777" w:rsidR="00BA6C35" w:rsidRDefault="00BA6C35">
      <w:pPr>
        <w:pStyle w:val="BodyText"/>
        <w:rPr>
          <w:rFonts w:ascii="Times New Roman"/>
          <w:sz w:val="52"/>
        </w:rPr>
      </w:pPr>
    </w:p>
    <w:p w14:paraId="14DA716B" w14:textId="77777777" w:rsidR="00BA6C35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before="464"/>
        <w:rPr>
          <w:sz w:val="4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4DA71BB" wp14:editId="14DA71BC">
            <wp:simplePos x="0" y="0"/>
            <wp:positionH relativeFrom="page">
              <wp:posOffset>1170939</wp:posOffset>
            </wp:positionH>
            <wp:positionV relativeFrom="paragraph">
              <wp:posOffset>-1574959</wp:posOffset>
            </wp:positionV>
            <wp:extent cx="1451608" cy="15099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08" cy="1509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47"/>
        </w:rPr>
        <w:t>Stop</w:t>
      </w:r>
      <w:r>
        <w:rPr>
          <w:spacing w:val="39"/>
          <w:w w:val="110"/>
          <w:sz w:val="47"/>
        </w:rPr>
        <w:t xml:space="preserve"> </w:t>
      </w:r>
      <w:r>
        <w:rPr>
          <w:w w:val="110"/>
          <w:sz w:val="47"/>
        </w:rPr>
        <w:t>and</w:t>
      </w:r>
      <w:r>
        <w:rPr>
          <w:spacing w:val="55"/>
          <w:w w:val="110"/>
          <w:sz w:val="47"/>
        </w:rPr>
        <w:t xml:space="preserve"> </w:t>
      </w:r>
      <w:r>
        <w:rPr>
          <w:spacing w:val="-2"/>
          <w:w w:val="110"/>
          <w:sz w:val="47"/>
        </w:rPr>
        <w:t>Think:</w:t>
      </w:r>
    </w:p>
    <w:p w14:paraId="14DA716C" w14:textId="77777777" w:rsidR="00BA6C35" w:rsidRDefault="00000000">
      <w:pPr>
        <w:spacing w:before="67"/>
        <w:ind w:left="113"/>
        <w:rPr>
          <w:rFonts w:ascii="Times New Roman"/>
          <w:b/>
          <w:sz w:val="95"/>
        </w:rPr>
      </w:pPr>
      <w:r>
        <w:br w:type="column"/>
      </w:r>
      <w:r>
        <w:rPr>
          <w:rFonts w:ascii="Times New Roman"/>
          <w:b/>
          <w:sz w:val="95"/>
        </w:rPr>
        <w:t>Making</w:t>
      </w:r>
      <w:r>
        <w:rPr>
          <w:rFonts w:ascii="Times New Roman"/>
          <w:b/>
          <w:spacing w:val="4"/>
          <w:sz w:val="95"/>
        </w:rPr>
        <w:t xml:space="preserve"> </w:t>
      </w:r>
      <w:r>
        <w:rPr>
          <w:rFonts w:ascii="Times New Roman"/>
          <w:b/>
          <w:spacing w:val="-2"/>
          <w:sz w:val="95"/>
        </w:rPr>
        <w:t>Decisions</w:t>
      </w:r>
    </w:p>
    <w:p w14:paraId="14DA716D" w14:textId="77777777" w:rsidR="00BA6C35" w:rsidRDefault="00000000">
      <w:pPr>
        <w:rPr>
          <w:rFonts w:ascii="Times New Roman"/>
          <w:b/>
          <w:sz w:val="52"/>
        </w:rPr>
      </w:pPr>
      <w:r>
        <w:br w:type="column"/>
      </w:r>
    </w:p>
    <w:p w14:paraId="14DA716E" w14:textId="77777777" w:rsidR="00BA6C35" w:rsidRDefault="00BA6C35">
      <w:pPr>
        <w:pStyle w:val="BodyText"/>
        <w:rPr>
          <w:rFonts w:ascii="Times New Roman"/>
          <w:b/>
          <w:sz w:val="52"/>
        </w:rPr>
      </w:pPr>
    </w:p>
    <w:p w14:paraId="14DA716F" w14:textId="77777777" w:rsidR="00BA6C35" w:rsidRDefault="00BA6C35">
      <w:pPr>
        <w:pStyle w:val="BodyText"/>
        <w:rPr>
          <w:rFonts w:ascii="Times New Roman"/>
          <w:b/>
          <w:sz w:val="52"/>
        </w:rPr>
      </w:pPr>
    </w:p>
    <w:p w14:paraId="14DA7170" w14:textId="77777777" w:rsidR="00BA6C35" w:rsidRDefault="00000000">
      <w:pPr>
        <w:spacing w:before="464" w:line="276" w:lineRule="auto"/>
        <w:ind w:left="1869" w:hanging="1756"/>
        <w:rPr>
          <w:rFonts w:ascii="Times New Roman"/>
          <w:sz w:val="47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4DA71BD" wp14:editId="14DA71BE">
            <wp:simplePos x="0" y="0"/>
            <wp:positionH relativeFrom="page">
              <wp:posOffset>10836275</wp:posOffset>
            </wp:positionH>
            <wp:positionV relativeFrom="paragraph">
              <wp:posOffset>-1575086</wp:posOffset>
            </wp:positionV>
            <wp:extent cx="1451597" cy="150994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597" cy="1509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  <w:sz w:val="47"/>
        </w:rPr>
        <w:t xml:space="preserve">What decision did you </w:t>
      </w:r>
      <w:r>
        <w:rPr>
          <w:rFonts w:ascii="Times New Roman"/>
          <w:spacing w:val="-2"/>
          <w:w w:val="110"/>
          <w:sz w:val="47"/>
        </w:rPr>
        <w:t>make?</w:t>
      </w:r>
    </w:p>
    <w:p w14:paraId="14DA7171" w14:textId="77777777" w:rsidR="00BA6C35" w:rsidRDefault="00BA6C35">
      <w:pPr>
        <w:spacing w:line="276" w:lineRule="auto"/>
        <w:rPr>
          <w:rFonts w:ascii="Times New Roman"/>
          <w:sz w:val="47"/>
        </w:rPr>
        <w:sectPr w:rsidR="00BA6C35">
          <w:type w:val="continuous"/>
          <w:pgSz w:w="21120" w:h="16330" w:orient="landscape"/>
          <w:pgMar w:top="1720" w:right="1020" w:bottom="280" w:left="520" w:header="720" w:footer="720" w:gutter="0"/>
          <w:cols w:num="3" w:space="720" w:equalWidth="0">
            <w:col w:w="4142" w:space="2374"/>
            <w:col w:w="7429" w:space="584"/>
            <w:col w:w="5051"/>
          </w:cols>
        </w:sectPr>
      </w:pPr>
    </w:p>
    <w:p w14:paraId="14DA7172" w14:textId="77777777" w:rsidR="00BA6C35" w:rsidRDefault="00000000">
      <w:pPr>
        <w:pStyle w:val="BodyText"/>
        <w:rPr>
          <w:rFonts w:ascii="Times New Roman"/>
          <w:sz w:val="20"/>
        </w:rPr>
      </w:pPr>
      <w:r>
        <w:pict w14:anchorId="14DA71BF">
          <v:group id="docshapegroup1" o:spid="_x0000_s1047" style="position:absolute;margin-left:24.55pt;margin-top:176.15pt;width:1006.9pt;height:603.85pt;z-index:-15959552;mso-position-horizontal-relative:page;mso-position-vertical-relative:page" coordorigin="491,3523" coordsize="20138,12077">
            <v:shape id="docshape2" o:spid="_x0000_s1050" style="position:absolute;left:491;top:3523;width:20138;height:11152" coordorigin="491,3523" coordsize="20138,11152" o:spt="100" adj="0,,0" path="m14249,12691r-9,-43l14230,12634r-14,-21l14196,12600r,91l14196,14566r-5,22l14179,14606r-18,12l14139,14623r-13538,l579,14618r-19,-12l548,14588r-4,-22l544,12691r4,-22l560,12651r19,-13l601,12634r13538,l14161,12638r18,13l14191,12669r5,22l14196,12600r-14,-10l14139,12581r-13538,l558,12590r-35,23l500,12648r-9,43l491,14566r9,42l523,14643r35,24l601,14675r13538,l14182,14667r34,-24l14230,14623r10,-15l14249,14566r,-1875xm14249,3633r-9,-43l14230,3576r-14,-21l14196,3541r,92l14196,5508r-5,22l14179,5548r-18,12l14139,5565r-13538,l579,5560r-19,-12l548,5530r-4,-22l544,3633r4,-22l560,3593r19,-13l601,3576r13538,l14161,3580r18,13l14191,3611r5,22l14196,3541r-14,-9l14139,3523r-13538,l558,3532r-35,23l500,3590r-9,43l491,5508r9,42l523,5585r35,24l601,5617r13538,l14182,5609r34,-24l14230,5565r10,-15l14249,5508r,-1875xm20629,3614r-7,-35l20614,3567r-12,-17l20586,3539r,75l20586,14585r-4,18l20572,14618r-15,10l20538,14632r-5854,l14665,14628r-15,-10l14640,14603r-3,-18l14637,3614r3,-18l14650,3581r15,-10l14684,3567r5854,l20557,3571r15,10l20582,3596r4,18l20586,3539r-12,-9l20538,3523r-5854,l14648,3530r-28,20l14600,3579r-7,35l14593,14585r7,35l14620,14649r28,19l14662,14671r5898,l20574,14668r28,-19l20614,14632r8,-12l20629,14585r,-10971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9" type="#_x0000_t75" style="position:absolute;left:10089;top:14215;width:5228;height:1385">
              <v:imagedata r:id="rId10" o:title=""/>
            </v:shape>
            <v:shape id="docshape4" o:spid="_x0000_s1048" style="position:absolute;left:491;top:5758;width:13758;height:6714" coordorigin="491,5758" coordsize="13758,6714" o:spt="100" adj="0,,0" path="m14247,10347r-7,-34l14230,10299r-14,-21l14196,10264r,92l14196,12362r-5,22l14179,12402r-18,13l14139,12419r-13538,l579,12415r-19,-13l548,12384r-4,-22l544,10356r4,-22l560,10316r19,-13l601,10299r13538,l14161,10303r18,13l14191,10334r5,22l14196,10264r-14,-9l14139,10246r-13538,l558,10255r-35,23l500,10313r-9,43l491,12362r9,43l523,12440r35,23l601,12472r13538,l14182,12463r34,-23l14230,12419r10,-14l14247,12371r,-2024xm14247,5858r-7,-33l14230,5811r-14,-21l14196,5776r,92l14196,7874r-5,22l14179,7914r-18,13l14139,7931r-13538,l579,7927r-19,-13l548,7896r-4,-22l544,5868r4,-22l560,5827r19,-12l601,5811r13538,l14161,5815r18,12l14191,5846r5,22l14196,5776r-14,-9l14139,5758r-13538,l558,5767r-35,23l500,5825r-9,43l491,7874r9,43l523,7952r35,23l601,7984r13538,l14182,7975r34,-23l14230,7931r10,-14l14247,7883r,-2025xm14249,8162r-9,-43l14230,8105r-14,-21l14196,8070r,92l14196,10036r-5,23l14179,10077r-18,12l14139,10094r-13538,l579,10089r-19,-12l548,10059r-4,-23l544,8162r4,-22l560,8121r19,-12l601,8105r13538,l14161,8109r18,12l14191,8140r5,22l14196,8070r-14,-9l14139,8052r-13538,l558,8061r-35,23l500,8119r-9,43l491,10036r9,43l523,10114r35,24l601,10146r13538,l14182,10138r34,-24l14230,10094r10,-15l14249,10036r,-187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4DA7173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74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75" w14:textId="77777777" w:rsidR="00BA6C35" w:rsidRDefault="00BA6C35">
      <w:pPr>
        <w:pStyle w:val="BodyText"/>
        <w:spacing w:before="9"/>
        <w:rPr>
          <w:rFonts w:ascii="Times New Roman"/>
          <w:sz w:val="24"/>
        </w:rPr>
      </w:pPr>
    </w:p>
    <w:p w14:paraId="14DA7176" w14:textId="77777777" w:rsidR="00BA6C35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before="79"/>
        <w:ind w:left="646" w:hanging="505"/>
        <w:rPr>
          <w:sz w:val="47"/>
        </w:rPr>
      </w:pPr>
      <w:r>
        <w:rPr>
          <w:w w:val="110"/>
          <w:sz w:val="47"/>
        </w:rPr>
        <w:t>Explore</w:t>
      </w:r>
      <w:r>
        <w:rPr>
          <w:spacing w:val="13"/>
          <w:w w:val="110"/>
          <w:sz w:val="47"/>
        </w:rPr>
        <w:t xml:space="preserve"> </w:t>
      </w:r>
      <w:r>
        <w:rPr>
          <w:w w:val="110"/>
          <w:sz w:val="47"/>
        </w:rPr>
        <w:t>the</w:t>
      </w:r>
      <w:r>
        <w:rPr>
          <w:spacing w:val="61"/>
          <w:w w:val="110"/>
          <w:sz w:val="47"/>
        </w:rPr>
        <w:t xml:space="preserve"> </w:t>
      </w:r>
      <w:r>
        <w:rPr>
          <w:spacing w:val="-2"/>
          <w:w w:val="110"/>
          <w:sz w:val="47"/>
        </w:rPr>
        <w:t>Options:</w:t>
      </w:r>
    </w:p>
    <w:p w14:paraId="14DA7177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78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79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7A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7B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7C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7D" w14:textId="77777777" w:rsidR="00BA6C35" w:rsidRDefault="00BA6C35">
      <w:pPr>
        <w:pStyle w:val="BodyText"/>
        <w:spacing w:before="4"/>
        <w:rPr>
          <w:rFonts w:ascii="Times New Roman"/>
          <w:sz w:val="28"/>
        </w:rPr>
      </w:pPr>
    </w:p>
    <w:p w14:paraId="14DA717E" w14:textId="77777777" w:rsidR="00BA6C35" w:rsidRDefault="00000000">
      <w:pPr>
        <w:pStyle w:val="ListParagraph"/>
        <w:numPr>
          <w:ilvl w:val="0"/>
          <w:numId w:val="1"/>
        </w:numPr>
        <w:tabs>
          <w:tab w:val="left" w:pos="697"/>
        </w:tabs>
        <w:spacing w:before="79"/>
        <w:ind w:left="696" w:hanging="555"/>
        <w:rPr>
          <w:sz w:val="47"/>
        </w:rPr>
      </w:pPr>
      <w:r>
        <w:rPr>
          <w:w w:val="110"/>
          <w:sz w:val="47"/>
        </w:rPr>
        <w:t>Gather</w:t>
      </w:r>
      <w:r>
        <w:rPr>
          <w:spacing w:val="75"/>
          <w:w w:val="150"/>
          <w:sz w:val="47"/>
        </w:rPr>
        <w:t xml:space="preserve"> </w:t>
      </w:r>
      <w:r>
        <w:rPr>
          <w:spacing w:val="-2"/>
          <w:w w:val="110"/>
          <w:sz w:val="47"/>
        </w:rPr>
        <w:t>Information:</w:t>
      </w:r>
    </w:p>
    <w:p w14:paraId="14DA717F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0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1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2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3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4" w14:textId="77777777" w:rsidR="00BA6C35" w:rsidRDefault="00BA6C35">
      <w:pPr>
        <w:pStyle w:val="BodyText"/>
        <w:spacing w:before="10"/>
        <w:rPr>
          <w:rFonts w:ascii="Times New Roman"/>
          <w:sz w:val="25"/>
        </w:rPr>
      </w:pPr>
    </w:p>
    <w:p w14:paraId="14DA7185" w14:textId="77777777" w:rsidR="00BA6C35" w:rsidRDefault="00000000">
      <w:pPr>
        <w:pStyle w:val="ListParagraph"/>
        <w:numPr>
          <w:ilvl w:val="0"/>
          <w:numId w:val="1"/>
        </w:numPr>
        <w:tabs>
          <w:tab w:val="left" w:pos="712"/>
        </w:tabs>
        <w:ind w:left="711" w:hanging="577"/>
        <w:rPr>
          <w:sz w:val="47"/>
        </w:rPr>
      </w:pPr>
      <w:r>
        <w:rPr>
          <w:w w:val="110"/>
          <w:sz w:val="47"/>
        </w:rPr>
        <w:t>Imagine</w:t>
      </w:r>
      <w:r>
        <w:rPr>
          <w:spacing w:val="57"/>
          <w:w w:val="110"/>
          <w:sz w:val="47"/>
        </w:rPr>
        <w:t xml:space="preserve"> </w:t>
      </w:r>
      <w:r>
        <w:rPr>
          <w:w w:val="110"/>
          <w:sz w:val="47"/>
        </w:rPr>
        <w:t>the</w:t>
      </w:r>
      <w:r>
        <w:rPr>
          <w:spacing w:val="54"/>
          <w:w w:val="150"/>
          <w:sz w:val="47"/>
        </w:rPr>
        <w:t xml:space="preserve"> </w:t>
      </w:r>
      <w:r>
        <w:rPr>
          <w:spacing w:val="-2"/>
          <w:w w:val="110"/>
          <w:sz w:val="47"/>
        </w:rPr>
        <w:t>Future</w:t>
      </w:r>
    </w:p>
    <w:p w14:paraId="14DA7186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7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8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9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A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B" w14:textId="77777777" w:rsidR="00BA6C35" w:rsidRDefault="00BA6C35">
      <w:pPr>
        <w:pStyle w:val="BodyText"/>
        <w:rPr>
          <w:rFonts w:ascii="Times New Roman"/>
          <w:sz w:val="20"/>
        </w:rPr>
      </w:pPr>
    </w:p>
    <w:p w14:paraId="14DA718C" w14:textId="77777777" w:rsidR="00BA6C35" w:rsidRDefault="00BA6C35">
      <w:pPr>
        <w:pStyle w:val="BodyText"/>
        <w:spacing w:before="10"/>
        <w:rPr>
          <w:rFonts w:ascii="Times New Roman"/>
          <w:sz w:val="29"/>
        </w:rPr>
      </w:pPr>
    </w:p>
    <w:p w14:paraId="14DA718D" w14:textId="77777777" w:rsidR="00BA6C35" w:rsidRDefault="00000000">
      <w:pPr>
        <w:pStyle w:val="ListParagraph"/>
        <w:numPr>
          <w:ilvl w:val="0"/>
          <w:numId w:val="1"/>
        </w:numPr>
        <w:tabs>
          <w:tab w:val="left" w:pos="690"/>
        </w:tabs>
        <w:spacing w:before="82"/>
        <w:ind w:left="689" w:hanging="548"/>
        <w:rPr>
          <w:i/>
          <w:sz w:val="48"/>
        </w:rPr>
      </w:pPr>
      <w:r>
        <w:rPr>
          <w:w w:val="120"/>
          <w:sz w:val="47"/>
        </w:rPr>
        <w:t>Consider</w:t>
      </w:r>
      <w:r>
        <w:rPr>
          <w:spacing w:val="-34"/>
          <w:w w:val="120"/>
          <w:sz w:val="47"/>
        </w:rPr>
        <w:t xml:space="preserve"> </w:t>
      </w:r>
      <w:r>
        <w:rPr>
          <w:w w:val="120"/>
          <w:sz w:val="47"/>
        </w:rPr>
        <w:t>the</w:t>
      </w:r>
      <w:r>
        <w:rPr>
          <w:spacing w:val="-31"/>
          <w:w w:val="120"/>
          <w:sz w:val="47"/>
        </w:rPr>
        <w:t xml:space="preserve"> </w:t>
      </w:r>
      <w:r>
        <w:rPr>
          <w:spacing w:val="-2"/>
          <w:w w:val="120"/>
          <w:sz w:val="47"/>
        </w:rPr>
        <w:t>Consequences:</w:t>
      </w:r>
    </w:p>
    <w:p w14:paraId="14DA718E" w14:textId="77777777" w:rsidR="00BA6C35" w:rsidRDefault="00BA6C35">
      <w:pPr>
        <w:rPr>
          <w:sz w:val="48"/>
        </w:rPr>
        <w:sectPr w:rsidR="00BA6C35">
          <w:type w:val="continuous"/>
          <w:pgSz w:w="21120" w:h="16330" w:orient="landscape"/>
          <w:pgMar w:top="1720" w:right="1020" w:bottom="280" w:left="520" w:header="720" w:footer="720" w:gutter="0"/>
          <w:cols w:space="720"/>
        </w:sectPr>
      </w:pPr>
    </w:p>
    <w:p w14:paraId="14DA718F" w14:textId="77777777" w:rsidR="00BA6C35" w:rsidRDefault="00BA6C35">
      <w:pPr>
        <w:pStyle w:val="BodyText"/>
        <w:spacing w:before="7"/>
        <w:rPr>
          <w:rFonts w:ascii="Times New Roman"/>
          <w:sz w:val="11"/>
        </w:rPr>
      </w:pPr>
    </w:p>
    <w:p w14:paraId="14DA7190" w14:textId="77777777" w:rsidR="00BA6C35" w:rsidRDefault="00000000">
      <w:pPr>
        <w:pStyle w:val="BodyText"/>
        <w:ind w:left="1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DA71C0" wp14:editId="14DA71C1">
            <wp:extent cx="2136713" cy="19526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71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A7191" w14:textId="77777777" w:rsidR="00BA6C35" w:rsidRDefault="00BA6C35">
      <w:pPr>
        <w:pStyle w:val="BodyText"/>
        <w:spacing w:before="3"/>
        <w:rPr>
          <w:rFonts w:ascii="Times New Roman"/>
          <w:sz w:val="11"/>
        </w:rPr>
      </w:pPr>
    </w:p>
    <w:p w14:paraId="14DA7192" w14:textId="77777777" w:rsidR="00BA6C35" w:rsidRDefault="00000000">
      <w:pPr>
        <w:spacing w:before="101"/>
        <w:ind w:left="127"/>
        <w:rPr>
          <w:rFonts w:ascii="Gill Sans MT"/>
          <w:sz w:val="18"/>
        </w:rPr>
      </w:pPr>
      <w:r>
        <w:pict w14:anchorId="14DA71C3">
          <v:group id="docshapegroup5" o:spid="_x0000_s1039" style="position:absolute;left:0;text-align:left;margin-left:399.6pt;margin-top:-28.5pt;width:181.1pt;height:92.95pt;z-index:15730688;mso-position-horizontal-relative:page" coordorigin="7992,-570" coordsize="3622,1859">
            <v:rect id="docshape6" o:spid="_x0000_s1046" style="position:absolute;left:11606;top:-570;width:8;height:489" fillcolor="black" stroked="f"/>
            <v:rect id="docshape7" o:spid="_x0000_s1045" style="position:absolute;left:7992;top:-80;width:3615;height:16" fillcolor="#999" stroked="f"/>
            <v:rect id="docshape8" o:spid="_x0000_s1044" style="position:absolute;left:11606;top:-80;width:8;height:936" fillcolor="black" stroked="f"/>
            <v:rect id="docshape9" o:spid="_x0000_s1043" style="position:absolute;left:7992;top:856;width:3615;height:16" fillcolor="#999" stroked="f"/>
            <v:rect id="docshape10" o:spid="_x0000_s1042" style="position:absolute;left:11606;top:856;width:8;height:433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41" type="#_x0000_t202" style="position:absolute;left:7999;top:40;width:521;height:216" filled="f" stroked="f">
              <v:textbox inset="0,0,0,0">
                <w:txbxContent>
                  <w:p w14:paraId="14DA71DC" w14:textId="77777777" w:rsidR="00BA6C35" w:rsidRDefault="00000000">
                    <w:pPr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spacing w:val="-6"/>
                        <w:sz w:val="18"/>
                      </w:rPr>
                      <w:t>NAME</w:t>
                    </w:r>
                  </w:p>
                </w:txbxContent>
              </v:textbox>
            </v:shape>
            <v:shape id="docshape12" o:spid="_x0000_s1040" type="#_x0000_t202" style="position:absolute;left:7999;top:976;width:471;height:216" filled="f" stroked="f">
              <v:textbox inset="0,0,0,0">
                <w:txbxContent>
                  <w:p w14:paraId="14DA71DD" w14:textId="77777777" w:rsidR="00BA6C35" w:rsidRDefault="00000000">
                    <w:pPr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spacing w:val="-4"/>
                        <w:sz w:val="18"/>
                      </w:rPr>
                      <w:t>DATE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/>
          <w:color w:val="999999"/>
          <w:sz w:val="18"/>
        </w:rPr>
        <w:t>GRADE</w:t>
      </w:r>
      <w:r>
        <w:rPr>
          <w:rFonts w:ascii="Gill Sans MT"/>
          <w:color w:val="999999"/>
          <w:spacing w:val="11"/>
          <w:sz w:val="18"/>
        </w:rPr>
        <w:t xml:space="preserve"> </w:t>
      </w:r>
      <w:r>
        <w:rPr>
          <w:rFonts w:ascii="Gill Sans MT"/>
          <w:color w:val="999999"/>
          <w:sz w:val="18"/>
        </w:rPr>
        <w:t>3:</w:t>
      </w:r>
      <w:r>
        <w:rPr>
          <w:rFonts w:ascii="Gill Sans MT"/>
          <w:color w:val="999999"/>
          <w:spacing w:val="4"/>
          <w:sz w:val="18"/>
        </w:rPr>
        <w:t xml:space="preserve"> </w:t>
      </w:r>
      <w:r>
        <w:rPr>
          <w:rFonts w:ascii="Gill Sans MT"/>
          <w:color w:val="999999"/>
          <w:sz w:val="18"/>
        </w:rPr>
        <w:t>THAT'S</w:t>
      </w:r>
      <w:r>
        <w:rPr>
          <w:rFonts w:ascii="Gill Sans MT"/>
          <w:color w:val="999999"/>
          <w:spacing w:val="12"/>
          <w:sz w:val="18"/>
        </w:rPr>
        <w:t xml:space="preserve"> </w:t>
      </w:r>
      <w:r>
        <w:rPr>
          <w:rFonts w:ascii="Gill Sans MT"/>
          <w:color w:val="999999"/>
          <w:spacing w:val="-2"/>
          <w:sz w:val="18"/>
        </w:rPr>
        <w:t>PRIVATE!</w:t>
      </w:r>
    </w:p>
    <w:p w14:paraId="14DA7193" w14:textId="77777777" w:rsidR="00BA6C35" w:rsidRDefault="00000000">
      <w:pPr>
        <w:pStyle w:val="Heading1"/>
      </w:pPr>
      <w:r>
        <w:rPr>
          <w:spacing w:val="13"/>
          <w:position w:val="1"/>
        </w:rPr>
        <w:t>Keep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It</w:t>
      </w:r>
      <w:r>
        <w:rPr>
          <w:spacing w:val="17"/>
          <w:position w:val="1"/>
        </w:rPr>
        <w:t xml:space="preserve"> </w:t>
      </w:r>
      <w:r>
        <w:rPr>
          <w:spacing w:val="19"/>
          <w:position w:val="1"/>
        </w:rPr>
        <w:t>Private!</w:t>
      </w:r>
      <w:r>
        <w:rPr>
          <w:noProof/>
          <w:spacing w:val="24"/>
        </w:rPr>
        <w:drawing>
          <wp:inline distT="0" distB="0" distL="0" distR="0" wp14:anchorId="14DA71C4" wp14:editId="14DA71C5">
            <wp:extent cx="306648" cy="305929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48" cy="30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A7194" w14:textId="77777777" w:rsidR="00BA6C35" w:rsidRDefault="00BA6C35">
      <w:pPr>
        <w:pStyle w:val="BodyText"/>
        <w:rPr>
          <w:rFonts w:ascii="Gill Sans MT"/>
          <w:sz w:val="20"/>
        </w:rPr>
      </w:pPr>
    </w:p>
    <w:p w14:paraId="14DA7195" w14:textId="77777777" w:rsidR="00BA6C35" w:rsidRDefault="00BA6C35">
      <w:pPr>
        <w:pStyle w:val="BodyText"/>
        <w:spacing w:before="8"/>
        <w:rPr>
          <w:rFonts w:ascii="Gill Sans MT"/>
          <w:sz w:val="17"/>
        </w:rPr>
      </w:pPr>
    </w:p>
    <w:p w14:paraId="14DA7196" w14:textId="1DE2D9A8" w:rsidR="00BA6C35" w:rsidRDefault="00000000">
      <w:pPr>
        <w:pStyle w:val="BodyText"/>
        <w:spacing w:before="101"/>
        <w:ind w:left="120"/>
        <w:rPr>
          <w:rFonts w:ascii="Gill Sans MT"/>
        </w:rPr>
      </w:pPr>
      <w:r>
        <w:rPr>
          <w:rFonts w:ascii="Gill Sans MT"/>
          <w:spacing w:val="22"/>
        </w:rPr>
        <w:t>Part</w:t>
      </w:r>
      <w:r>
        <w:rPr>
          <w:rFonts w:ascii="Gill Sans MT"/>
          <w:spacing w:val="24"/>
        </w:rPr>
        <w:t xml:space="preserve"> </w:t>
      </w:r>
      <w:r>
        <w:rPr>
          <w:rFonts w:ascii="Gill Sans MT"/>
        </w:rPr>
        <w:t>I</w:t>
      </w:r>
      <w:r>
        <w:rPr>
          <w:rFonts w:ascii="Gill Sans MT"/>
          <w:spacing w:val="-2"/>
        </w:rPr>
        <w:t xml:space="preserve"> </w:t>
      </w:r>
      <w:proofErr w:type="gramStart"/>
      <w:r>
        <w:rPr>
          <w:rFonts w:ascii="Gill Sans MT"/>
          <w:spacing w:val="12"/>
        </w:rPr>
        <w:t>Directions</w:t>
      </w:r>
      <w:r>
        <w:rPr>
          <w:rFonts w:ascii="Gill Sans MT"/>
          <w:spacing w:val="-36"/>
        </w:rPr>
        <w:t xml:space="preserve"> </w:t>
      </w:r>
      <w:r>
        <w:rPr>
          <w:rFonts w:ascii="Gill Sans MT"/>
          <w:spacing w:val="-10"/>
        </w:rPr>
        <w:t>:</w:t>
      </w:r>
      <w:proofErr w:type="gramEnd"/>
    </w:p>
    <w:p w14:paraId="14DA7197" w14:textId="77777777" w:rsidR="00BA6C35" w:rsidRDefault="00000000">
      <w:pPr>
        <w:spacing w:before="80" w:line="278" w:lineRule="auto"/>
        <w:ind w:left="119" w:right="56"/>
        <w:rPr>
          <w:rFonts w:ascii="Lato"/>
          <w:sz w:val="28"/>
        </w:rPr>
      </w:pPr>
      <w:r>
        <w:rPr>
          <w:rFonts w:ascii="Lato"/>
          <w:sz w:val="28"/>
        </w:rPr>
        <w:t>Draw</w:t>
      </w:r>
      <w:r>
        <w:rPr>
          <w:rFonts w:ascii="Lato"/>
          <w:spacing w:val="-3"/>
          <w:sz w:val="28"/>
        </w:rPr>
        <w:t xml:space="preserve"> </w:t>
      </w:r>
      <w:r>
        <w:rPr>
          <w:rFonts w:ascii="Lato"/>
          <w:sz w:val="28"/>
        </w:rPr>
        <w:t>an X</w:t>
      </w:r>
      <w:r>
        <w:rPr>
          <w:rFonts w:ascii="Lato"/>
          <w:spacing w:val="-14"/>
          <w:sz w:val="28"/>
        </w:rPr>
        <w:t xml:space="preserve"> </w:t>
      </w:r>
      <w:r>
        <w:rPr>
          <w:rFonts w:ascii="Lato"/>
          <w:sz w:val="28"/>
        </w:rPr>
        <w:t>through</w:t>
      </w:r>
      <w:r>
        <w:rPr>
          <w:rFonts w:ascii="Lato"/>
          <w:spacing w:val="-12"/>
          <w:sz w:val="28"/>
        </w:rPr>
        <w:t xml:space="preserve"> </w:t>
      </w:r>
      <w:r>
        <w:rPr>
          <w:rFonts w:ascii="Lato"/>
          <w:sz w:val="28"/>
        </w:rPr>
        <w:t>the</w:t>
      </w:r>
      <w:r>
        <w:rPr>
          <w:rFonts w:ascii="Lato"/>
          <w:spacing w:val="-10"/>
          <w:sz w:val="28"/>
        </w:rPr>
        <w:t xml:space="preserve"> </w:t>
      </w:r>
      <w:r>
        <w:rPr>
          <w:rFonts w:ascii="Lato"/>
          <w:sz w:val="28"/>
        </w:rPr>
        <w:t>sections</w:t>
      </w:r>
      <w:r>
        <w:rPr>
          <w:rFonts w:ascii="Lato"/>
          <w:spacing w:val="-14"/>
          <w:sz w:val="28"/>
        </w:rPr>
        <w:t xml:space="preserve"> </w:t>
      </w:r>
      <w:r>
        <w:rPr>
          <w:rFonts w:ascii="Lato"/>
          <w:sz w:val="28"/>
        </w:rPr>
        <w:t>that</w:t>
      </w:r>
      <w:r>
        <w:rPr>
          <w:rFonts w:ascii="Lato"/>
          <w:spacing w:val="-4"/>
          <w:sz w:val="28"/>
        </w:rPr>
        <w:t xml:space="preserve"> </w:t>
      </w:r>
      <w:r>
        <w:rPr>
          <w:rFonts w:ascii="Lato"/>
          <w:sz w:val="28"/>
        </w:rPr>
        <w:t>ask</w:t>
      </w:r>
      <w:r>
        <w:rPr>
          <w:rFonts w:ascii="Lato"/>
          <w:spacing w:val="-4"/>
          <w:sz w:val="28"/>
        </w:rPr>
        <w:t xml:space="preserve"> </w:t>
      </w:r>
      <w:r>
        <w:rPr>
          <w:rFonts w:ascii="Lato"/>
          <w:sz w:val="28"/>
        </w:rPr>
        <w:t>for</w:t>
      </w:r>
      <w:r>
        <w:rPr>
          <w:rFonts w:ascii="Lato"/>
          <w:spacing w:val="-5"/>
          <w:sz w:val="28"/>
        </w:rPr>
        <w:t xml:space="preserve"> </w:t>
      </w:r>
      <w:r>
        <w:rPr>
          <w:rFonts w:ascii="Lato"/>
          <w:sz w:val="28"/>
        </w:rPr>
        <w:t>private</w:t>
      </w:r>
      <w:r>
        <w:rPr>
          <w:rFonts w:ascii="Lato"/>
          <w:spacing w:val="-4"/>
          <w:sz w:val="28"/>
        </w:rPr>
        <w:t xml:space="preserve"> </w:t>
      </w:r>
      <w:r>
        <w:rPr>
          <w:rFonts w:ascii="Lato"/>
          <w:sz w:val="28"/>
        </w:rPr>
        <w:t>information.</w:t>
      </w:r>
      <w:r>
        <w:rPr>
          <w:rFonts w:ascii="Lato"/>
          <w:spacing w:val="-3"/>
          <w:sz w:val="28"/>
        </w:rPr>
        <w:t xml:space="preserve"> </w:t>
      </w:r>
      <w:r>
        <w:rPr>
          <w:rFonts w:ascii="Lato"/>
          <w:sz w:val="28"/>
        </w:rPr>
        <w:t>Then complete</w:t>
      </w:r>
      <w:r>
        <w:rPr>
          <w:rFonts w:ascii="Lato"/>
          <w:spacing w:val="-15"/>
          <w:sz w:val="28"/>
        </w:rPr>
        <w:t xml:space="preserve"> </w:t>
      </w:r>
      <w:r>
        <w:rPr>
          <w:rFonts w:ascii="Lato"/>
          <w:sz w:val="28"/>
        </w:rPr>
        <w:t>the</w:t>
      </w:r>
      <w:r>
        <w:rPr>
          <w:rFonts w:ascii="Lato"/>
          <w:spacing w:val="-10"/>
          <w:sz w:val="28"/>
        </w:rPr>
        <w:t xml:space="preserve"> </w:t>
      </w:r>
      <w:r>
        <w:rPr>
          <w:rFonts w:ascii="Lato"/>
          <w:sz w:val="28"/>
        </w:rPr>
        <w:t>rest of the form.</w:t>
      </w:r>
    </w:p>
    <w:p w14:paraId="14DA7198" w14:textId="77777777" w:rsidR="00BA6C35" w:rsidRDefault="00000000">
      <w:pPr>
        <w:pStyle w:val="BodyText"/>
        <w:spacing w:before="1"/>
        <w:rPr>
          <w:sz w:val="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4DA71C6" wp14:editId="14DA71C7">
            <wp:simplePos x="0" y="0"/>
            <wp:positionH relativeFrom="page">
              <wp:posOffset>516890</wp:posOffset>
            </wp:positionH>
            <wp:positionV relativeFrom="paragraph">
              <wp:posOffset>54412</wp:posOffset>
            </wp:positionV>
            <wp:extent cx="6093448" cy="5705856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448" cy="5705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A7199" w14:textId="77777777" w:rsidR="00BA6C35" w:rsidRDefault="00000000">
      <w:pPr>
        <w:pStyle w:val="BodyText"/>
        <w:spacing w:before="279"/>
        <w:ind w:left="3545" w:right="3480"/>
        <w:jc w:val="center"/>
        <w:rPr>
          <w:rFonts w:ascii="Gill Sans MT"/>
        </w:rPr>
      </w:pPr>
      <w:r>
        <w:rPr>
          <w:rFonts w:ascii="Gill Sans MT"/>
          <w:spacing w:val="20"/>
          <w:w w:val="105"/>
        </w:rPr>
        <w:t>Paus</w:t>
      </w:r>
      <w:r>
        <w:rPr>
          <w:rFonts w:ascii="Gill Sans MT"/>
          <w:spacing w:val="-30"/>
          <w:w w:val="105"/>
        </w:rPr>
        <w:t xml:space="preserve"> </w:t>
      </w:r>
      <w:r>
        <w:rPr>
          <w:rFonts w:ascii="Gill Sans MT"/>
          <w:w w:val="105"/>
        </w:rPr>
        <w:t>e</w:t>
      </w:r>
      <w:r>
        <w:rPr>
          <w:rFonts w:ascii="Gill Sans MT"/>
          <w:spacing w:val="-20"/>
          <w:w w:val="105"/>
        </w:rPr>
        <w:t xml:space="preserve"> </w:t>
      </w:r>
      <w:r>
        <w:rPr>
          <w:rFonts w:ascii="Gill Sans MT"/>
          <w:w w:val="105"/>
        </w:rPr>
        <w:t>&amp;</w:t>
      </w:r>
      <w:r>
        <w:rPr>
          <w:rFonts w:ascii="Gill Sans MT"/>
          <w:spacing w:val="4"/>
          <w:w w:val="105"/>
        </w:rPr>
        <w:t xml:space="preserve"> </w:t>
      </w:r>
      <w:r>
        <w:rPr>
          <w:rFonts w:ascii="Gill Sans MT"/>
          <w:spacing w:val="13"/>
          <w:w w:val="105"/>
        </w:rPr>
        <w:t>Think</w:t>
      </w:r>
      <w:r>
        <w:rPr>
          <w:rFonts w:ascii="Gill Sans MT"/>
          <w:spacing w:val="9"/>
          <w:w w:val="105"/>
        </w:rPr>
        <w:t xml:space="preserve"> </w:t>
      </w:r>
      <w:r>
        <w:rPr>
          <w:rFonts w:ascii="Gill Sans MT"/>
          <w:spacing w:val="13"/>
          <w:w w:val="105"/>
        </w:rPr>
        <w:t>Moment</w:t>
      </w:r>
    </w:p>
    <w:p w14:paraId="14DA719A" w14:textId="77777777" w:rsidR="00BA6C35" w:rsidRDefault="00BA6C35">
      <w:pPr>
        <w:pStyle w:val="BodyText"/>
        <w:rPr>
          <w:rFonts w:ascii="Gill Sans MT"/>
          <w:sz w:val="20"/>
        </w:rPr>
      </w:pPr>
    </w:p>
    <w:p w14:paraId="14DA719B" w14:textId="77777777" w:rsidR="00BA6C35" w:rsidRDefault="00BA6C35">
      <w:pPr>
        <w:pStyle w:val="BodyText"/>
        <w:rPr>
          <w:rFonts w:ascii="Gill Sans MT"/>
          <w:sz w:val="20"/>
        </w:rPr>
      </w:pPr>
    </w:p>
    <w:p w14:paraId="14DA719C" w14:textId="77777777" w:rsidR="00BA6C35" w:rsidRDefault="00BA6C35">
      <w:pPr>
        <w:pStyle w:val="BodyText"/>
        <w:rPr>
          <w:rFonts w:ascii="Gill Sans MT"/>
          <w:sz w:val="20"/>
        </w:rPr>
      </w:pPr>
    </w:p>
    <w:p w14:paraId="14DA719D" w14:textId="77777777" w:rsidR="00BA6C35" w:rsidRDefault="00BA6C35">
      <w:pPr>
        <w:pStyle w:val="BodyText"/>
        <w:spacing w:before="2"/>
        <w:rPr>
          <w:rFonts w:ascii="Gill Sans MT"/>
          <w:sz w:val="21"/>
        </w:rPr>
      </w:pPr>
    </w:p>
    <w:p w14:paraId="14DA719E" w14:textId="77777777" w:rsidR="00BA6C35" w:rsidRDefault="00000000">
      <w:pPr>
        <w:spacing w:before="99"/>
        <w:ind w:left="7248"/>
        <w:rPr>
          <w:rFonts w:ascii="Lato"/>
          <w:b/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4DA71C8" wp14:editId="14DA71C9">
            <wp:simplePos x="0" y="0"/>
            <wp:positionH relativeFrom="page">
              <wp:posOffset>457200</wp:posOffset>
            </wp:positionH>
            <wp:positionV relativeFrom="paragraph">
              <wp:posOffset>-102781</wp:posOffset>
            </wp:positionV>
            <wp:extent cx="2459583" cy="71817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583" cy="71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14DA71CA" wp14:editId="14DA71CB">
            <wp:simplePos x="0" y="0"/>
            <wp:positionH relativeFrom="page">
              <wp:posOffset>6325871</wp:posOffset>
            </wp:positionH>
            <wp:positionV relativeFrom="paragraph">
              <wp:posOffset>113118</wp:posOffset>
            </wp:positionV>
            <wp:extent cx="483360" cy="170805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60" cy="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4DA71CC">
          <v:shape id="docshape13" o:spid="_x0000_s1038" type="#_x0000_t202" style="position:absolute;left:0;text-align:left;margin-left:564.5pt;margin-top:5.8pt;width:6.7pt;height:13.85pt;z-index:15732224;mso-position-horizontal-relative:page;mso-position-vertical-relative:text" filled="f" stroked="f">
            <v:textbox inset="0,0,0,0">
              <w:txbxContent>
                <w:p w14:paraId="14DA71DE" w14:textId="77777777" w:rsidR="00BA6C35" w:rsidRDefault="00000000">
                  <w:pPr>
                    <w:rPr>
                      <w:rFonts w:ascii="Lato"/>
                      <w:sz w:val="23"/>
                    </w:rPr>
                  </w:pPr>
                  <w:r>
                    <w:rPr>
                      <w:rFonts w:ascii="Lato"/>
                      <w:sz w:val="2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Lato"/>
          <w:b/>
          <w:color w:val="999999"/>
          <w:spacing w:val="-2"/>
          <w:sz w:val="16"/>
        </w:rPr>
        <w:t>commonsense.org/education</w:t>
      </w:r>
    </w:p>
    <w:p w14:paraId="14DA719F" w14:textId="77777777" w:rsidR="00BA6C35" w:rsidRDefault="00000000">
      <w:pPr>
        <w:spacing w:before="10"/>
        <w:ind w:left="4900"/>
        <w:rPr>
          <w:rFonts w:ascii="Lato"/>
          <w:sz w:val="13"/>
        </w:rPr>
      </w:pPr>
      <w:r>
        <w:rPr>
          <w:rFonts w:ascii="Lato"/>
          <w:color w:val="999999"/>
          <w:sz w:val="13"/>
        </w:rPr>
        <w:t>Shareable</w:t>
      </w:r>
      <w:r>
        <w:rPr>
          <w:rFonts w:ascii="Lato"/>
          <w:color w:val="999999"/>
          <w:spacing w:val="16"/>
          <w:sz w:val="13"/>
        </w:rPr>
        <w:t xml:space="preserve"> </w:t>
      </w:r>
      <w:r>
        <w:rPr>
          <w:rFonts w:ascii="Lato"/>
          <w:color w:val="999999"/>
          <w:sz w:val="13"/>
        </w:rPr>
        <w:t>with</w:t>
      </w:r>
      <w:r>
        <w:rPr>
          <w:rFonts w:ascii="Lato"/>
          <w:color w:val="999999"/>
          <w:spacing w:val="30"/>
          <w:sz w:val="13"/>
        </w:rPr>
        <w:t xml:space="preserve"> </w:t>
      </w:r>
      <w:r>
        <w:rPr>
          <w:rFonts w:ascii="Lato"/>
          <w:color w:val="999999"/>
          <w:sz w:val="13"/>
        </w:rPr>
        <w:t>attribution</w:t>
      </w:r>
      <w:r>
        <w:rPr>
          <w:rFonts w:ascii="Lato"/>
          <w:color w:val="999999"/>
          <w:spacing w:val="21"/>
          <w:sz w:val="13"/>
        </w:rPr>
        <w:t xml:space="preserve"> </w:t>
      </w:r>
      <w:r>
        <w:rPr>
          <w:rFonts w:ascii="Lato"/>
          <w:color w:val="999999"/>
          <w:sz w:val="13"/>
        </w:rPr>
        <w:t>for</w:t>
      </w:r>
      <w:r>
        <w:rPr>
          <w:rFonts w:ascii="Lato"/>
          <w:color w:val="999999"/>
          <w:spacing w:val="29"/>
          <w:sz w:val="13"/>
        </w:rPr>
        <w:t xml:space="preserve"> </w:t>
      </w:r>
      <w:r>
        <w:rPr>
          <w:rFonts w:ascii="Lato"/>
          <w:color w:val="999999"/>
          <w:sz w:val="13"/>
        </w:rPr>
        <w:t>noncommercial</w:t>
      </w:r>
      <w:r>
        <w:rPr>
          <w:rFonts w:ascii="Lato"/>
          <w:color w:val="999999"/>
          <w:spacing w:val="15"/>
          <w:sz w:val="13"/>
        </w:rPr>
        <w:t xml:space="preserve"> </w:t>
      </w:r>
      <w:r>
        <w:rPr>
          <w:rFonts w:ascii="Lato"/>
          <w:color w:val="999999"/>
          <w:sz w:val="13"/>
        </w:rPr>
        <w:t>use.</w:t>
      </w:r>
      <w:r>
        <w:rPr>
          <w:rFonts w:ascii="Lato"/>
          <w:color w:val="999999"/>
          <w:spacing w:val="23"/>
          <w:sz w:val="13"/>
        </w:rPr>
        <w:t xml:space="preserve"> </w:t>
      </w:r>
      <w:r>
        <w:rPr>
          <w:rFonts w:ascii="Lato"/>
          <w:color w:val="999999"/>
          <w:sz w:val="13"/>
        </w:rPr>
        <w:t>Remixing</w:t>
      </w:r>
      <w:r>
        <w:rPr>
          <w:rFonts w:ascii="Lato"/>
          <w:color w:val="999999"/>
          <w:spacing w:val="20"/>
          <w:sz w:val="13"/>
        </w:rPr>
        <w:t xml:space="preserve"> </w:t>
      </w:r>
      <w:r>
        <w:rPr>
          <w:rFonts w:ascii="Lato"/>
          <w:color w:val="999999"/>
          <w:sz w:val="13"/>
        </w:rPr>
        <w:t>is</w:t>
      </w:r>
      <w:r>
        <w:rPr>
          <w:rFonts w:ascii="Lato"/>
          <w:color w:val="999999"/>
          <w:spacing w:val="23"/>
          <w:sz w:val="13"/>
        </w:rPr>
        <w:t xml:space="preserve"> </w:t>
      </w:r>
      <w:r>
        <w:rPr>
          <w:rFonts w:ascii="Lato"/>
          <w:color w:val="999999"/>
          <w:spacing w:val="-2"/>
          <w:sz w:val="13"/>
        </w:rPr>
        <w:t>permitted.</w:t>
      </w:r>
    </w:p>
    <w:p w14:paraId="14DA71A0" w14:textId="77777777" w:rsidR="00BA6C35" w:rsidRDefault="00BA6C35">
      <w:pPr>
        <w:rPr>
          <w:rFonts w:ascii="Lato"/>
          <w:sz w:val="13"/>
        </w:rPr>
        <w:sectPr w:rsidR="00BA6C35">
          <w:pgSz w:w="12240" w:h="15840"/>
          <w:pgMar w:top="140" w:right="700" w:bottom="280" w:left="600" w:header="720" w:footer="720" w:gutter="0"/>
          <w:cols w:space="720"/>
        </w:sectPr>
      </w:pPr>
    </w:p>
    <w:p w14:paraId="14DA71A1" w14:textId="77777777" w:rsidR="00BA6C35" w:rsidRDefault="00BA6C35">
      <w:pPr>
        <w:pStyle w:val="BodyText"/>
        <w:spacing w:before="2"/>
        <w:rPr>
          <w:sz w:val="11"/>
        </w:rPr>
      </w:pPr>
    </w:p>
    <w:p w14:paraId="14DA71A2" w14:textId="77777777" w:rsidR="00BA6C35" w:rsidRDefault="00000000">
      <w:pPr>
        <w:pStyle w:val="BodyText"/>
        <w:ind w:left="123"/>
        <w:rPr>
          <w:sz w:val="20"/>
        </w:rPr>
      </w:pPr>
      <w:r>
        <w:rPr>
          <w:noProof/>
          <w:sz w:val="20"/>
        </w:rPr>
        <w:drawing>
          <wp:inline distT="0" distB="0" distL="0" distR="0" wp14:anchorId="14DA71CD" wp14:editId="14DA71CE">
            <wp:extent cx="2135893" cy="195262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8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A71A3" w14:textId="77777777" w:rsidR="00BA6C35" w:rsidRDefault="00BA6C35">
      <w:pPr>
        <w:pStyle w:val="BodyText"/>
        <w:spacing w:before="9"/>
        <w:rPr>
          <w:sz w:val="10"/>
        </w:rPr>
      </w:pPr>
    </w:p>
    <w:p w14:paraId="14DA71A4" w14:textId="77777777" w:rsidR="00BA6C35" w:rsidRDefault="00000000">
      <w:pPr>
        <w:spacing w:before="101"/>
        <w:ind w:left="127"/>
        <w:rPr>
          <w:rFonts w:ascii="Gill Sans MT"/>
          <w:sz w:val="18"/>
        </w:rPr>
      </w:pPr>
      <w:r>
        <w:pict w14:anchorId="14DA71CF">
          <v:group id="docshapegroup14" o:spid="_x0000_s1030" style="position:absolute;left:0;text-align:left;margin-left:399.6pt;margin-top:-28.45pt;width:181.1pt;height:92.9pt;z-index:15734784;mso-position-horizontal-relative:page" coordorigin="7992,-569" coordsize="3622,1858">
            <v:rect id="docshape15" o:spid="_x0000_s1037" style="position:absolute;left:11606;top:-569;width:8;height:489" fillcolor="black" stroked="f"/>
            <v:rect id="docshape16" o:spid="_x0000_s1036" style="position:absolute;left:7992;top:-79;width:3615;height:15" fillcolor="#999" stroked="f"/>
            <v:rect id="docshape17" o:spid="_x0000_s1035" style="position:absolute;left:11606;top:-79;width:8;height:936" fillcolor="black" stroked="f"/>
            <v:rect id="docshape18" o:spid="_x0000_s1034" style="position:absolute;left:7992;top:857;width:3615;height:15" fillcolor="#999" stroked="f"/>
            <v:rect id="docshape19" o:spid="_x0000_s1033" style="position:absolute;left:11606;top:857;width:8;height:432" fillcolor="black" stroked="f"/>
            <v:shape id="docshape20" o:spid="_x0000_s1032" type="#_x0000_t202" style="position:absolute;left:7999;top:40;width:521;height:216" filled="f" stroked="f">
              <v:textbox inset="0,0,0,0">
                <w:txbxContent>
                  <w:p w14:paraId="14DA71DF" w14:textId="77777777" w:rsidR="00BA6C35" w:rsidRDefault="00000000">
                    <w:pPr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spacing w:val="-6"/>
                        <w:sz w:val="18"/>
                      </w:rPr>
                      <w:t>NAME</w:t>
                    </w:r>
                  </w:p>
                </w:txbxContent>
              </v:textbox>
            </v:shape>
            <v:shape id="docshape21" o:spid="_x0000_s1031" type="#_x0000_t202" style="position:absolute;left:7999;top:976;width:471;height:216" filled="f" stroked="f">
              <v:textbox inset="0,0,0,0">
                <w:txbxContent>
                  <w:p w14:paraId="14DA71E0" w14:textId="77777777" w:rsidR="00BA6C35" w:rsidRDefault="00000000">
                    <w:pPr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spacing w:val="-4"/>
                        <w:sz w:val="18"/>
                      </w:rPr>
                      <w:t>DATE</w:t>
                    </w:r>
                  </w:p>
                </w:txbxContent>
              </v:textbox>
            </v:shape>
            <w10:wrap anchorx="page"/>
          </v:group>
        </w:pict>
      </w:r>
      <w:bookmarkStart w:id="0" w:name="Keep_It_Private!"/>
      <w:bookmarkEnd w:id="0"/>
      <w:r>
        <w:rPr>
          <w:rFonts w:ascii="Gill Sans MT"/>
          <w:color w:val="999999"/>
          <w:sz w:val="18"/>
        </w:rPr>
        <w:t>GRADE</w:t>
      </w:r>
      <w:r>
        <w:rPr>
          <w:rFonts w:ascii="Gill Sans MT"/>
          <w:color w:val="999999"/>
          <w:spacing w:val="11"/>
          <w:sz w:val="18"/>
        </w:rPr>
        <w:t xml:space="preserve"> </w:t>
      </w:r>
      <w:r>
        <w:rPr>
          <w:rFonts w:ascii="Gill Sans MT"/>
          <w:color w:val="999999"/>
          <w:sz w:val="18"/>
        </w:rPr>
        <w:t>3:</w:t>
      </w:r>
      <w:r>
        <w:rPr>
          <w:rFonts w:ascii="Gill Sans MT"/>
          <w:color w:val="999999"/>
          <w:spacing w:val="4"/>
          <w:sz w:val="18"/>
        </w:rPr>
        <w:t xml:space="preserve"> </w:t>
      </w:r>
      <w:r>
        <w:rPr>
          <w:rFonts w:ascii="Gill Sans MT"/>
          <w:color w:val="999999"/>
          <w:sz w:val="18"/>
        </w:rPr>
        <w:t>THAT'S</w:t>
      </w:r>
      <w:r>
        <w:rPr>
          <w:rFonts w:ascii="Gill Sans MT"/>
          <w:color w:val="999999"/>
          <w:spacing w:val="12"/>
          <w:sz w:val="18"/>
        </w:rPr>
        <w:t xml:space="preserve"> </w:t>
      </w:r>
      <w:r>
        <w:rPr>
          <w:rFonts w:ascii="Gill Sans MT"/>
          <w:color w:val="999999"/>
          <w:spacing w:val="-2"/>
          <w:sz w:val="18"/>
        </w:rPr>
        <w:t>PRIVATE!</w:t>
      </w:r>
    </w:p>
    <w:p w14:paraId="14DA71A5" w14:textId="77777777" w:rsidR="00BA6C35" w:rsidRDefault="00000000">
      <w:pPr>
        <w:pStyle w:val="Heading1"/>
      </w:pPr>
      <w:r>
        <w:rPr>
          <w:spacing w:val="13"/>
          <w:position w:val="1"/>
        </w:rPr>
        <w:t>Keep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It</w:t>
      </w:r>
      <w:r>
        <w:rPr>
          <w:spacing w:val="17"/>
          <w:position w:val="1"/>
        </w:rPr>
        <w:t xml:space="preserve"> </w:t>
      </w:r>
      <w:r>
        <w:rPr>
          <w:spacing w:val="19"/>
          <w:position w:val="1"/>
        </w:rPr>
        <w:t>Private!</w:t>
      </w:r>
      <w:r>
        <w:rPr>
          <w:noProof/>
          <w:spacing w:val="24"/>
        </w:rPr>
        <w:drawing>
          <wp:inline distT="0" distB="0" distL="0" distR="0" wp14:anchorId="14DA71D0" wp14:editId="14DA71D1">
            <wp:extent cx="306648" cy="30657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48" cy="30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A71A6" w14:textId="77777777" w:rsidR="00BA6C35" w:rsidRDefault="00BA6C35">
      <w:pPr>
        <w:pStyle w:val="BodyText"/>
        <w:rPr>
          <w:rFonts w:ascii="Gill Sans MT"/>
          <w:sz w:val="20"/>
        </w:rPr>
      </w:pPr>
    </w:p>
    <w:p w14:paraId="14DA71A7" w14:textId="77777777" w:rsidR="00BA6C35" w:rsidRDefault="00BA6C35">
      <w:pPr>
        <w:pStyle w:val="BodyText"/>
        <w:spacing w:before="8"/>
        <w:rPr>
          <w:rFonts w:ascii="Gill Sans MT"/>
          <w:sz w:val="17"/>
        </w:rPr>
      </w:pPr>
    </w:p>
    <w:p w14:paraId="14DA71A8" w14:textId="77777777" w:rsidR="00BA6C35" w:rsidRDefault="00000000">
      <w:pPr>
        <w:pStyle w:val="BodyText"/>
        <w:spacing w:before="101" w:line="271" w:lineRule="auto"/>
        <w:ind w:left="120" w:right="708"/>
      </w:pPr>
      <w:r>
        <w:t>What</w:t>
      </w:r>
      <w:r>
        <w:rPr>
          <w:spacing w:val="-1"/>
        </w:rPr>
        <w:t xml:space="preserve"> </w:t>
      </w:r>
      <w:r>
        <w:t>is an</w:t>
      </w:r>
      <w:r>
        <w:rPr>
          <w:spacing w:val="-14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 OK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online? Draw about it.</w:t>
      </w:r>
    </w:p>
    <w:p w14:paraId="14DA71A9" w14:textId="77777777" w:rsidR="00BA6C35" w:rsidRDefault="00000000">
      <w:pPr>
        <w:pStyle w:val="BodyText"/>
        <w:spacing w:before="1"/>
        <w:rPr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14DA71D2" wp14:editId="14DA71D3">
            <wp:simplePos x="0" y="0"/>
            <wp:positionH relativeFrom="page">
              <wp:posOffset>457200</wp:posOffset>
            </wp:positionH>
            <wp:positionV relativeFrom="paragraph">
              <wp:posOffset>221896</wp:posOffset>
            </wp:positionV>
            <wp:extent cx="6765110" cy="4175569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110" cy="417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A71AA" w14:textId="77777777" w:rsidR="00BA6C35" w:rsidRDefault="00000000">
      <w:pPr>
        <w:pStyle w:val="BodyText"/>
        <w:spacing w:before="40"/>
        <w:ind w:left="120"/>
      </w:pPr>
      <w:r>
        <w:t>Explain why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private</w:t>
      </w:r>
      <w:r>
        <w:rPr>
          <w:spacing w:val="-15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rPr>
          <w:spacing w:val="-2"/>
        </w:rPr>
        <w:t>online.</w:t>
      </w:r>
    </w:p>
    <w:p w14:paraId="14DA71AB" w14:textId="77777777" w:rsidR="00BA6C35" w:rsidRDefault="00BA6C35">
      <w:pPr>
        <w:pStyle w:val="BodyText"/>
        <w:rPr>
          <w:sz w:val="20"/>
        </w:rPr>
      </w:pPr>
    </w:p>
    <w:p w14:paraId="14DA71AC" w14:textId="77777777" w:rsidR="00BA6C35" w:rsidRDefault="00BA6C35">
      <w:pPr>
        <w:pStyle w:val="BodyText"/>
        <w:rPr>
          <w:sz w:val="20"/>
        </w:rPr>
      </w:pPr>
    </w:p>
    <w:p w14:paraId="14DA71AD" w14:textId="77777777" w:rsidR="00BA6C35" w:rsidRDefault="00000000">
      <w:pPr>
        <w:pStyle w:val="BodyText"/>
        <w:spacing w:before="4"/>
        <w:rPr>
          <w:sz w:val="26"/>
        </w:rPr>
      </w:pPr>
      <w:r>
        <w:pict w14:anchorId="14DA71D4">
          <v:rect id="docshape22" o:spid="_x0000_s1029" style="position:absolute;margin-left:36.7pt;margin-top:17pt;width:538.9pt;height:.7pt;z-index:-15724032;mso-wrap-distance-left:0;mso-wrap-distance-right:0;mso-position-horizontal-relative:page" fillcolor="#4a0" stroked="f">
            <w10:wrap type="topAndBottom" anchorx="page"/>
          </v:rect>
        </w:pict>
      </w:r>
    </w:p>
    <w:p w14:paraId="14DA71AE" w14:textId="77777777" w:rsidR="00BA6C35" w:rsidRDefault="00BA6C35">
      <w:pPr>
        <w:pStyle w:val="BodyText"/>
        <w:rPr>
          <w:sz w:val="20"/>
        </w:rPr>
      </w:pPr>
    </w:p>
    <w:p w14:paraId="14DA71AF" w14:textId="77777777" w:rsidR="00BA6C35" w:rsidRDefault="00000000">
      <w:pPr>
        <w:pStyle w:val="BodyText"/>
        <w:rPr>
          <w:sz w:val="26"/>
        </w:rPr>
      </w:pPr>
      <w:r>
        <w:pict w14:anchorId="14DA71D5">
          <v:rect id="docshape23" o:spid="_x0000_s1028" style="position:absolute;margin-left:36.7pt;margin-top:16.8pt;width:538.9pt;height:.7pt;z-index:-15723520;mso-wrap-distance-left:0;mso-wrap-distance-right:0;mso-position-horizontal-relative:page" fillcolor="#4a0" stroked="f">
            <w10:wrap type="topAndBottom" anchorx="page"/>
          </v:rect>
        </w:pict>
      </w:r>
    </w:p>
    <w:p w14:paraId="14DA71B0" w14:textId="77777777" w:rsidR="00BA6C35" w:rsidRDefault="00BA6C35">
      <w:pPr>
        <w:pStyle w:val="BodyText"/>
        <w:rPr>
          <w:sz w:val="20"/>
        </w:rPr>
      </w:pPr>
    </w:p>
    <w:p w14:paraId="14DA71B1" w14:textId="77777777" w:rsidR="00BA6C35" w:rsidRDefault="00000000">
      <w:pPr>
        <w:pStyle w:val="BodyText"/>
        <w:rPr>
          <w:sz w:val="26"/>
        </w:rPr>
      </w:pPr>
      <w:r>
        <w:pict w14:anchorId="14DA71D6">
          <v:shape id="docshape24" o:spid="_x0000_s1027" style="position:absolute;margin-left:36pt;margin-top:16.8pt;width:540pt;height:.7pt;z-index:-15723008;mso-wrap-distance-left:0;mso-wrap-distance-right:0;mso-position-horizontal-relative:page" coordorigin="720,336" coordsize="10800,14" path="m11520,336r-7,l720,336r,14l11520,350r,-14xe" fillcolor="#4a0" stroked="f">
            <v:path arrowok="t"/>
            <w10:wrap type="topAndBottom" anchorx="page"/>
          </v:shape>
        </w:pict>
      </w:r>
    </w:p>
    <w:p w14:paraId="14DA71B2" w14:textId="77777777" w:rsidR="00BA6C35" w:rsidRDefault="00BA6C35">
      <w:pPr>
        <w:pStyle w:val="BodyText"/>
        <w:rPr>
          <w:sz w:val="20"/>
        </w:rPr>
      </w:pPr>
    </w:p>
    <w:p w14:paraId="14DA71B3" w14:textId="77777777" w:rsidR="00BA6C35" w:rsidRDefault="00BA6C35">
      <w:pPr>
        <w:pStyle w:val="BodyText"/>
        <w:rPr>
          <w:sz w:val="20"/>
        </w:rPr>
      </w:pPr>
    </w:p>
    <w:p w14:paraId="14DA71B4" w14:textId="77777777" w:rsidR="00BA6C35" w:rsidRDefault="00BA6C35">
      <w:pPr>
        <w:pStyle w:val="BodyText"/>
        <w:rPr>
          <w:sz w:val="20"/>
        </w:rPr>
      </w:pPr>
    </w:p>
    <w:p w14:paraId="14DA71B5" w14:textId="77777777" w:rsidR="00BA6C35" w:rsidRDefault="00BA6C35">
      <w:pPr>
        <w:pStyle w:val="BodyText"/>
        <w:rPr>
          <w:sz w:val="20"/>
        </w:rPr>
      </w:pPr>
    </w:p>
    <w:p w14:paraId="14DA71B6" w14:textId="77777777" w:rsidR="00BA6C35" w:rsidRDefault="00BA6C35">
      <w:pPr>
        <w:pStyle w:val="BodyText"/>
        <w:rPr>
          <w:sz w:val="20"/>
        </w:rPr>
      </w:pPr>
    </w:p>
    <w:p w14:paraId="14DA71B7" w14:textId="77777777" w:rsidR="00BA6C35" w:rsidRDefault="00BA6C35">
      <w:pPr>
        <w:pStyle w:val="BodyText"/>
        <w:rPr>
          <w:sz w:val="20"/>
        </w:rPr>
      </w:pPr>
    </w:p>
    <w:p w14:paraId="14DA71B8" w14:textId="77777777" w:rsidR="00BA6C35" w:rsidRDefault="00BA6C35">
      <w:pPr>
        <w:pStyle w:val="BodyText"/>
        <w:spacing w:before="4"/>
        <w:rPr>
          <w:sz w:val="21"/>
        </w:rPr>
      </w:pPr>
    </w:p>
    <w:p w14:paraId="14DA71B9" w14:textId="77777777" w:rsidR="00BA6C35" w:rsidRDefault="00000000">
      <w:pPr>
        <w:ind w:left="7248"/>
        <w:rPr>
          <w:rFonts w:ascii="Lato"/>
          <w:b/>
          <w:sz w:val="16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14DA71D7" wp14:editId="14DA71D8">
            <wp:simplePos x="0" y="0"/>
            <wp:positionH relativeFrom="page">
              <wp:posOffset>457200</wp:posOffset>
            </wp:positionH>
            <wp:positionV relativeFrom="paragraph">
              <wp:posOffset>-166163</wp:posOffset>
            </wp:positionV>
            <wp:extent cx="2459583" cy="718182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583" cy="71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14DA71D9" wp14:editId="14DA71DA">
            <wp:simplePos x="0" y="0"/>
            <wp:positionH relativeFrom="page">
              <wp:posOffset>6325871</wp:posOffset>
            </wp:positionH>
            <wp:positionV relativeFrom="paragraph">
              <wp:posOffset>49736</wp:posOffset>
            </wp:positionV>
            <wp:extent cx="483360" cy="170811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60" cy="17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4DA71DB">
          <v:shape id="docshape25" o:spid="_x0000_s1026" type="#_x0000_t202" style="position:absolute;left:0;text-align:left;margin-left:564.5pt;margin-top:.85pt;width:6.7pt;height:13.85pt;z-index:15736320;mso-position-horizontal-relative:page;mso-position-vertical-relative:text" filled="f" stroked="f">
            <v:textbox inset="0,0,0,0">
              <w:txbxContent>
                <w:p w14:paraId="14DA71E1" w14:textId="77777777" w:rsidR="00BA6C35" w:rsidRDefault="00000000">
                  <w:pPr>
                    <w:rPr>
                      <w:rFonts w:ascii="Lato"/>
                      <w:sz w:val="23"/>
                    </w:rPr>
                  </w:pPr>
                  <w:r>
                    <w:rPr>
                      <w:rFonts w:ascii="Lato"/>
                      <w:sz w:val="23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Lato"/>
          <w:b/>
          <w:color w:val="999999"/>
          <w:spacing w:val="-2"/>
          <w:sz w:val="16"/>
        </w:rPr>
        <w:t>commonsense.org/education</w:t>
      </w:r>
    </w:p>
    <w:p w14:paraId="14DA71BA" w14:textId="77777777" w:rsidR="00BA6C35" w:rsidRDefault="00000000">
      <w:pPr>
        <w:spacing w:before="11"/>
        <w:ind w:left="4900"/>
        <w:rPr>
          <w:rFonts w:ascii="Lato"/>
          <w:sz w:val="13"/>
        </w:rPr>
      </w:pPr>
      <w:r>
        <w:rPr>
          <w:rFonts w:ascii="Lato"/>
          <w:color w:val="999999"/>
          <w:sz w:val="13"/>
        </w:rPr>
        <w:t>Shareable</w:t>
      </w:r>
      <w:r>
        <w:rPr>
          <w:rFonts w:ascii="Lato"/>
          <w:color w:val="999999"/>
          <w:spacing w:val="16"/>
          <w:sz w:val="13"/>
        </w:rPr>
        <w:t xml:space="preserve"> </w:t>
      </w:r>
      <w:r>
        <w:rPr>
          <w:rFonts w:ascii="Lato"/>
          <w:color w:val="999999"/>
          <w:sz w:val="13"/>
        </w:rPr>
        <w:t>with</w:t>
      </w:r>
      <w:r>
        <w:rPr>
          <w:rFonts w:ascii="Lato"/>
          <w:color w:val="999999"/>
          <w:spacing w:val="30"/>
          <w:sz w:val="13"/>
        </w:rPr>
        <w:t xml:space="preserve"> </w:t>
      </w:r>
      <w:r>
        <w:rPr>
          <w:rFonts w:ascii="Lato"/>
          <w:color w:val="999999"/>
          <w:sz w:val="13"/>
        </w:rPr>
        <w:t>attribution</w:t>
      </w:r>
      <w:r>
        <w:rPr>
          <w:rFonts w:ascii="Lato"/>
          <w:color w:val="999999"/>
          <w:spacing w:val="21"/>
          <w:sz w:val="13"/>
        </w:rPr>
        <w:t xml:space="preserve"> </w:t>
      </w:r>
      <w:r>
        <w:rPr>
          <w:rFonts w:ascii="Lato"/>
          <w:color w:val="999999"/>
          <w:sz w:val="13"/>
        </w:rPr>
        <w:t>for</w:t>
      </w:r>
      <w:r>
        <w:rPr>
          <w:rFonts w:ascii="Lato"/>
          <w:color w:val="999999"/>
          <w:spacing w:val="29"/>
          <w:sz w:val="13"/>
        </w:rPr>
        <w:t xml:space="preserve"> </w:t>
      </w:r>
      <w:r>
        <w:rPr>
          <w:rFonts w:ascii="Lato"/>
          <w:color w:val="999999"/>
          <w:sz w:val="13"/>
        </w:rPr>
        <w:t>noncommercial</w:t>
      </w:r>
      <w:r>
        <w:rPr>
          <w:rFonts w:ascii="Lato"/>
          <w:color w:val="999999"/>
          <w:spacing w:val="15"/>
          <w:sz w:val="13"/>
        </w:rPr>
        <w:t xml:space="preserve"> </w:t>
      </w:r>
      <w:r>
        <w:rPr>
          <w:rFonts w:ascii="Lato"/>
          <w:color w:val="999999"/>
          <w:sz w:val="13"/>
        </w:rPr>
        <w:t>use.</w:t>
      </w:r>
      <w:r>
        <w:rPr>
          <w:rFonts w:ascii="Lato"/>
          <w:color w:val="999999"/>
          <w:spacing w:val="23"/>
          <w:sz w:val="13"/>
        </w:rPr>
        <w:t xml:space="preserve"> </w:t>
      </w:r>
      <w:r>
        <w:rPr>
          <w:rFonts w:ascii="Lato"/>
          <w:color w:val="999999"/>
          <w:sz w:val="13"/>
        </w:rPr>
        <w:t>Remixing</w:t>
      </w:r>
      <w:r>
        <w:rPr>
          <w:rFonts w:ascii="Lato"/>
          <w:color w:val="999999"/>
          <w:spacing w:val="20"/>
          <w:sz w:val="13"/>
        </w:rPr>
        <w:t xml:space="preserve"> </w:t>
      </w:r>
      <w:r>
        <w:rPr>
          <w:rFonts w:ascii="Lato"/>
          <w:color w:val="999999"/>
          <w:sz w:val="13"/>
        </w:rPr>
        <w:t>is</w:t>
      </w:r>
      <w:r>
        <w:rPr>
          <w:rFonts w:ascii="Lato"/>
          <w:color w:val="999999"/>
          <w:spacing w:val="23"/>
          <w:sz w:val="13"/>
        </w:rPr>
        <w:t xml:space="preserve"> </w:t>
      </w:r>
      <w:r>
        <w:rPr>
          <w:rFonts w:ascii="Lato"/>
          <w:color w:val="999999"/>
          <w:spacing w:val="-2"/>
          <w:sz w:val="13"/>
        </w:rPr>
        <w:t>permitted.</w:t>
      </w:r>
    </w:p>
    <w:sectPr w:rsidR="00BA6C35">
      <w:pgSz w:w="12240" w:h="15840"/>
      <w:pgMar w:top="14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ato">
    <w:altName w:val="Lato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6840"/>
    <w:multiLevelType w:val="hybridMultilevel"/>
    <w:tmpl w:val="593A6384"/>
    <w:lvl w:ilvl="0" w:tplc="278A47FC">
      <w:start w:val="1"/>
      <w:numFmt w:val="decimal"/>
      <w:lvlText w:val="%1."/>
      <w:lvlJc w:val="left"/>
      <w:pPr>
        <w:ind w:left="624" w:hanging="512"/>
        <w:jc w:val="left"/>
      </w:pPr>
      <w:rPr>
        <w:rFonts w:hint="default"/>
        <w:spacing w:val="0"/>
        <w:w w:val="111"/>
        <w:lang w:val="en-US" w:eastAsia="en-US" w:bidi="ar-SA"/>
      </w:rPr>
    </w:lvl>
    <w:lvl w:ilvl="1" w:tplc="E78201E0">
      <w:numFmt w:val="bullet"/>
      <w:lvlText w:val="•"/>
      <w:lvlJc w:val="left"/>
      <w:pPr>
        <w:ind w:left="972" w:hanging="512"/>
      </w:pPr>
      <w:rPr>
        <w:rFonts w:hint="default"/>
        <w:lang w:val="en-US" w:eastAsia="en-US" w:bidi="ar-SA"/>
      </w:rPr>
    </w:lvl>
    <w:lvl w:ilvl="2" w:tplc="32DA3F42">
      <w:numFmt w:val="bullet"/>
      <w:lvlText w:val="•"/>
      <w:lvlJc w:val="left"/>
      <w:pPr>
        <w:ind w:left="1324" w:hanging="512"/>
      </w:pPr>
      <w:rPr>
        <w:rFonts w:hint="default"/>
        <w:lang w:val="en-US" w:eastAsia="en-US" w:bidi="ar-SA"/>
      </w:rPr>
    </w:lvl>
    <w:lvl w:ilvl="3" w:tplc="2C121508">
      <w:numFmt w:val="bullet"/>
      <w:lvlText w:val="•"/>
      <w:lvlJc w:val="left"/>
      <w:pPr>
        <w:ind w:left="1676" w:hanging="512"/>
      </w:pPr>
      <w:rPr>
        <w:rFonts w:hint="default"/>
        <w:lang w:val="en-US" w:eastAsia="en-US" w:bidi="ar-SA"/>
      </w:rPr>
    </w:lvl>
    <w:lvl w:ilvl="4" w:tplc="419ECC02">
      <w:numFmt w:val="bullet"/>
      <w:lvlText w:val="•"/>
      <w:lvlJc w:val="left"/>
      <w:pPr>
        <w:ind w:left="2028" w:hanging="512"/>
      </w:pPr>
      <w:rPr>
        <w:rFonts w:hint="default"/>
        <w:lang w:val="en-US" w:eastAsia="en-US" w:bidi="ar-SA"/>
      </w:rPr>
    </w:lvl>
    <w:lvl w:ilvl="5" w:tplc="18F60978">
      <w:numFmt w:val="bullet"/>
      <w:lvlText w:val="•"/>
      <w:lvlJc w:val="left"/>
      <w:pPr>
        <w:ind w:left="2380" w:hanging="512"/>
      </w:pPr>
      <w:rPr>
        <w:rFonts w:hint="default"/>
        <w:lang w:val="en-US" w:eastAsia="en-US" w:bidi="ar-SA"/>
      </w:rPr>
    </w:lvl>
    <w:lvl w:ilvl="6" w:tplc="8D660334">
      <w:numFmt w:val="bullet"/>
      <w:lvlText w:val="•"/>
      <w:lvlJc w:val="left"/>
      <w:pPr>
        <w:ind w:left="2732" w:hanging="512"/>
      </w:pPr>
      <w:rPr>
        <w:rFonts w:hint="default"/>
        <w:lang w:val="en-US" w:eastAsia="en-US" w:bidi="ar-SA"/>
      </w:rPr>
    </w:lvl>
    <w:lvl w:ilvl="7" w:tplc="4C549A70">
      <w:numFmt w:val="bullet"/>
      <w:lvlText w:val="•"/>
      <w:lvlJc w:val="left"/>
      <w:pPr>
        <w:ind w:left="3085" w:hanging="512"/>
      </w:pPr>
      <w:rPr>
        <w:rFonts w:hint="default"/>
        <w:lang w:val="en-US" w:eastAsia="en-US" w:bidi="ar-SA"/>
      </w:rPr>
    </w:lvl>
    <w:lvl w:ilvl="8" w:tplc="547A31D6">
      <w:numFmt w:val="bullet"/>
      <w:lvlText w:val="•"/>
      <w:lvlJc w:val="left"/>
      <w:pPr>
        <w:ind w:left="3437" w:hanging="512"/>
      </w:pPr>
      <w:rPr>
        <w:rFonts w:hint="default"/>
        <w:lang w:val="en-US" w:eastAsia="en-US" w:bidi="ar-SA"/>
      </w:rPr>
    </w:lvl>
  </w:abstractNum>
  <w:abstractNum w:abstractNumId="1" w15:restartNumberingAfterBreak="0">
    <w:nsid w:val="24DE1AE6"/>
    <w:multiLevelType w:val="hybridMultilevel"/>
    <w:tmpl w:val="23049D22"/>
    <w:lvl w:ilvl="0" w:tplc="9BE8AEC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B150D31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7964842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5C00EF0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1F707BAE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5" w:tplc="33D2672A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6" w:tplc="49524E30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F4D2CBB0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8" w:tplc="977E6AEC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860D52"/>
    <w:multiLevelType w:val="hybridMultilevel"/>
    <w:tmpl w:val="79C2964E"/>
    <w:lvl w:ilvl="0" w:tplc="AFDAC3E2">
      <w:start w:val="4"/>
      <w:numFmt w:val="decimal"/>
      <w:lvlText w:val="%1."/>
      <w:lvlJc w:val="left"/>
      <w:pPr>
        <w:ind w:left="8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en-US" w:eastAsia="en-US" w:bidi="ar-SA"/>
      </w:rPr>
    </w:lvl>
    <w:lvl w:ilvl="1" w:tplc="6AE8CB12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0F1299E0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3" w:tplc="B39CE0D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4" w:tplc="6ABC47A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5" w:tplc="E0ACD628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6" w:tplc="789ED2A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7" w:tplc="66C628F0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03A8897A">
      <w:numFmt w:val="bullet"/>
      <w:lvlText w:val="•"/>
      <w:lvlJc w:val="left"/>
      <w:pPr>
        <w:ind w:left="57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49069F"/>
    <w:multiLevelType w:val="hybridMultilevel"/>
    <w:tmpl w:val="69C2C7A4"/>
    <w:lvl w:ilvl="0" w:tplc="7C9A8FA8">
      <w:start w:val="3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en-US" w:eastAsia="en-US" w:bidi="ar-SA"/>
      </w:rPr>
    </w:lvl>
    <w:lvl w:ilvl="1" w:tplc="C95EA05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FB42A8F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D3AABCD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FC8074F8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5" w:tplc="C6A8C0AE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6" w:tplc="5ABC45E2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6C46373C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8" w:tplc="84DA04CE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936A0C"/>
    <w:multiLevelType w:val="hybridMultilevel"/>
    <w:tmpl w:val="2972467A"/>
    <w:lvl w:ilvl="0" w:tplc="021C6D3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E4F2C2C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08FE534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6B4A5A7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F20AFFC2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5" w:tplc="8064E6C6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6" w:tplc="CA4EB4DE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2596429C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8" w:tplc="AF1E9E3A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F62C56"/>
    <w:multiLevelType w:val="hybridMultilevel"/>
    <w:tmpl w:val="2A960FA6"/>
    <w:lvl w:ilvl="0" w:tplc="C34A8A54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en-US" w:eastAsia="en-US" w:bidi="ar-SA"/>
      </w:rPr>
    </w:lvl>
    <w:lvl w:ilvl="1" w:tplc="3E1C3D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2" w:tplc="3404C488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277E52A8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4" w:tplc="8E18AB7A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5" w:tplc="02BADDA6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6" w:tplc="E1367522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7" w:tplc="1A66FC46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8" w:tplc="AA22703A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88169A"/>
    <w:multiLevelType w:val="hybridMultilevel"/>
    <w:tmpl w:val="9B361594"/>
    <w:lvl w:ilvl="0" w:tplc="24542DE8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en-US" w:eastAsia="en-US" w:bidi="ar-SA"/>
      </w:rPr>
    </w:lvl>
    <w:lvl w:ilvl="1" w:tplc="ACD4DD12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2" w:tplc="80304FA4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3" w:tplc="A232F83A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4" w:tplc="55728C3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5" w:tplc="D018B74E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6" w:tplc="D0C0EAA6">
      <w:numFmt w:val="bullet"/>
      <w:lvlText w:val="•"/>
      <w:lvlJc w:val="left"/>
      <w:pPr>
        <w:ind w:left="4529" w:hanging="360"/>
      </w:pPr>
      <w:rPr>
        <w:rFonts w:hint="default"/>
        <w:lang w:val="en-US" w:eastAsia="en-US" w:bidi="ar-SA"/>
      </w:rPr>
    </w:lvl>
    <w:lvl w:ilvl="7" w:tplc="A82A0812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8" w:tplc="11B6BAF0">
      <w:numFmt w:val="bullet"/>
      <w:lvlText w:val="•"/>
      <w:lvlJc w:val="left"/>
      <w:pPr>
        <w:ind w:left="57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746FFD"/>
    <w:multiLevelType w:val="hybridMultilevel"/>
    <w:tmpl w:val="2C6A6432"/>
    <w:lvl w:ilvl="0" w:tplc="3554517E">
      <w:start w:val="3"/>
      <w:numFmt w:val="decimal"/>
      <w:lvlText w:val="%1."/>
      <w:lvlJc w:val="left"/>
      <w:pPr>
        <w:ind w:left="8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en-US" w:eastAsia="en-US" w:bidi="ar-SA"/>
      </w:rPr>
    </w:lvl>
    <w:lvl w:ilvl="1" w:tplc="DEA01B02">
      <w:start w:val="1"/>
      <w:numFmt w:val="decimal"/>
      <w:lvlText w:val="%2."/>
      <w:lvlJc w:val="left"/>
      <w:pPr>
        <w:ind w:left="8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en-US" w:eastAsia="en-US" w:bidi="ar-SA"/>
      </w:rPr>
    </w:lvl>
    <w:lvl w:ilvl="2" w:tplc="61A8F412">
      <w:numFmt w:val="bullet"/>
      <w:lvlText w:val="o"/>
      <w:lvlJc w:val="left"/>
      <w:pPr>
        <w:ind w:left="160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 w:tplc="1B2E31BE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C5CEF014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5" w:tplc="AEDE11B4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6" w:tplc="A108305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7" w:tplc="687E1762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8" w:tplc="71683E2E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A02465"/>
    <w:multiLevelType w:val="hybridMultilevel"/>
    <w:tmpl w:val="DB04CDA6"/>
    <w:lvl w:ilvl="0" w:tplc="EE7456E2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7A128A34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2" w:tplc="4EA23088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22325480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4" w:tplc="37D67CF4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5" w:tplc="2050E962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6" w:tplc="E72E4CEA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1584E79C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8" w:tplc="D6D6662E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B4138D2"/>
    <w:multiLevelType w:val="hybridMultilevel"/>
    <w:tmpl w:val="1A2EAD00"/>
    <w:lvl w:ilvl="0" w:tplc="5ED2284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7B6656DC">
      <w:numFmt w:val="bullet"/>
      <w:lvlText w:val="•"/>
      <w:lvlJc w:val="left"/>
      <w:pPr>
        <w:ind w:left="1438" w:hanging="361"/>
      </w:pPr>
      <w:rPr>
        <w:rFonts w:hint="default"/>
        <w:lang w:val="en-US" w:eastAsia="en-US" w:bidi="ar-SA"/>
      </w:rPr>
    </w:lvl>
    <w:lvl w:ilvl="2" w:tplc="93FCB91E">
      <w:numFmt w:val="bullet"/>
      <w:lvlText w:val="•"/>
      <w:lvlJc w:val="left"/>
      <w:pPr>
        <w:ind w:left="2056" w:hanging="361"/>
      </w:pPr>
      <w:rPr>
        <w:rFonts w:hint="default"/>
        <w:lang w:val="en-US" w:eastAsia="en-US" w:bidi="ar-SA"/>
      </w:rPr>
    </w:lvl>
    <w:lvl w:ilvl="3" w:tplc="42BA61D4">
      <w:numFmt w:val="bullet"/>
      <w:lvlText w:val="•"/>
      <w:lvlJc w:val="left"/>
      <w:pPr>
        <w:ind w:left="2674" w:hanging="361"/>
      </w:pPr>
      <w:rPr>
        <w:rFonts w:hint="default"/>
        <w:lang w:val="en-US" w:eastAsia="en-US" w:bidi="ar-SA"/>
      </w:rPr>
    </w:lvl>
    <w:lvl w:ilvl="4" w:tplc="55B8E3E0">
      <w:numFmt w:val="bullet"/>
      <w:lvlText w:val="•"/>
      <w:lvlJc w:val="left"/>
      <w:pPr>
        <w:ind w:left="3293" w:hanging="361"/>
      </w:pPr>
      <w:rPr>
        <w:rFonts w:hint="default"/>
        <w:lang w:val="en-US" w:eastAsia="en-US" w:bidi="ar-SA"/>
      </w:rPr>
    </w:lvl>
    <w:lvl w:ilvl="5" w:tplc="8C38AEBA">
      <w:numFmt w:val="bullet"/>
      <w:lvlText w:val="•"/>
      <w:lvlJc w:val="left"/>
      <w:pPr>
        <w:ind w:left="3911" w:hanging="361"/>
      </w:pPr>
      <w:rPr>
        <w:rFonts w:hint="default"/>
        <w:lang w:val="en-US" w:eastAsia="en-US" w:bidi="ar-SA"/>
      </w:rPr>
    </w:lvl>
    <w:lvl w:ilvl="6" w:tplc="A914F5C0">
      <w:numFmt w:val="bullet"/>
      <w:lvlText w:val="•"/>
      <w:lvlJc w:val="left"/>
      <w:pPr>
        <w:ind w:left="4529" w:hanging="361"/>
      </w:pPr>
      <w:rPr>
        <w:rFonts w:hint="default"/>
        <w:lang w:val="en-US" w:eastAsia="en-US" w:bidi="ar-SA"/>
      </w:rPr>
    </w:lvl>
    <w:lvl w:ilvl="7" w:tplc="9112D3E0">
      <w:numFmt w:val="bullet"/>
      <w:lvlText w:val="•"/>
      <w:lvlJc w:val="left"/>
      <w:pPr>
        <w:ind w:left="5148" w:hanging="361"/>
      </w:pPr>
      <w:rPr>
        <w:rFonts w:hint="default"/>
        <w:lang w:val="en-US" w:eastAsia="en-US" w:bidi="ar-SA"/>
      </w:rPr>
    </w:lvl>
    <w:lvl w:ilvl="8" w:tplc="F52066DA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</w:abstractNum>
  <w:num w:numId="1" w16cid:durableId="1308974259">
    <w:abstractNumId w:val="0"/>
  </w:num>
  <w:num w:numId="2" w16cid:durableId="187447246">
    <w:abstractNumId w:val="2"/>
  </w:num>
  <w:num w:numId="3" w16cid:durableId="627317213">
    <w:abstractNumId w:val="7"/>
  </w:num>
  <w:num w:numId="4" w16cid:durableId="2012416092">
    <w:abstractNumId w:val="8"/>
  </w:num>
  <w:num w:numId="5" w16cid:durableId="1343165549">
    <w:abstractNumId w:val="5"/>
  </w:num>
  <w:num w:numId="6" w16cid:durableId="195968782">
    <w:abstractNumId w:val="3"/>
  </w:num>
  <w:num w:numId="7" w16cid:durableId="159350234">
    <w:abstractNumId w:val="6"/>
  </w:num>
  <w:num w:numId="8" w16cid:durableId="121583486">
    <w:abstractNumId w:val="9"/>
  </w:num>
  <w:num w:numId="9" w16cid:durableId="1554271607">
    <w:abstractNumId w:val="1"/>
  </w:num>
  <w:num w:numId="10" w16cid:durableId="1578520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C35"/>
    <w:rsid w:val="003D3CB5"/>
    <w:rsid w:val="00A2549E"/>
    <w:rsid w:val="00B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14DA70AD"/>
  <w15:docId w15:val="{F420B423-CABD-41D3-A959-2BB57262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7"/>
      <w:outlineLvl w:val="0"/>
    </w:pPr>
    <w:rPr>
      <w:rFonts w:ascii="Gill Sans MT" w:eastAsia="Gill Sans MT" w:hAnsi="Gill Sans MT" w:cs="Gill Sans MT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ato" w:eastAsia="Lato" w:hAnsi="Lato" w:cs="Lato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78"/>
      <w:ind w:left="624" w:hanging="57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5" ma:contentTypeDescription="Create a new document." ma:contentTypeScope="" ma:versionID="6abb7e980006e8eb0f22d447dc31ed2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82b2efa37f68cb0b7731541c43151827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e985f8-6184-4dad-89e4-85d6aafd1da4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35652-c855-4275-af1e-b545f515243e" xsi:nil="true"/>
    <lcf76f155ced4ddcb4097134ff3c332f xmlns="8b84f0c1-b81e-4a79-9b48-a655cf54ff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F8ABEF-1F2F-487B-AD8D-ECE187C7E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4697D-1567-4965-9F39-3C89B5091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f0c1-b81e-4a79-9b48-a655cf54ff86"/>
    <ds:schemaRef ds:uri="c4d35652-c855-4275-af1e-b545f515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04FE6-F73E-419C-A263-DA114AE2FDB5}">
  <ds:schemaRefs>
    <ds:schemaRef ds:uri="http://schemas.microsoft.com/office/2006/metadata/properties"/>
    <ds:schemaRef ds:uri="http://schemas.microsoft.com/office/infopath/2007/PartnerControls"/>
    <ds:schemaRef ds:uri="c4d35652-c855-4275-af1e-b545f515243e"/>
    <ds:schemaRef ds:uri="8b84f0c1-b81e-4a79-9b48-a655cf54ff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1575</Words>
  <Characters>8980</Characters>
  <Application>Microsoft Office Word</Application>
  <DocSecurity>0</DocSecurity>
  <Lines>74</Lines>
  <Paragraphs>21</Paragraphs>
  <ScaleCrop>false</ScaleCrop>
  <Company>VITA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Gillian (DCJS)</dc:creator>
  <cp:lastModifiedBy>Wilson, Gillian (DCJS)</cp:lastModifiedBy>
  <cp:revision>3</cp:revision>
  <dcterms:created xsi:type="dcterms:W3CDTF">2024-07-23T18:30:00Z</dcterms:created>
  <dcterms:modified xsi:type="dcterms:W3CDTF">2024-07-23T18:45:00Z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Created">
    <vt:filetime>2024-07-23T00:00:00Z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2024-07-23T00:00:00Z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22.3.90</vt:lpwstr>
  </property>
  <property fmtid="{D5CDD505-2E9C-101B-9397-08002B2CF9AE}" pid="8" name="SourceModified">
    <vt:lpwstr/>
  </property>
</Properties>
</file>