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B8" w:rsidRPr="004A73D6" w:rsidRDefault="00D701B8" w:rsidP="00966F49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A73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Biannual Lethality Assessment Program (LAP) data collection survey</w:t>
      </w:r>
      <w:r w:rsidR="0056781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worksheet</w:t>
      </w:r>
    </w:p>
    <w:p w:rsidR="005A0FAA" w:rsidRPr="007846FB" w:rsidRDefault="005A0FAA" w:rsidP="00966F49">
      <w:pPr>
        <w:spacing w:line="276" w:lineRule="auto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:rsidR="00FF63EB" w:rsidRPr="00731B43" w:rsidRDefault="005A0FAA" w:rsidP="00966F49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31B4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To best describe and assess Virginia’s lethality assessment programs, we are collecting monthly data based on LAP activities. </w:t>
      </w:r>
      <w:r w:rsidR="004A73D6" w:rsidRPr="00731B4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This </w:t>
      </w:r>
      <w:r w:rsidR="004A73D6" w:rsidRPr="00F23408">
        <w:rPr>
          <w:rFonts w:asciiTheme="minorHAnsi" w:hAnsiTheme="minorHAnsi" w:cstheme="minorHAnsi"/>
          <w:i/>
          <w:sz w:val="18"/>
          <w:szCs w:val="18"/>
        </w:rPr>
        <w:t xml:space="preserve">worksheet </w:t>
      </w:r>
      <w:r w:rsidR="007846FB" w:rsidRPr="00F23408">
        <w:rPr>
          <w:rFonts w:asciiTheme="minorHAnsi" w:hAnsiTheme="minorHAnsi" w:cstheme="minorHAnsi"/>
          <w:i/>
          <w:sz w:val="18"/>
          <w:szCs w:val="18"/>
        </w:rPr>
        <w:t>will</w:t>
      </w:r>
      <w:r w:rsidR="004A73D6" w:rsidRPr="00F23408">
        <w:rPr>
          <w:rFonts w:asciiTheme="minorHAnsi" w:hAnsiTheme="minorHAnsi" w:cstheme="minorHAnsi"/>
          <w:i/>
          <w:sz w:val="18"/>
          <w:szCs w:val="18"/>
        </w:rPr>
        <w:t xml:space="preserve"> help </w:t>
      </w:r>
      <w:r w:rsidR="004A73D6" w:rsidRPr="00731B43">
        <w:rPr>
          <w:rFonts w:asciiTheme="minorHAnsi" w:hAnsiTheme="minorHAnsi" w:cstheme="minorHAnsi"/>
          <w:i/>
          <w:color w:val="000000"/>
          <w:sz w:val="18"/>
          <w:szCs w:val="18"/>
        </w:rPr>
        <w:t>you organize and collect the data that we are requesting. Our request for data will occur on a biannual (twice yearly) schedule. Typically, January – June data will be collected in July; July – December data will be collected in January.</w:t>
      </w:r>
      <w:r w:rsidR="00FF63EB" w:rsidRPr="00731B4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</w:p>
    <w:p w:rsidR="00FF63EB" w:rsidRPr="00731B43" w:rsidRDefault="00FF63EB" w:rsidP="00966F49">
      <w:pPr>
        <w:spacing w:line="276" w:lineRule="auto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:rsidR="005A0FAA" w:rsidRPr="00731B43" w:rsidRDefault="00FF63EB" w:rsidP="00966F49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31B43">
        <w:rPr>
          <w:rFonts w:asciiTheme="minorHAnsi" w:hAnsiTheme="minorHAnsi" w:cstheme="minorHAnsi"/>
          <w:i/>
          <w:color w:val="000000"/>
          <w:sz w:val="18"/>
          <w:szCs w:val="18"/>
        </w:rPr>
        <w:t>You will be sent a reminder at the end of each reporting period with a link and password to the online data collection survey. This worksheet is provided to assist you with collecting the data prior to reporting online</w:t>
      </w:r>
      <w:r w:rsidR="005C4D32" w:rsidRPr="00731B4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. </w:t>
      </w:r>
    </w:p>
    <w:p w:rsidR="00731B43" w:rsidRPr="00731B43" w:rsidRDefault="00731B43" w:rsidP="00966F49">
      <w:pPr>
        <w:spacing w:line="276" w:lineRule="auto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:rsidR="00731B43" w:rsidRPr="00731B43" w:rsidRDefault="00731B43" w:rsidP="00966F49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31B43">
        <w:rPr>
          <w:rFonts w:asciiTheme="minorHAnsi" w:hAnsiTheme="minorHAnsi" w:cstheme="minorHAnsi"/>
          <w:i/>
          <w:sz w:val="18"/>
          <w:szCs w:val="18"/>
        </w:rPr>
        <w:t>If your program started or a law enforcement partner joined your program after J</w:t>
      </w:r>
      <w:r w:rsidR="00BF389D">
        <w:rPr>
          <w:rFonts w:asciiTheme="minorHAnsi" w:hAnsiTheme="minorHAnsi" w:cstheme="minorHAnsi"/>
          <w:i/>
          <w:sz w:val="18"/>
          <w:szCs w:val="18"/>
        </w:rPr>
        <w:t>an</w:t>
      </w:r>
      <w:r w:rsidRPr="00731B43">
        <w:rPr>
          <w:rFonts w:asciiTheme="minorHAnsi" w:hAnsiTheme="minorHAnsi" w:cstheme="minorHAnsi"/>
          <w:i/>
          <w:sz w:val="18"/>
          <w:szCs w:val="18"/>
        </w:rPr>
        <w:t xml:space="preserve"> 1, 20</w:t>
      </w:r>
      <w:r w:rsidR="003D4E2D">
        <w:rPr>
          <w:rFonts w:asciiTheme="minorHAnsi" w:hAnsiTheme="minorHAnsi" w:cstheme="minorHAnsi"/>
          <w:i/>
          <w:sz w:val="18"/>
          <w:szCs w:val="18"/>
        </w:rPr>
        <w:t>2</w:t>
      </w:r>
      <w:r w:rsidR="00BF389D">
        <w:rPr>
          <w:rFonts w:asciiTheme="minorHAnsi" w:hAnsiTheme="minorHAnsi" w:cstheme="minorHAnsi"/>
          <w:i/>
          <w:sz w:val="18"/>
          <w:szCs w:val="18"/>
        </w:rPr>
        <w:t>2</w:t>
      </w:r>
      <w:r w:rsidRPr="00731B43">
        <w:rPr>
          <w:rFonts w:asciiTheme="minorHAnsi" w:hAnsiTheme="minorHAnsi" w:cstheme="minorHAnsi"/>
          <w:i/>
          <w:sz w:val="18"/>
          <w:szCs w:val="18"/>
        </w:rPr>
        <w:t>, please fill in only the months in which your program/LE partner was in operation for the full month and leave the months NOT in operation blank.</w:t>
      </w:r>
    </w:p>
    <w:p w:rsidR="00FA25E2" w:rsidRPr="00BF389D" w:rsidRDefault="00731B43" w:rsidP="00BF389D">
      <w:pPr>
        <w:spacing w:line="276" w:lineRule="auto"/>
        <w:ind w:left="288" w:right="288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731B43">
        <w:rPr>
          <w:rFonts w:asciiTheme="minorHAnsi" w:hAnsiTheme="minorHAnsi" w:cstheme="minorHAnsi"/>
          <w:i/>
          <w:sz w:val="8"/>
          <w:szCs w:val="8"/>
        </w:rPr>
        <w:br/>
      </w:r>
      <w:r w:rsidRPr="00BF389D">
        <w:rPr>
          <w:rStyle w:val="Emphasis"/>
          <w:rFonts w:asciiTheme="minorHAnsi" w:hAnsiTheme="minorHAnsi" w:cstheme="minorHAnsi"/>
          <w:i w:val="0"/>
          <w:color w:val="00B0F0"/>
          <w:sz w:val="18"/>
          <w:szCs w:val="18"/>
          <w:bdr w:val="none" w:sz="0" w:space="0" w:color="auto" w:frame="1"/>
        </w:rPr>
        <w:t>[Note: No entry (blank cell) means the program/LE was not in operation or did not collect data for that month; entering a zero in a cell means that the program was in operation but the action the question asked about did not occur.]</w:t>
      </w:r>
    </w:p>
    <w:p w:rsidR="003A19A0" w:rsidRPr="00BF389D" w:rsidRDefault="003A19A0" w:rsidP="00966F49">
      <w:pPr>
        <w:spacing w:line="276" w:lineRule="auto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:rsidR="0010001B" w:rsidRPr="004A73D6" w:rsidRDefault="0010001B" w:rsidP="00966F49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4A73D6">
        <w:rPr>
          <w:rFonts w:asciiTheme="minorHAnsi" w:hAnsiTheme="minorHAnsi" w:cstheme="minorHAnsi"/>
          <w:b/>
          <w:i/>
          <w:sz w:val="20"/>
          <w:szCs w:val="20"/>
        </w:rPr>
        <w:t xml:space="preserve">For each of the </w:t>
      </w:r>
      <w:r w:rsidR="00136E88">
        <w:rPr>
          <w:rFonts w:asciiTheme="minorHAnsi" w:hAnsiTheme="minorHAnsi" w:cstheme="minorHAnsi"/>
          <w:b/>
          <w:i/>
          <w:sz w:val="20"/>
          <w:szCs w:val="20"/>
        </w:rPr>
        <w:t>law enforcement agencie</w:t>
      </w:r>
      <w:r w:rsidRPr="004A73D6">
        <w:rPr>
          <w:rFonts w:asciiTheme="minorHAnsi" w:hAnsiTheme="minorHAnsi" w:cstheme="minorHAnsi"/>
          <w:b/>
          <w:i/>
          <w:sz w:val="20"/>
          <w:szCs w:val="20"/>
        </w:rPr>
        <w:t>s</w:t>
      </w:r>
      <w:r w:rsidR="000743D9">
        <w:rPr>
          <w:rFonts w:asciiTheme="minorHAnsi" w:hAnsiTheme="minorHAnsi" w:cstheme="minorHAnsi"/>
          <w:b/>
          <w:i/>
          <w:sz w:val="20"/>
          <w:szCs w:val="20"/>
        </w:rPr>
        <w:t xml:space="preserve"> and the domestic violence agency</w:t>
      </w:r>
      <w:r w:rsidR="00A64A50" w:rsidRPr="004A73D6">
        <w:rPr>
          <w:rFonts w:asciiTheme="minorHAnsi" w:hAnsiTheme="minorHAnsi" w:cstheme="minorHAnsi"/>
          <w:b/>
          <w:i/>
          <w:sz w:val="20"/>
          <w:szCs w:val="20"/>
        </w:rPr>
        <w:t xml:space="preserve"> in your program</w:t>
      </w:r>
      <w:r w:rsidRPr="004A73D6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A64A50" w:rsidRPr="004A73D6">
        <w:rPr>
          <w:rFonts w:asciiTheme="minorHAnsi" w:hAnsiTheme="minorHAnsi" w:cstheme="minorHAnsi"/>
          <w:b/>
          <w:i/>
          <w:sz w:val="20"/>
          <w:szCs w:val="20"/>
        </w:rPr>
        <w:t>please provide the following information</w:t>
      </w:r>
      <w:r w:rsidR="004A73D6" w:rsidRPr="004A73D6">
        <w:rPr>
          <w:rFonts w:asciiTheme="minorHAnsi" w:hAnsiTheme="minorHAnsi" w:cstheme="minorHAnsi"/>
          <w:b/>
          <w:i/>
          <w:sz w:val="20"/>
          <w:szCs w:val="20"/>
        </w:rPr>
        <w:t xml:space="preserve"> for the period from </w:t>
      </w:r>
      <w:r w:rsidR="009F4D9D" w:rsidRPr="00731B43">
        <w:rPr>
          <w:rFonts w:asciiTheme="minorHAnsi" w:hAnsiTheme="minorHAnsi" w:cstheme="minorHAnsi"/>
          <w:b/>
          <w:i/>
          <w:sz w:val="20"/>
          <w:szCs w:val="20"/>
          <w:u w:val="single"/>
        </w:rPr>
        <w:t>J</w:t>
      </w:r>
      <w:r w:rsidR="00BF389D">
        <w:rPr>
          <w:rFonts w:asciiTheme="minorHAnsi" w:hAnsiTheme="minorHAnsi" w:cstheme="minorHAnsi"/>
          <w:b/>
          <w:i/>
          <w:sz w:val="20"/>
          <w:szCs w:val="20"/>
          <w:u w:val="single"/>
        </w:rPr>
        <w:t>an</w:t>
      </w:r>
      <w:r w:rsidR="009F4D9D" w:rsidRPr="00731B43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1</w:t>
      </w:r>
      <w:r w:rsidR="00F445AF" w:rsidRPr="00731B43">
        <w:rPr>
          <w:rFonts w:asciiTheme="minorHAnsi" w:hAnsiTheme="minorHAnsi" w:cstheme="minorHAnsi"/>
          <w:b/>
          <w:i/>
          <w:sz w:val="20"/>
          <w:szCs w:val="20"/>
          <w:u w:val="single"/>
        </w:rPr>
        <w:t>, 20</w:t>
      </w:r>
      <w:r w:rsidR="003D4E2D">
        <w:rPr>
          <w:rFonts w:asciiTheme="minorHAnsi" w:hAnsiTheme="minorHAnsi" w:cstheme="minorHAnsi"/>
          <w:b/>
          <w:i/>
          <w:sz w:val="20"/>
          <w:szCs w:val="20"/>
          <w:u w:val="single"/>
        </w:rPr>
        <w:t>2</w:t>
      </w:r>
      <w:r w:rsidR="00BF389D">
        <w:rPr>
          <w:rFonts w:asciiTheme="minorHAnsi" w:hAnsiTheme="minorHAnsi" w:cstheme="minorHAnsi"/>
          <w:b/>
          <w:i/>
          <w:sz w:val="20"/>
          <w:szCs w:val="20"/>
          <w:u w:val="single"/>
        </w:rPr>
        <w:t>2</w:t>
      </w:r>
      <w:r w:rsidR="004A73D6" w:rsidRPr="00731B43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through </w:t>
      </w:r>
      <w:r w:rsidR="00BF389D">
        <w:rPr>
          <w:rFonts w:asciiTheme="minorHAnsi" w:hAnsiTheme="minorHAnsi" w:cstheme="minorHAnsi"/>
          <w:b/>
          <w:i/>
          <w:sz w:val="20"/>
          <w:szCs w:val="20"/>
          <w:u w:val="single"/>
        </w:rPr>
        <w:t>Jun 30, 2022</w:t>
      </w:r>
      <w:r w:rsidR="004A73D6" w:rsidRPr="004A73D6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3A19A0" w:rsidRPr="007846FB" w:rsidRDefault="003A19A0" w:rsidP="00966F49">
      <w:pPr>
        <w:spacing w:line="276" w:lineRule="auto"/>
        <w:rPr>
          <w:rFonts w:asciiTheme="minorHAnsi" w:hAnsiTheme="minorHAnsi" w:cstheme="minorHAnsi"/>
          <w:i/>
          <w:color w:val="FF0000"/>
          <w:sz w:val="8"/>
          <w:szCs w:val="8"/>
        </w:rPr>
      </w:pPr>
    </w:p>
    <w:p w:rsidR="00DE4C77" w:rsidRPr="007846FB" w:rsidRDefault="007846FB" w:rsidP="007846F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6FB">
        <w:rPr>
          <w:rFonts w:asciiTheme="minorHAnsi" w:hAnsiTheme="minorHAnsi" w:cstheme="minorHAnsi"/>
          <w:b/>
          <w:color w:val="000000"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C77" w:rsidRPr="007846FB">
        <w:rPr>
          <w:rFonts w:asciiTheme="minorHAnsi" w:hAnsiTheme="minorHAnsi" w:cstheme="minorHAnsi"/>
          <w:b/>
          <w:sz w:val="20"/>
          <w:szCs w:val="20"/>
        </w:rPr>
        <w:t xml:space="preserve">What is the name of your community’s lethality assessment program’s partnering domestic violence (DV) agency? </w:t>
      </w:r>
    </w:p>
    <w:p w:rsidR="007846FB" w:rsidRPr="00F23408" w:rsidRDefault="007846FB" w:rsidP="007846FB">
      <w:pPr>
        <w:rPr>
          <w:sz w:val="8"/>
          <w:szCs w:val="8"/>
        </w:rPr>
      </w:pPr>
    </w:p>
    <w:p w:rsidR="00DE4C77" w:rsidRPr="00F23408" w:rsidRDefault="007846FB" w:rsidP="00966F49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DV agency ____________________________</w:t>
      </w:r>
    </w:p>
    <w:p w:rsidR="007846FB" w:rsidRPr="00F23408" w:rsidRDefault="007846FB" w:rsidP="00966F49">
      <w:pPr>
        <w:spacing w:line="276" w:lineRule="auto"/>
        <w:rPr>
          <w:rFonts w:asciiTheme="minorHAnsi" w:hAnsiTheme="minorHAnsi" w:cstheme="minorHAnsi"/>
          <w:b/>
          <w:i/>
          <w:sz w:val="16"/>
          <w:szCs w:val="16"/>
        </w:rPr>
      </w:pPr>
    </w:p>
    <w:p w:rsidR="00DE4C77" w:rsidRPr="00F23408" w:rsidRDefault="00DE4C77" w:rsidP="00DE4C7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23408">
        <w:rPr>
          <w:rFonts w:asciiTheme="minorHAnsi" w:hAnsiTheme="minorHAnsi" w:cstheme="minorHAnsi"/>
          <w:b/>
          <w:sz w:val="20"/>
          <w:szCs w:val="20"/>
        </w:rPr>
        <w:t>2. Please list each of your community’s lethality assessment program’s partnering law enforcement agencies (LEAs)</w:t>
      </w:r>
      <w:r w:rsidR="00731B43" w:rsidRPr="00F23408">
        <w:rPr>
          <w:rFonts w:asciiTheme="minorHAnsi" w:hAnsiTheme="minorHAnsi" w:cstheme="minorHAnsi"/>
          <w:b/>
          <w:sz w:val="20"/>
          <w:szCs w:val="20"/>
        </w:rPr>
        <w:t xml:space="preserve"> that were active for at least part of this reporting period</w:t>
      </w:r>
      <w:r w:rsidRPr="00F23408">
        <w:rPr>
          <w:rFonts w:asciiTheme="minorHAnsi" w:hAnsiTheme="minorHAnsi" w:cstheme="minorHAnsi"/>
          <w:b/>
          <w:sz w:val="20"/>
          <w:szCs w:val="20"/>
        </w:rPr>
        <w:t>.</w:t>
      </w:r>
    </w:p>
    <w:p w:rsidR="007846FB" w:rsidRPr="00F23408" w:rsidRDefault="007846FB" w:rsidP="00DE4C77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  <w:sectPr w:rsidR="007846FB" w:rsidRPr="00F23408" w:rsidSect="003A19A0">
          <w:headerReference w:type="default" r:id="rId7"/>
          <w:footerReference w:type="default" r:id="rId8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1 ____________________________</w:t>
      </w: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2 ____________________________</w:t>
      </w: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3 ____________________________</w:t>
      </w: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4 ____________________________</w:t>
      </w: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5 ____________________________</w:t>
      </w:r>
    </w:p>
    <w:p w:rsidR="007846FB" w:rsidRPr="00F23408" w:rsidRDefault="007846FB" w:rsidP="00F643AB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F23408">
        <w:rPr>
          <w:rFonts w:asciiTheme="minorHAnsi" w:hAnsiTheme="minorHAnsi" w:cstheme="minorHAnsi"/>
          <w:b/>
          <w:i/>
          <w:sz w:val="20"/>
          <w:szCs w:val="20"/>
        </w:rPr>
        <w:t>LEA 6 ____________________________</w:t>
      </w:r>
    </w:p>
    <w:p w:rsidR="007846FB" w:rsidRPr="00F23408" w:rsidRDefault="007846FB" w:rsidP="00966F4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  <w:sectPr w:rsidR="007846FB" w:rsidRPr="00F23408" w:rsidSect="007846FB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:rsidR="00966F49" w:rsidRPr="007846FB" w:rsidRDefault="00966F49" w:rsidP="00966F49">
      <w:pPr>
        <w:spacing w:line="276" w:lineRule="auto"/>
        <w:rPr>
          <w:rFonts w:asciiTheme="minorHAnsi" w:hAnsiTheme="minorHAnsi" w:cstheme="minorHAnsi"/>
          <w:i/>
          <w:color w:val="FF0000"/>
          <w:sz w:val="16"/>
          <w:szCs w:val="16"/>
        </w:rPr>
      </w:pPr>
    </w:p>
    <w:p w:rsidR="00366DA2" w:rsidRPr="00366DA2" w:rsidRDefault="004A73D6" w:rsidP="00966F49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Lethality Assessment </w:t>
      </w:r>
      <w:r w:rsidR="00366DA2" w:rsidRPr="00366DA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Screening</w:t>
      </w:r>
    </w:p>
    <w:p w:rsidR="00366DA2" w:rsidRPr="00640410" w:rsidRDefault="0003526D" w:rsidP="00966F49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640410">
        <w:rPr>
          <w:rFonts w:asciiTheme="minorHAnsi" w:hAnsiTheme="minorHAnsi" w:cstheme="minorHAnsi"/>
          <w:i/>
          <w:color w:val="000000"/>
          <w:sz w:val="18"/>
          <w:szCs w:val="18"/>
        </w:rPr>
        <w:t>Questions 3 through 8 require data from each of the partnering law enforcement agencies.</w:t>
      </w:r>
    </w:p>
    <w:p w:rsidR="0003526D" w:rsidRPr="007846FB" w:rsidRDefault="0003526D" w:rsidP="00966F49">
      <w:pPr>
        <w:spacing w:line="276" w:lineRule="auto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:rsidR="00136E88" w:rsidRPr="00567814" w:rsidRDefault="00366DA2" w:rsidP="00966F4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 </w:t>
      </w:r>
      <w:r w:rsidRPr="00567814">
        <w:rPr>
          <w:rFonts w:asciiTheme="minorHAnsi" w:hAnsiTheme="minorHAnsi" w:cstheme="minorHAnsi"/>
          <w:b/>
          <w:sz w:val="20"/>
          <w:szCs w:val="20"/>
        </w:rPr>
        <w:t>How many LAP screens were initiated?</w:t>
      </w:r>
      <w:r w:rsidR="004A73D6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66DA2" w:rsidRDefault="004A73D6" w:rsidP="00966F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lethality assessment screenings that occurred </w:t>
      </w:r>
      <w:r w:rsidR="00136E88">
        <w:rPr>
          <w:rFonts w:asciiTheme="minorHAnsi" w:hAnsiTheme="minorHAnsi" w:cstheme="minorHAnsi"/>
          <w:sz w:val="18"/>
          <w:szCs w:val="18"/>
        </w:rPr>
        <w:t xml:space="preserve">each month </w:t>
      </w:r>
      <w:r w:rsidRPr="004A73D6">
        <w:rPr>
          <w:rFonts w:asciiTheme="minorHAnsi" w:hAnsiTheme="minorHAnsi" w:cstheme="minorHAnsi"/>
          <w:sz w:val="18"/>
          <w:szCs w:val="18"/>
        </w:rPr>
        <w:t>during 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366DA2" w:rsidRPr="00567814" w:rsidTr="00366DA2">
        <w:tc>
          <w:tcPr>
            <w:tcW w:w="2425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366DA2" w:rsidRPr="00567814" w:rsidRDefault="00BF389D" w:rsidP="00631C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366DA2" w:rsidRPr="00567814" w:rsidRDefault="00BF389D" w:rsidP="003D4E2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366DA2" w:rsidRPr="00567814" w:rsidRDefault="00BF389D" w:rsidP="00631C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366DA2" w:rsidRPr="00567814" w:rsidRDefault="00BF389D" w:rsidP="003D4E2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366DA2" w:rsidRPr="00567814" w:rsidRDefault="00BF389D" w:rsidP="003D4E2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366DA2" w:rsidRPr="00567814" w:rsidRDefault="00BF389D" w:rsidP="003D4E2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7846FB" w:rsidRPr="00567814" w:rsidTr="00F643A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F643A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F643AB">
        <w:tc>
          <w:tcPr>
            <w:tcW w:w="2425" w:type="dxa"/>
          </w:tcPr>
          <w:p w:rsidR="007846FB" w:rsidRPr="00567814" w:rsidRDefault="007846FB" w:rsidP="007846F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F643AB">
        <w:tc>
          <w:tcPr>
            <w:tcW w:w="2425" w:type="dxa"/>
          </w:tcPr>
          <w:p w:rsidR="007846FB" w:rsidRPr="00567814" w:rsidRDefault="007846FB" w:rsidP="007846F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366DA2" w:rsidRPr="00567814" w:rsidTr="00366DA2">
        <w:tc>
          <w:tcPr>
            <w:tcW w:w="2425" w:type="dxa"/>
          </w:tcPr>
          <w:p w:rsidR="00366DA2" w:rsidRPr="00567814" w:rsidRDefault="00366DA2" w:rsidP="007846F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 w:rsidR="00784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366DA2" w:rsidRPr="00567814" w:rsidTr="00366DA2">
        <w:tc>
          <w:tcPr>
            <w:tcW w:w="2425" w:type="dxa"/>
          </w:tcPr>
          <w:p w:rsidR="00366DA2" w:rsidRPr="00567814" w:rsidRDefault="00366DA2" w:rsidP="007846F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 w:rsidR="00784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366DA2" w:rsidRPr="00567814" w:rsidRDefault="00366DA2" w:rsidP="00966F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66DA2" w:rsidRPr="007846FB" w:rsidRDefault="00366DA2" w:rsidP="00966F49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:rsidR="00136E88" w:rsidRPr="00567814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4.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 How many victims screened in as high danger based on the LAP?</w:t>
      </w:r>
      <w:r w:rsidR="004A73D6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C5C78" w:rsidRDefault="004A73D6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</w:t>
      </w:r>
      <w:r>
        <w:rPr>
          <w:rFonts w:asciiTheme="minorHAnsi" w:hAnsiTheme="minorHAnsi" w:cstheme="minorHAnsi"/>
          <w:sz w:val="18"/>
          <w:szCs w:val="18"/>
        </w:rPr>
        <w:t xml:space="preserve"> victims screened as in high danger </w:t>
      </w:r>
      <w:r w:rsidRPr="004A73D6">
        <w:rPr>
          <w:rFonts w:asciiTheme="minorHAnsi" w:hAnsiTheme="minorHAnsi" w:cstheme="minorHAnsi"/>
          <w:b/>
          <w:sz w:val="18"/>
          <w:szCs w:val="18"/>
          <w:u w:val="single"/>
        </w:rPr>
        <w:t>based on their lethality assessment screening</w:t>
      </w:r>
      <w:r w:rsidRPr="004A73D6">
        <w:rPr>
          <w:rFonts w:asciiTheme="minorHAnsi" w:hAnsiTheme="minorHAnsi" w:cstheme="minorHAnsi"/>
          <w:sz w:val="18"/>
          <w:szCs w:val="18"/>
        </w:rPr>
        <w:t xml:space="preserve"> during </w:t>
      </w:r>
      <w:r w:rsidR="00136E88">
        <w:rPr>
          <w:rFonts w:asciiTheme="minorHAnsi" w:hAnsiTheme="minorHAnsi" w:cstheme="minorHAnsi"/>
          <w:sz w:val="18"/>
          <w:szCs w:val="18"/>
        </w:rPr>
        <w:t xml:space="preserve">each month of </w:t>
      </w:r>
      <w:r w:rsidRPr="004A73D6">
        <w:rPr>
          <w:rFonts w:asciiTheme="minorHAnsi" w:hAnsiTheme="minorHAnsi" w:cstheme="minorHAnsi"/>
          <w:sz w:val="18"/>
          <w:szCs w:val="18"/>
        </w:rPr>
        <w:t>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136E88" w:rsidRPr="00567814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5.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 How many victims screened in as high danger based on officer’s belief?</w:t>
      </w:r>
      <w:r w:rsidR="004A73D6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C5C78" w:rsidRDefault="004A73D6" w:rsidP="003A19A0">
      <w:pPr>
        <w:tabs>
          <w:tab w:val="left" w:pos="7403"/>
          <w:tab w:val="left" w:pos="8433"/>
        </w:tabs>
        <w:spacing w:line="276" w:lineRule="auto"/>
        <w:ind w:right="-288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</w:t>
      </w:r>
      <w:r>
        <w:rPr>
          <w:rFonts w:asciiTheme="minorHAnsi" w:hAnsiTheme="minorHAnsi" w:cstheme="minorHAnsi"/>
          <w:sz w:val="18"/>
          <w:szCs w:val="18"/>
        </w:rPr>
        <w:t xml:space="preserve"> victims screened as in high danger </w:t>
      </w:r>
      <w:r w:rsidRPr="004A73D6">
        <w:rPr>
          <w:rFonts w:asciiTheme="minorHAnsi" w:hAnsiTheme="minorHAnsi" w:cstheme="minorHAnsi"/>
          <w:b/>
          <w:sz w:val="18"/>
          <w:szCs w:val="18"/>
          <w:u w:val="single"/>
        </w:rPr>
        <w:t xml:space="preserve">based on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the responding officer’s belief</w:t>
      </w:r>
      <w:r w:rsidRPr="004A73D6">
        <w:rPr>
          <w:rFonts w:asciiTheme="minorHAnsi" w:hAnsiTheme="minorHAnsi" w:cstheme="minorHAnsi"/>
          <w:sz w:val="18"/>
          <w:szCs w:val="18"/>
        </w:rPr>
        <w:t xml:space="preserve"> 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 of</w:t>
      </w:r>
      <w:r w:rsidRPr="004A73D6">
        <w:rPr>
          <w:rFonts w:asciiTheme="minorHAnsi" w:hAnsiTheme="minorHAnsi" w:cstheme="minorHAnsi"/>
          <w:sz w:val="18"/>
          <w:szCs w:val="18"/>
        </w:rPr>
        <w:t xml:space="preserve"> 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55FF5" w:rsidRPr="00567814" w:rsidRDefault="0003526D" w:rsidP="00755FF5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>6</w:t>
      </w:r>
      <w:r w:rsidR="00755FF5" w:rsidRPr="00567814">
        <w:rPr>
          <w:rFonts w:asciiTheme="minorHAnsi" w:hAnsiTheme="minorHAnsi" w:cstheme="minorHAnsi"/>
          <w:b/>
          <w:sz w:val="20"/>
          <w:szCs w:val="20"/>
        </w:rPr>
        <w:t xml:space="preserve">. How many victims spoke to a hotline worker? </w:t>
      </w:r>
    </w:p>
    <w:p w:rsidR="00755FF5" w:rsidRDefault="00755FF5" w:rsidP="00755FF5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>victims that agreed to speak with a domestic violence hotline worker as part of the lethality assessment process</w:t>
      </w:r>
      <w:r w:rsidRPr="004A73D6">
        <w:rPr>
          <w:rFonts w:asciiTheme="minorHAnsi" w:hAnsiTheme="minorHAnsi" w:cstheme="minorHAnsi"/>
          <w:sz w:val="18"/>
          <w:szCs w:val="18"/>
        </w:rPr>
        <w:t xml:space="preserve"> during</w:t>
      </w:r>
      <w:r>
        <w:rPr>
          <w:rFonts w:asciiTheme="minorHAnsi" w:hAnsiTheme="minorHAnsi" w:cstheme="minorHAnsi"/>
          <w:sz w:val="18"/>
          <w:szCs w:val="18"/>
        </w:rPr>
        <w:t xml:space="preserve"> each month of</w:t>
      </w:r>
      <w:r w:rsidRPr="004A73D6">
        <w:rPr>
          <w:rFonts w:asciiTheme="minorHAnsi" w:hAnsiTheme="minorHAnsi" w:cstheme="minorHAnsi"/>
          <w:sz w:val="18"/>
          <w:szCs w:val="18"/>
        </w:rPr>
        <w:t xml:space="preserve"> 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136E88" w:rsidRPr="00567814" w:rsidRDefault="0003526D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7</w:t>
      </w:r>
      <w:r w:rsidR="00366DA2" w:rsidRPr="00567814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366DA2" w:rsidRPr="00567814">
        <w:rPr>
          <w:rFonts w:asciiTheme="minorHAnsi" w:hAnsiTheme="minorHAnsi" w:cstheme="minorHAnsi"/>
          <w:b/>
          <w:sz w:val="20"/>
          <w:szCs w:val="20"/>
        </w:rPr>
        <w:t xml:space="preserve"> How many victims screened out based on the LAP?</w:t>
      </w:r>
      <w:r w:rsidR="004A73D6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66DA2" w:rsidRDefault="004A73D6" w:rsidP="003A19A0">
      <w:pPr>
        <w:tabs>
          <w:tab w:val="left" w:pos="7403"/>
          <w:tab w:val="left" w:pos="8433"/>
        </w:tabs>
        <w:spacing w:line="276" w:lineRule="auto"/>
        <w:ind w:right="-144"/>
        <w:rPr>
          <w:rFonts w:asciiTheme="minorHAnsi" w:hAnsiTheme="minorHAnsi" w:cstheme="minorHAnsi"/>
          <w:color w:val="000000"/>
          <w:sz w:val="22"/>
          <w:szCs w:val="22"/>
        </w:rPr>
      </w:pPr>
      <w:r w:rsidRPr="00DB75E0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DB75E0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DB75E0">
        <w:rPr>
          <w:rFonts w:asciiTheme="minorHAnsi" w:hAnsiTheme="minorHAnsi" w:cstheme="minorHAnsi"/>
          <w:sz w:val="18"/>
          <w:szCs w:val="18"/>
        </w:rPr>
        <w:t xml:space="preserve"> of victims screened </w:t>
      </w:r>
      <w:r w:rsidR="00960912" w:rsidRPr="00DB75E0">
        <w:rPr>
          <w:rFonts w:asciiTheme="minorHAnsi" w:hAnsiTheme="minorHAnsi" w:cstheme="minorHAnsi"/>
          <w:sz w:val="18"/>
          <w:szCs w:val="18"/>
        </w:rPr>
        <w:t>out, meaning the</w:t>
      </w:r>
      <w:r w:rsidR="00A65CF6" w:rsidRPr="00DB75E0">
        <w:rPr>
          <w:rFonts w:asciiTheme="minorHAnsi" w:hAnsiTheme="minorHAnsi" w:cstheme="minorHAnsi"/>
          <w:sz w:val="18"/>
          <w:szCs w:val="18"/>
        </w:rPr>
        <w:t xml:space="preserve"> number of </w:t>
      </w:r>
      <w:r w:rsidR="00960912" w:rsidRPr="00DB75E0">
        <w:rPr>
          <w:rFonts w:asciiTheme="minorHAnsi" w:hAnsiTheme="minorHAnsi" w:cstheme="minorHAnsi"/>
          <w:sz w:val="18"/>
          <w:szCs w:val="18"/>
        </w:rPr>
        <w:t>victim</w:t>
      </w:r>
      <w:r w:rsidR="00A65CF6" w:rsidRPr="00DB75E0">
        <w:rPr>
          <w:rFonts w:asciiTheme="minorHAnsi" w:hAnsiTheme="minorHAnsi" w:cstheme="minorHAnsi"/>
          <w:sz w:val="18"/>
          <w:szCs w:val="18"/>
        </w:rPr>
        <w:t>s</w:t>
      </w:r>
      <w:r w:rsidR="00960912" w:rsidRPr="00DB75E0">
        <w:rPr>
          <w:rFonts w:asciiTheme="minorHAnsi" w:hAnsiTheme="minorHAnsi" w:cstheme="minorHAnsi"/>
          <w:sz w:val="18"/>
          <w:szCs w:val="18"/>
        </w:rPr>
        <w:t xml:space="preserve"> </w:t>
      </w:r>
      <w:r w:rsidR="00A65CF6" w:rsidRPr="00DB75E0">
        <w:rPr>
          <w:rFonts w:asciiTheme="minorHAnsi" w:hAnsiTheme="minorHAnsi" w:cstheme="minorHAnsi"/>
          <w:sz w:val="18"/>
          <w:szCs w:val="18"/>
        </w:rPr>
        <w:t>whose responses to the LAP questions did not find them at high risk and the</w:t>
      </w:r>
      <w:r w:rsidR="00960912" w:rsidRPr="00DB75E0">
        <w:rPr>
          <w:rFonts w:asciiTheme="minorHAnsi" w:hAnsiTheme="minorHAnsi" w:cstheme="minorHAnsi"/>
          <w:sz w:val="18"/>
          <w:szCs w:val="18"/>
        </w:rPr>
        <w:t xml:space="preserve"> responding law enforcement did not </w:t>
      </w:r>
      <w:r w:rsidR="00A65CF6" w:rsidRPr="00DB75E0">
        <w:rPr>
          <w:rFonts w:asciiTheme="minorHAnsi" w:hAnsiTheme="minorHAnsi" w:cstheme="minorHAnsi"/>
          <w:sz w:val="18"/>
          <w:szCs w:val="18"/>
        </w:rPr>
        <w:t>find the victim to be at high risk, 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 of</w:t>
      </w:r>
      <w:r w:rsidR="00A65CF6" w:rsidRPr="00DB75E0">
        <w:rPr>
          <w:rFonts w:asciiTheme="minorHAnsi" w:hAnsiTheme="minorHAnsi" w:cstheme="minorHAnsi"/>
          <w:sz w:val="18"/>
          <w:szCs w:val="18"/>
        </w:rPr>
        <w:t xml:space="preserve"> this reporting period)</w:t>
      </w:r>
      <w:r w:rsidR="003A19A0"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4229CD" w:rsidRPr="00567814" w:rsidRDefault="0003526D" w:rsidP="004229CD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>8</w:t>
      </w:r>
      <w:r w:rsidR="004229CD" w:rsidRPr="00567814">
        <w:rPr>
          <w:rFonts w:asciiTheme="minorHAnsi" w:hAnsiTheme="minorHAnsi" w:cstheme="minorHAnsi"/>
          <w:b/>
          <w:sz w:val="20"/>
          <w:szCs w:val="20"/>
        </w:rPr>
        <w:t xml:space="preserve">. How many victims declined to participate in the LAP questionnaire? </w:t>
      </w:r>
    </w:p>
    <w:p w:rsidR="004229CD" w:rsidRDefault="004229CD" w:rsidP="003A19A0">
      <w:pPr>
        <w:tabs>
          <w:tab w:val="left" w:pos="7403"/>
          <w:tab w:val="left" w:pos="8433"/>
        </w:tabs>
        <w:spacing w:line="276" w:lineRule="auto"/>
        <w:ind w:right="-432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>victims that declined to respond to lethality assessment screening questions</w:t>
      </w:r>
      <w:r w:rsidRPr="004A73D6">
        <w:rPr>
          <w:rFonts w:asciiTheme="minorHAnsi" w:hAnsiTheme="minorHAnsi" w:cstheme="minorHAnsi"/>
          <w:sz w:val="18"/>
          <w:szCs w:val="18"/>
        </w:rPr>
        <w:t xml:space="preserve"> during </w:t>
      </w:r>
      <w:r>
        <w:rPr>
          <w:rFonts w:asciiTheme="minorHAnsi" w:hAnsiTheme="minorHAnsi" w:cstheme="minorHAnsi"/>
          <w:sz w:val="18"/>
          <w:szCs w:val="18"/>
        </w:rPr>
        <w:t xml:space="preserve">each month of </w:t>
      </w:r>
      <w:r w:rsidRPr="004A73D6">
        <w:rPr>
          <w:rFonts w:asciiTheme="minorHAnsi" w:hAnsiTheme="minorHAnsi" w:cstheme="minorHAnsi"/>
          <w:sz w:val="18"/>
          <w:szCs w:val="18"/>
        </w:rPr>
        <w:t>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846FB" w:rsidRDefault="007846FB" w:rsidP="00966F49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846FB" w:rsidRDefault="007846FB" w:rsidP="00966F49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846FB" w:rsidRDefault="007846FB" w:rsidP="00966F49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846FB" w:rsidRDefault="007846FB" w:rsidP="00966F49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85EF4" w:rsidRDefault="00366DA2" w:rsidP="00966F49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66DA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Lethality Assessment</w:t>
      </w:r>
      <w:r w:rsidR="00DE4C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Questions</w:t>
      </w:r>
    </w:p>
    <w:p w:rsidR="0003526D" w:rsidRPr="00640410" w:rsidRDefault="0003526D" w:rsidP="0003526D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640410">
        <w:rPr>
          <w:rFonts w:asciiTheme="minorHAnsi" w:hAnsiTheme="minorHAnsi" w:cstheme="minorHAnsi"/>
          <w:i/>
          <w:color w:val="000000"/>
          <w:sz w:val="18"/>
          <w:szCs w:val="18"/>
        </w:rPr>
        <w:t>Questions 9 through 11 require data from the screening forms from each of the partnering law enforcement agencies.</w:t>
      </w:r>
    </w:p>
    <w:p w:rsidR="00366DA2" w:rsidRPr="00366DA2" w:rsidRDefault="00366DA2" w:rsidP="00966F49">
      <w:pPr>
        <w:rPr>
          <w:b/>
        </w:rPr>
      </w:pPr>
    </w:p>
    <w:p w:rsidR="00136E88" w:rsidRPr="00567814" w:rsidRDefault="0003526D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="00366DA2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How many victims reported that offender had access to firearms?  </w:t>
      </w:r>
    </w:p>
    <w:p w:rsidR="008C5C78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61E8C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gramStart"/>
      <w:r w:rsidR="00BD1EDC" w:rsidRPr="00B61E8C">
        <w:rPr>
          <w:rFonts w:asciiTheme="minorHAnsi" w:hAnsiTheme="minorHAnsi" w:cstheme="minorHAnsi"/>
          <w:color w:val="000000"/>
          <w:sz w:val="18"/>
          <w:szCs w:val="18"/>
        </w:rPr>
        <w:t>based</w:t>
      </w:r>
      <w:proofErr w:type="gramEnd"/>
      <w:r w:rsidR="00BD1EDC" w:rsidRPr="00B61E8C">
        <w:rPr>
          <w:rFonts w:asciiTheme="minorHAnsi" w:hAnsiTheme="minorHAnsi" w:cstheme="minorHAnsi"/>
          <w:color w:val="000000"/>
          <w:sz w:val="18"/>
          <w:szCs w:val="18"/>
        </w:rPr>
        <w:t xml:space="preserve"> on the victim</w:t>
      </w:r>
      <w:r w:rsidR="00B61E8C" w:rsidRPr="00B61E8C">
        <w:rPr>
          <w:rFonts w:asciiTheme="minorHAnsi" w:hAnsiTheme="minorHAnsi" w:cstheme="minorHAnsi"/>
          <w:color w:val="000000"/>
          <w:sz w:val="18"/>
          <w:szCs w:val="18"/>
        </w:rPr>
        <w:t>’</w:t>
      </w:r>
      <w:r w:rsidR="00BD1EDC" w:rsidRPr="00B61E8C">
        <w:rPr>
          <w:rFonts w:asciiTheme="minorHAnsi" w:hAnsiTheme="minorHAnsi" w:cstheme="minorHAnsi"/>
          <w:color w:val="000000"/>
          <w:sz w:val="18"/>
          <w:szCs w:val="18"/>
        </w:rPr>
        <w:t>s response to LAP question 4, “</w:t>
      </w:r>
      <w:r w:rsidR="00BD1EDC" w:rsidRPr="00B61E8C">
        <w:rPr>
          <w:rFonts w:asciiTheme="minorHAnsi" w:hAnsiTheme="minorHAnsi" w:cstheme="minorHAnsi"/>
          <w:sz w:val="18"/>
          <w:szCs w:val="18"/>
        </w:rPr>
        <w:t>Does s/he have a gun or can s/he get one easily?”</w:t>
      </w:r>
      <w:r w:rsidR="00136E88">
        <w:rPr>
          <w:rFonts w:asciiTheme="minorHAnsi" w:hAnsiTheme="minorHAnsi" w:cstheme="minorHAnsi"/>
          <w:sz w:val="18"/>
          <w:szCs w:val="18"/>
        </w:rPr>
        <w:t xml:space="preserve"> for each month of this reporting period</w:t>
      </w:r>
      <w:r w:rsidR="00BD1EDC" w:rsidRPr="00B61E8C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136E88" w:rsidRPr="00567814" w:rsidRDefault="002D240C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03526D" w:rsidRPr="00567814">
        <w:rPr>
          <w:rFonts w:asciiTheme="minorHAnsi" w:hAnsiTheme="minorHAnsi" w:cstheme="minorHAnsi"/>
          <w:b/>
          <w:color w:val="000000"/>
          <w:sz w:val="20"/>
          <w:szCs w:val="20"/>
        </w:rPr>
        <w:t>0</w:t>
      </w:r>
      <w:r w:rsidR="00366DA2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How many victims reported a history of strangulation by the offender?  </w:t>
      </w:r>
    </w:p>
    <w:p w:rsidR="008C5C78" w:rsidRDefault="00B61E8C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61E8C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gramStart"/>
      <w:r w:rsidRPr="00B61E8C">
        <w:rPr>
          <w:rFonts w:asciiTheme="minorHAnsi" w:hAnsiTheme="minorHAnsi" w:cstheme="minorHAnsi"/>
          <w:color w:val="000000"/>
          <w:sz w:val="18"/>
          <w:szCs w:val="18"/>
        </w:rPr>
        <w:t>based</w:t>
      </w:r>
      <w:proofErr w:type="gramEnd"/>
      <w:r w:rsidRPr="00B61E8C">
        <w:rPr>
          <w:rFonts w:asciiTheme="minorHAnsi" w:hAnsiTheme="minorHAnsi" w:cstheme="minorHAnsi"/>
          <w:color w:val="000000"/>
          <w:sz w:val="18"/>
          <w:szCs w:val="18"/>
        </w:rPr>
        <w:t xml:space="preserve"> on the victim’s response to LAP question 5, “</w:t>
      </w:r>
      <w:r w:rsidRPr="00B61E8C">
        <w:rPr>
          <w:rFonts w:asciiTheme="minorHAnsi" w:hAnsiTheme="minorHAnsi" w:cstheme="minorHAnsi"/>
          <w:sz w:val="18"/>
          <w:szCs w:val="18"/>
        </w:rPr>
        <w:t>Has s/he ever tried to choke you?</w:t>
      </w:r>
      <w:r w:rsidR="00136E88">
        <w:rPr>
          <w:rFonts w:asciiTheme="minorHAnsi" w:hAnsiTheme="minorHAnsi" w:cstheme="minorHAnsi"/>
          <w:sz w:val="18"/>
          <w:szCs w:val="18"/>
        </w:rPr>
        <w:t>” for each month of this reporting period</w:t>
      </w:r>
      <w:r w:rsidR="00366DA2" w:rsidRPr="00B61E8C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136E88" w:rsidRPr="00567814" w:rsidRDefault="0003526D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11</w:t>
      </w:r>
      <w:r w:rsidR="00366DA2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How many victims reported a history of stalking by the offender?  </w:t>
      </w:r>
    </w:p>
    <w:p w:rsidR="00366DA2" w:rsidRDefault="00B61E8C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1E8C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gramStart"/>
      <w:r w:rsidRPr="00B61E8C">
        <w:rPr>
          <w:rFonts w:asciiTheme="minorHAnsi" w:hAnsiTheme="minorHAnsi" w:cstheme="minorHAnsi"/>
          <w:color w:val="000000"/>
          <w:sz w:val="18"/>
          <w:szCs w:val="18"/>
        </w:rPr>
        <w:t>based</w:t>
      </w:r>
      <w:proofErr w:type="gramEnd"/>
      <w:r w:rsidRPr="00B61E8C">
        <w:rPr>
          <w:rFonts w:asciiTheme="minorHAnsi" w:hAnsiTheme="minorHAnsi" w:cstheme="minorHAnsi"/>
          <w:color w:val="000000"/>
          <w:sz w:val="18"/>
          <w:szCs w:val="18"/>
        </w:rPr>
        <w:t xml:space="preserve"> on the victim</w:t>
      </w:r>
      <w:r w:rsidR="00136E88">
        <w:rPr>
          <w:rFonts w:asciiTheme="minorHAnsi" w:hAnsiTheme="minorHAnsi" w:cstheme="minorHAnsi"/>
          <w:color w:val="000000"/>
          <w:sz w:val="18"/>
          <w:szCs w:val="18"/>
        </w:rPr>
        <w:t>’</w:t>
      </w:r>
      <w:r w:rsidRPr="00B61E8C">
        <w:rPr>
          <w:rFonts w:asciiTheme="minorHAnsi" w:hAnsiTheme="minorHAnsi" w:cstheme="minorHAnsi"/>
          <w:color w:val="000000"/>
          <w:sz w:val="18"/>
          <w:szCs w:val="18"/>
        </w:rPr>
        <w:t>s response to LAP question 11, “</w:t>
      </w:r>
      <w:r w:rsidRPr="00B61E8C">
        <w:rPr>
          <w:rFonts w:asciiTheme="minorHAnsi" w:hAnsiTheme="minorHAnsi" w:cstheme="minorHAnsi"/>
          <w:sz w:val="18"/>
          <w:szCs w:val="18"/>
        </w:rPr>
        <w:t>Does s/he follow or spy on you or leave threatening messages?”</w:t>
      </w:r>
      <w:r w:rsidR="00136E88">
        <w:rPr>
          <w:rFonts w:asciiTheme="minorHAnsi" w:hAnsiTheme="minorHAnsi" w:cstheme="minorHAnsi"/>
          <w:sz w:val="18"/>
          <w:szCs w:val="18"/>
        </w:rPr>
        <w:t xml:space="preserve"> for each month of this reporting period</w:t>
      </w:r>
      <w:r w:rsidRPr="00B61E8C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="00366DA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6DA2"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366DA2" w:rsidRPr="00366DA2" w:rsidRDefault="00366DA2" w:rsidP="00966F49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66DA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Victim </w:t>
      </w:r>
      <w:r w:rsidR="00DE4C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</w:t>
      </w:r>
      <w:r w:rsidRPr="00366DA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esponse</w:t>
      </w:r>
    </w:p>
    <w:p w:rsidR="0003526D" w:rsidRPr="00640410" w:rsidRDefault="0003526D" w:rsidP="0003526D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640410">
        <w:rPr>
          <w:rFonts w:asciiTheme="minorHAnsi" w:hAnsiTheme="minorHAnsi" w:cstheme="minorHAnsi"/>
          <w:i/>
          <w:color w:val="000000"/>
          <w:sz w:val="18"/>
          <w:szCs w:val="18"/>
        </w:rPr>
        <w:t>Questions 12 through 15 require data from the partnering domestic violence agency.</w:t>
      </w:r>
    </w:p>
    <w:p w:rsidR="00366DA2" w:rsidRPr="00640410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640410">
        <w:rPr>
          <w:rFonts w:asciiTheme="minorHAnsi" w:hAnsiTheme="minorHAnsi" w:cstheme="minorHAnsi"/>
          <w:b/>
          <w:sz w:val="20"/>
          <w:szCs w:val="20"/>
        </w:rPr>
        <w:tab/>
      </w:r>
      <w:r w:rsidRPr="00640410">
        <w:rPr>
          <w:rFonts w:asciiTheme="minorHAnsi" w:hAnsiTheme="minorHAnsi" w:cstheme="minorHAnsi"/>
          <w:b/>
          <w:sz w:val="20"/>
          <w:szCs w:val="20"/>
        </w:rPr>
        <w:tab/>
      </w:r>
      <w:r w:rsidRPr="00640410">
        <w:rPr>
          <w:rFonts w:asciiTheme="minorHAnsi" w:hAnsiTheme="minorHAnsi" w:cstheme="minorHAnsi"/>
          <w:b/>
          <w:sz w:val="20"/>
          <w:szCs w:val="20"/>
        </w:rPr>
        <w:tab/>
      </w:r>
      <w:r w:rsidRPr="00640410">
        <w:rPr>
          <w:rFonts w:asciiTheme="minorHAnsi" w:hAnsiTheme="minorHAnsi" w:cstheme="minorHAnsi"/>
          <w:b/>
          <w:sz w:val="20"/>
          <w:szCs w:val="20"/>
        </w:rPr>
        <w:tab/>
      </w:r>
    </w:p>
    <w:p w:rsidR="00136E88" w:rsidRPr="00567814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>12. How many victims received DV services after the hotline call?</w:t>
      </w:r>
      <w:r w:rsidR="00D94DD3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C5C78" w:rsidRDefault="00D94DD3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 xml:space="preserve">victims that agreed to receive services from the partnering domestic violence agency after the hotline call </w:t>
      </w:r>
      <w:r w:rsidRPr="004A73D6">
        <w:rPr>
          <w:rFonts w:asciiTheme="minorHAnsi" w:hAnsiTheme="minorHAnsi" w:cstheme="minorHAnsi"/>
          <w:sz w:val="18"/>
          <w:szCs w:val="18"/>
        </w:rPr>
        <w:t xml:space="preserve">during </w:t>
      </w:r>
      <w:r w:rsidR="00136E88">
        <w:rPr>
          <w:rFonts w:asciiTheme="minorHAnsi" w:hAnsiTheme="minorHAnsi" w:cstheme="minorHAnsi"/>
          <w:sz w:val="18"/>
          <w:szCs w:val="18"/>
        </w:rPr>
        <w:t xml:space="preserve">each month of </w:t>
      </w:r>
      <w:r w:rsidRPr="004A73D6">
        <w:rPr>
          <w:rFonts w:asciiTheme="minorHAnsi" w:hAnsiTheme="minorHAnsi" w:cstheme="minorHAnsi"/>
          <w:sz w:val="18"/>
          <w:szCs w:val="18"/>
        </w:rPr>
        <w:t>this reporting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640410" w:rsidTr="00755FF5">
        <w:tc>
          <w:tcPr>
            <w:tcW w:w="2425" w:type="dxa"/>
          </w:tcPr>
          <w:p w:rsidR="00BF389D" w:rsidRPr="00640410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0743D9" w:rsidRPr="00640410" w:rsidTr="00755FF5">
        <w:tc>
          <w:tcPr>
            <w:tcW w:w="2425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4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 program</w:t>
            </w: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66DA2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846FB" w:rsidRDefault="007846FB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136E88" w:rsidRPr="00567814" w:rsidRDefault="00366DA2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13. How many victims received DV services </w:t>
      </w:r>
      <w:r w:rsidRPr="00567814">
        <w:rPr>
          <w:rFonts w:asciiTheme="minorHAnsi" w:hAnsiTheme="minorHAnsi" w:cstheme="minorHAnsi"/>
          <w:b/>
          <w:sz w:val="20"/>
          <w:szCs w:val="20"/>
          <w:u w:val="single"/>
        </w:rPr>
        <w:t>for the first time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 after the hotline call?</w:t>
      </w:r>
      <w:r w:rsidR="00353213" w:rsidRPr="005678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66DA2" w:rsidRDefault="00353213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 xml:space="preserve">victims that agreed to receive services </w:t>
      </w:r>
      <w:r w:rsidRPr="00353213">
        <w:rPr>
          <w:rFonts w:asciiTheme="minorHAnsi" w:hAnsiTheme="minorHAnsi" w:cstheme="minorHAnsi"/>
          <w:sz w:val="18"/>
          <w:szCs w:val="18"/>
          <w:u w:val="single"/>
        </w:rPr>
        <w:t>for the first time</w:t>
      </w:r>
      <w:r>
        <w:rPr>
          <w:rFonts w:asciiTheme="minorHAnsi" w:hAnsiTheme="minorHAnsi" w:cstheme="minorHAnsi"/>
          <w:sz w:val="18"/>
          <w:szCs w:val="18"/>
        </w:rPr>
        <w:t xml:space="preserve"> from the partnering domestic violence agency after the hotline call </w:t>
      </w:r>
      <w:r w:rsidRPr="004A73D6">
        <w:rPr>
          <w:rFonts w:asciiTheme="minorHAnsi" w:hAnsiTheme="minorHAnsi" w:cstheme="minorHAnsi"/>
          <w:sz w:val="18"/>
          <w:szCs w:val="18"/>
        </w:rPr>
        <w:t>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 of</w:t>
      </w:r>
      <w:r w:rsidRPr="004A73D6">
        <w:rPr>
          <w:rFonts w:asciiTheme="minorHAnsi" w:hAnsiTheme="minorHAnsi" w:cstheme="minorHAnsi"/>
          <w:sz w:val="18"/>
          <w:szCs w:val="18"/>
        </w:rPr>
        <w:t xml:space="preserve"> this reporting period)</w:t>
      </w:r>
      <w:r w:rsidR="00366DA2" w:rsidRPr="0010001B">
        <w:rPr>
          <w:rFonts w:asciiTheme="minorHAnsi" w:hAnsiTheme="minorHAnsi" w:cstheme="minorHAnsi"/>
          <w:sz w:val="22"/>
          <w:szCs w:val="22"/>
        </w:rPr>
        <w:tab/>
      </w:r>
      <w:r w:rsidR="00366DA2"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640410" w:rsidTr="00755FF5">
        <w:tc>
          <w:tcPr>
            <w:tcW w:w="2425" w:type="dxa"/>
          </w:tcPr>
          <w:p w:rsidR="00BF389D" w:rsidRPr="00640410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0743D9" w:rsidRPr="00640410" w:rsidTr="00755FF5">
        <w:tc>
          <w:tcPr>
            <w:tcW w:w="2425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4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 program</w:t>
            </w: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0743D9" w:rsidRPr="00640410" w:rsidRDefault="000743D9" w:rsidP="00755FF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85EF4" w:rsidRDefault="00D85EF4" w:rsidP="00966F49"/>
    <w:p w:rsidR="00755FF5" w:rsidRPr="00567814" w:rsidRDefault="00755FF5" w:rsidP="00755FF5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 xml:space="preserve">14. How many LAP hotline calls did the DV agency receive from each of the </w:t>
      </w:r>
      <w:r w:rsidR="00A90495" w:rsidRPr="00567814">
        <w:rPr>
          <w:rFonts w:asciiTheme="minorHAnsi" w:hAnsiTheme="minorHAnsi" w:cstheme="minorHAnsi"/>
          <w:b/>
          <w:sz w:val="20"/>
          <w:szCs w:val="20"/>
        </w:rPr>
        <w:t xml:space="preserve">partnering 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LEAs? </w:t>
      </w:r>
    </w:p>
    <w:p w:rsidR="00073866" w:rsidRDefault="00073866" w:rsidP="00073866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 w:rsidR="00202CC5">
        <w:rPr>
          <w:rFonts w:asciiTheme="minorHAnsi" w:hAnsiTheme="minorHAnsi" w:cstheme="minorHAnsi"/>
          <w:sz w:val="18"/>
          <w:szCs w:val="18"/>
        </w:rPr>
        <w:t>hotline calls received by the domestic violence agency from each of the law enforcement agencies</w:t>
      </w:r>
      <w:r w:rsidRPr="004A73D6">
        <w:rPr>
          <w:rFonts w:asciiTheme="minorHAnsi" w:hAnsiTheme="minorHAnsi" w:cstheme="minorHAnsi"/>
          <w:sz w:val="18"/>
          <w:szCs w:val="18"/>
        </w:rPr>
        <w:t>)</w:t>
      </w:r>
      <w:r w:rsidRPr="001000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5"/>
        <w:gridCol w:w="1155"/>
        <w:gridCol w:w="1155"/>
        <w:gridCol w:w="1155"/>
        <w:gridCol w:w="1155"/>
        <w:gridCol w:w="1155"/>
      </w:tblGrid>
      <w:tr w:rsidR="00BF389D" w:rsidRPr="00567814" w:rsidTr="00EA4E5F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EA4E5F" w:rsidRPr="00567814" w:rsidTr="00EA4E5F">
        <w:tc>
          <w:tcPr>
            <w:tcW w:w="242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EA4E5F" w:rsidRPr="00567814" w:rsidTr="00EA4E5F">
        <w:tc>
          <w:tcPr>
            <w:tcW w:w="242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EA4E5F" w:rsidRPr="00567814" w:rsidRDefault="00EA4E5F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55FF5" w:rsidRPr="00567814" w:rsidRDefault="00755FF5" w:rsidP="00755FF5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>15. How many screen</w:t>
      </w:r>
      <w:r w:rsidR="0003526D" w:rsidRPr="00567814">
        <w:rPr>
          <w:rFonts w:asciiTheme="minorHAnsi" w:hAnsiTheme="minorHAnsi" w:cstheme="minorHAnsi"/>
          <w:b/>
          <w:sz w:val="20"/>
          <w:szCs w:val="20"/>
        </w:rPr>
        <w:t>ing forms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 did the DV agency receive from </w:t>
      </w:r>
      <w:r w:rsidR="0003526D" w:rsidRPr="00567814">
        <w:rPr>
          <w:rFonts w:asciiTheme="minorHAnsi" w:hAnsiTheme="minorHAnsi" w:cstheme="minorHAnsi"/>
          <w:b/>
          <w:sz w:val="20"/>
          <w:szCs w:val="20"/>
        </w:rPr>
        <w:t xml:space="preserve">each of the </w:t>
      </w:r>
      <w:r w:rsidR="00A90495" w:rsidRPr="00567814">
        <w:rPr>
          <w:rFonts w:asciiTheme="minorHAnsi" w:hAnsiTheme="minorHAnsi" w:cstheme="minorHAnsi"/>
          <w:b/>
          <w:sz w:val="20"/>
          <w:szCs w:val="20"/>
        </w:rPr>
        <w:t xml:space="preserve">partnering </w:t>
      </w:r>
      <w:r w:rsidRPr="00567814">
        <w:rPr>
          <w:rFonts w:asciiTheme="minorHAnsi" w:hAnsiTheme="minorHAnsi" w:cstheme="minorHAnsi"/>
          <w:b/>
          <w:sz w:val="20"/>
          <w:szCs w:val="20"/>
        </w:rPr>
        <w:t>LEAs?</w:t>
      </w: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202CC5" w:rsidRDefault="00202CC5" w:rsidP="00755FF5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>screening forms received by the domestic violence agency from each of the law enforcement agencies</w:t>
      </w:r>
      <w:r w:rsidRPr="004A73D6">
        <w:rPr>
          <w:rFonts w:asciiTheme="minorHAnsi" w:hAnsiTheme="minorHAnsi" w:cstheme="minorHAnsi"/>
          <w:sz w:val="18"/>
          <w:szCs w:val="18"/>
        </w:rPr>
        <w:t>)</w:t>
      </w:r>
      <w:r w:rsidRPr="001000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846FB" w:rsidRDefault="007846FB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413860" w:rsidRPr="000743D9" w:rsidRDefault="00413860" w:rsidP="00966F49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41386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Law Enforcement/Homicide Data</w:t>
      </w:r>
      <w:r w:rsidR="000743D9" w:rsidRPr="000743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0743D9" w:rsidRPr="000743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90495" w:rsidRPr="00421F9D" w:rsidRDefault="00A90495" w:rsidP="00A90495">
      <w:pPr>
        <w:spacing w:line="276" w:lineRule="auto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421F9D">
        <w:rPr>
          <w:rFonts w:asciiTheme="minorHAnsi" w:hAnsiTheme="minorHAnsi" w:cstheme="minorHAnsi"/>
          <w:i/>
          <w:color w:val="000000"/>
          <w:sz w:val="18"/>
          <w:szCs w:val="18"/>
        </w:rPr>
        <w:t>Questions 16 through 18 require data from each of the partnering law enforcement agencies.</w:t>
      </w:r>
    </w:p>
    <w:p w:rsidR="00413860" w:rsidRDefault="00413860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136E88" w:rsidRPr="000A65BC" w:rsidRDefault="00413860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03526D" w:rsidRPr="00567814">
        <w:rPr>
          <w:rFonts w:asciiTheme="minorHAnsi" w:hAnsiTheme="minorHAnsi" w:cstheme="minorHAnsi"/>
          <w:b/>
          <w:color w:val="000000"/>
          <w:sz w:val="20"/>
          <w:szCs w:val="20"/>
        </w:rPr>
        <w:t>6</w:t>
      </w: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. How many DV-related homicides occurred in your locality during the reporting period</w:t>
      </w:r>
      <w:r w:rsidR="00DE4C77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? </w:t>
      </w:r>
      <w:r w:rsidR="00DE4C77" w:rsidRPr="00567814">
        <w:rPr>
          <w:rFonts w:asciiTheme="minorHAnsi" w:hAnsiTheme="minorHAnsi" w:cstheme="minorHAnsi"/>
          <w:i/>
          <w:color w:val="000000"/>
          <w:sz w:val="18"/>
          <w:szCs w:val="18"/>
        </w:rPr>
        <w:t>(D</w:t>
      </w:r>
      <w:r w:rsidRPr="00567814">
        <w:rPr>
          <w:rFonts w:asciiTheme="minorHAnsi" w:hAnsiTheme="minorHAnsi" w:cstheme="minorHAnsi"/>
          <w:i/>
          <w:color w:val="000000"/>
          <w:sz w:val="18"/>
          <w:szCs w:val="18"/>
        </w:rPr>
        <w:t>o not include</w:t>
      </w:r>
      <w:r w:rsidRPr="00DE4C77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law enforcement responders</w:t>
      </w:r>
      <w:r w:rsidR="00DE4C77" w:rsidRPr="00DE4C77">
        <w:rPr>
          <w:rFonts w:asciiTheme="minorHAnsi" w:hAnsiTheme="minorHAnsi" w:cstheme="minorHAnsi"/>
          <w:i/>
          <w:color w:val="000000"/>
          <w:sz w:val="18"/>
          <w:szCs w:val="18"/>
        </w:rPr>
        <w:t>. You will be asked about those in the next question.</w:t>
      </w:r>
      <w:r w:rsidRPr="00DE4C77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:rsidR="00DE4C77" w:rsidRPr="00DE4C77" w:rsidRDefault="00DE4C77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:rsidR="00966F49" w:rsidRDefault="00085FA3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 xml:space="preserve">DV-related homicides, </w:t>
      </w:r>
      <w:r w:rsidRPr="00136E88">
        <w:rPr>
          <w:rFonts w:asciiTheme="minorHAnsi" w:hAnsiTheme="minorHAnsi" w:cstheme="minorHAnsi"/>
          <w:sz w:val="18"/>
          <w:szCs w:val="18"/>
          <w:u w:val="single"/>
        </w:rPr>
        <w:t>not including</w:t>
      </w:r>
      <w:r>
        <w:rPr>
          <w:rFonts w:asciiTheme="minorHAnsi" w:hAnsiTheme="minorHAnsi" w:cstheme="minorHAnsi"/>
          <w:sz w:val="18"/>
          <w:szCs w:val="18"/>
        </w:rPr>
        <w:t xml:space="preserve"> responding law enforcement officers, 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</w:t>
      </w:r>
      <w:r>
        <w:rPr>
          <w:rFonts w:asciiTheme="minorHAnsi" w:hAnsiTheme="minorHAnsi" w:cstheme="minorHAnsi"/>
          <w:sz w:val="18"/>
          <w:szCs w:val="18"/>
        </w:rPr>
        <w:t xml:space="preserve"> this reporting period</w:t>
      </w:r>
      <w:r w:rsidRPr="004A73D6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846FB" w:rsidRDefault="007846FB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846FB" w:rsidRDefault="007846FB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846FB" w:rsidRDefault="007846FB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846FB" w:rsidRDefault="007846FB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36E88" w:rsidRPr="00567814" w:rsidRDefault="00413860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1</w:t>
      </w:r>
      <w:r w:rsidR="0003526D" w:rsidRPr="00567814">
        <w:rPr>
          <w:rFonts w:asciiTheme="minorHAnsi" w:hAnsiTheme="minorHAnsi" w:cstheme="minorHAnsi"/>
          <w:b/>
          <w:color w:val="000000"/>
          <w:sz w:val="20"/>
          <w:szCs w:val="20"/>
        </w:rPr>
        <w:t>7</w:t>
      </w: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. How many law enforcement officer deaths occurred in your locality in response to a DV incident</w:t>
      </w:r>
      <w:r w:rsidRPr="008256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during the reporting period?</w:t>
      </w:r>
      <w:r w:rsidR="00085FA3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413860" w:rsidRDefault="00085FA3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>DV-related deaths of responding law enforcement officers, 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 of</w:t>
      </w:r>
      <w:r>
        <w:rPr>
          <w:rFonts w:asciiTheme="minorHAnsi" w:hAnsiTheme="minorHAnsi" w:cstheme="minorHAnsi"/>
          <w:sz w:val="18"/>
          <w:szCs w:val="18"/>
        </w:rPr>
        <w:t xml:space="preserve"> this reporting period</w:t>
      </w:r>
      <w:r w:rsidRPr="004A73D6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136E88" w:rsidRPr="00567814" w:rsidRDefault="00413860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03526D" w:rsidRPr="00567814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  <w:r w:rsidRPr="00567814">
        <w:rPr>
          <w:rFonts w:asciiTheme="minorHAnsi" w:hAnsiTheme="minorHAnsi" w:cstheme="minorHAnsi"/>
          <w:b/>
          <w:color w:val="000000"/>
          <w:sz w:val="20"/>
          <w:szCs w:val="20"/>
        </w:rPr>
        <w:t>. How many law enforcement officers were injured in your locality in response to a DV incident during the reporting period?</w:t>
      </w:r>
      <w:r w:rsidR="00085FA3" w:rsidRPr="005678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413860" w:rsidRDefault="00085FA3" w:rsidP="00966F49">
      <w:pPr>
        <w:tabs>
          <w:tab w:val="left" w:pos="7403"/>
          <w:tab w:val="left" w:pos="843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A73D6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73D6">
        <w:rPr>
          <w:rFonts w:asciiTheme="minorHAnsi" w:hAnsiTheme="minorHAnsi" w:cstheme="minorHAnsi"/>
          <w:sz w:val="18"/>
          <w:szCs w:val="18"/>
        </w:rPr>
        <w:t>number</w:t>
      </w:r>
      <w:proofErr w:type="gramEnd"/>
      <w:r w:rsidRPr="004A73D6">
        <w:rPr>
          <w:rFonts w:asciiTheme="minorHAnsi" w:hAnsiTheme="minorHAnsi" w:cstheme="minorHAnsi"/>
          <w:sz w:val="18"/>
          <w:szCs w:val="18"/>
        </w:rPr>
        <w:t xml:space="preserve"> of </w:t>
      </w:r>
      <w:r>
        <w:rPr>
          <w:rFonts w:asciiTheme="minorHAnsi" w:hAnsiTheme="minorHAnsi" w:cstheme="minorHAnsi"/>
          <w:sz w:val="18"/>
          <w:szCs w:val="18"/>
        </w:rPr>
        <w:t>DV-related injuries of responding law enforcement officers, during</w:t>
      </w:r>
      <w:r w:rsidR="00136E88">
        <w:rPr>
          <w:rFonts w:asciiTheme="minorHAnsi" w:hAnsiTheme="minorHAnsi" w:cstheme="minorHAnsi"/>
          <w:sz w:val="18"/>
          <w:szCs w:val="18"/>
        </w:rPr>
        <w:t xml:space="preserve"> each month of</w:t>
      </w:r>
      <w:r>
        <w:rPr>
          <w:rFonts w:asciiTheme="minorHAnsi" w:hAnsiTheme="minorHAnsi" w:cstheme="minorHAnsi"/>
          <w:sz w:val="18"/>
          <w:szCs w:val="18"/>
        </w:rPr>
        <w:t xml:space="preserve"> this reporting period</w:t>
      </w:r>
      <w:r w:rsidRPr="004A73D6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4"/>
        <w:gridCol w:w="1154"/>
        <w:gridCol w:w="1154"/>
        <w:gridCol w:w="1154"/>
        <w:gridCol w:w="1154"/>
        <w:gridCol w:w="1155"/>
      </w:tblGrid>
      <w:tr w:rsidR="00BF389D" w:rsidRPr="00567814" w:rsidTr="005E7819">
        <w:tc>
          <w:tcPr>
            <w:tcW w:w="2425" w:type="dxa"/>
          </w:tcPr>
          <w:p w:rsidR="00BF389D" w:rsidRPr="00567814" w:rsidRDefault="00BF389D" w:rsidP="00BF38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 w:colFirst="1" w:colLast="6"/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Feb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 2022</w:t>
            </w:r>
          </w:p>
        </w:tc>
        <w:tc>
          <w:tcPr>
            <w:tcW w:w="1154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May 2022</w:t>
            </w:r>
          </w:p>
        </w:tc>
        <w:tc>
          <w:tcPr>
            <w:tcW w:w="1155" w:type="dxa"/>
          </w:tcPr>
          <w:p w:rsidR="00BF389D" w:rsidRPr="00567814" w:rsidRDefault="00BF389D" w:rsidP="00BF38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 2022</w:t>
            </w:r>
          </w:p>
        </w:tc>
      </w:tr>
      <w:bookmarkEnd w:id="0"/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1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2D240C" w:rsidRPr="00567814" w:rsidTr="005E7819">
        <w:tc>
          <w:tcPr>
            <w:tcW w:w="242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 2</w:t>
            </w: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2D240C" w:rsidRPr="00567814" w:rsidRDefault="002D240C" w:rsidP="005E78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7846FB" w:rsidRPr="00567814" w:rsidTr="007846FB">
        <w:tc>
          <w:tcPr>
            <w:tcW w:w="242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5678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4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7846FB" w:rsidRPr="00567814" w:rsidRDefault="007846FB" w:rsidP="00F643A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2D240C" w:rsidRDefault="002D240C" w:rsidP="002D240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F9252C" w:rsidRDefault="00413860" w:rsidP="002E305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7814">
        <w:rPr>
          <w:rFonts w:asciiTheme="minorHAnsi" w:hAnsiTheme="minorHAnsi" w:cstheme="minorHAnsi"/>
          <w:b/>
          <w:sz w:val="20"/>
          <w:szCs w:val="20"/>
        </w:rPr>
        <w:t>1</w:t>
      </w:r>
      <w:r w:rsidR="0003526D" w:rsidRPr="00567814">
        <w:rPr>
          <w:rFonts w:asciiTheme="minorHAnsi" w:hAnsiTheme="minorHAnsi" w:cstheme="minorHAnsi"/>
          <w:b/>
          <w:sz w:val="20"/>
          <w:szCs w:val="20"/>
        </w:rPr>
        <w:t>9</w:t>
      </w:r>
      <w:r w:rsidRPr="0056781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64A50" w:rsidRPr="00567814">
        <w:rPr>
          <w:rFonts w:asciiTheme="minorHAnsi" w:hAnsiTheme="minorHAnsi" w:cstheme="minorHAnsi"/>
          <w:b/>
          <w:sz w:val="20"/>
          <w:szCs w:val="20"/>
        </w:rPr>
        <w:t>Is there any additional information that you would like to provide about your LAP program this reporting period?</w:t>
      </w:r>
      <w:r w:rsidR="000A65B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sectPr w:rsidR="00F9252C" w:rsidSect="007846FB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57" w:rsidRDefault="00CF1A57" w:rsidP="00027019">
      <w:r>
        <w:separator/>
      </w:r>
    </w:p>
  </w:endnote>
  <w:endnote w:type="continuationSeparator" w:id="0">
    <w:p w:rsidR="00CF1A57" w:rsidRDefault="00CF1A57" w:rsidP="0002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5014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755FF5" w:rsidRPr="00681140" w:rsidRDefault="00755FF5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8114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81140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8114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F389D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681140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755FF5" w:rsidRDefault="00755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57" w:rsidRDefault="00CF1A57" w:rsidP="00027019">
      <w:r>
        <w:separator/>
      </w:r>
    </w:p>
  </w:footnote>
  <w:footnote w:type="continuationSeparator" w:id="0">
    <w:p w:rsidR="00CF1A57" w:rsidRDefault="00CF1A57" w:rsidP="0002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F5" w:rsidRPr="00027019" w:rsidRDefault="00755FF5" w:rsidP="00027019">
    <w:pPr>
      <w:pStyle w:val="Header"/>
      <w:jc w:val="righ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027019">
      <w:rPr>
        <w:rFonts w:asciiTheme="minorHAnsi" w:hAnsiTheme="minorHAnsi" w:cstheme="minorHAnsi"/>
        <w:color w:val="A6A6A6" w:themeColor="background1" w:themeShade="A6"/>
        <w:sz w:val="18"/>
        <w:szCs w:val="18"/>
      </w:rPr>
      <w:t>Biannual questions worksheet</w:t>
    </w:r>
    <w:r w:rsidR="00E75842">
      <w:rPr>
        <w:rFonts w:asciiTheme="minorHAnsi" w:hAnsiTheme="minorHAnsi" w:cstheme="minorHAnsi"/>
        <w:color w:val="A6A6A6" w:themeColor="background1" w:themeShade="A6"/>
        <w:sz w:val="18"/>
        <w:szCs w:val="18"/>
      </w:rPr>
      <w:t xml:space="preserve"> </w:t>
    </w:r>
    <w:r w:rsidR="00BF389D">
      <w:rPr>
        <w:rFonts w:asciiTheme="minorHAnsi" w:hAnsiTheme="minorHAnsi" w:cstheme="minorHAnsi"/>
        <w:color w:val="A6A6A6" w:themeColor="background1" w:themeShade="A6"/>
        <w:sz w:val="18"/>
        <w:szCs w:val="18"/>
      </w:rPr>
      <w:t>Jan – Jun 2022</w:t>
    </w:r>
  </w:p>
  <w:p w:rsidR="00755FF5" w:rsidRDefault="00755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0DB"/>
    <w:multiLevelType w:val="hybridMultilevel"/>
    <w:tmpl w:val="41E4261A"/>
    <w:lvl w:ilvl="0" w:tplc="1DA257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3AED"/>
    <w:multiLevelType w:val="hybridMultilevel"/>
    <w:tmpl w:val="E716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5"/>
    <w:rsid w:val="00013A64"/>
    <w:rsid w:val="00027019"/>
    <w:rsid w:val="0003526D"/>
    <w:rsid w:val="00073866"/>
    <w:rsid w:val="000743D9"/>
    <w:rsid w:val="00075E10"/>
    <w:rsid w:val="00084143"/>
    <w:rsid w:val="00085FA3"/>
    <w:rsid w:val="000A65BC"/>
    <w:rsid w:val="000D3143"/>
    <w:rsid w:val="0010001B"/>
    <w:rsid w:val="001075A0"/>
    <w:rsid w:val="00110404"/>
    <w:rsid w:val="00117174"/>
    <w:rsid w:val="00136E88"/>
    <w:rsid w:val="001B125B"/>
    <w:rsid w:val="001C315C"/>
    <w:rsid w:val="001D3273"/>
    <w:rsid w:val="001F5C7F"/>
    <w:rsid w:val="00202CC5"/>
    <w:rsid w:val="002302C8"/>
    <w:rsid w:val="002B509C"/>
    <w:rsid w:val="002C1884"/>
    <w:rsid w:val="002C53A1"/>
    <w:rsid w:val="002C5E0F"/>
    <w:rsid w:val="002D240C"/>
    <w:rsid w:val="002E305D"/>
    <w:rsid w:val="003113F1"/>
    <w:rsid w:val="00332595"/>
    <w:rsid w:val="003353F4"/>
    <w:rsid w:val="00340BA7"/>
    <w:rsid w:val="00353213"/>
    <w:rsid w:val="00366DA2"/>
    <w:rsid w:val="003733F2"/>
    <w:rsid w:val="00381CFE"/>
    <w:rsid w:val="00385B63"/>
    <w:rsid w:val="003A19A0"/>
    <w:rsid w:val="003A6306"/>
    <w:rsid w:val="003B0C11"/>
    <w:rsid w:val="003D4E2D"/>
    <w:rsid w:val="003D4FB7"/>
    <w:rsid w:val="00413860"/>
    <w:rsid w:val="00421F9D"/>
    <w:rsid w:val="004229CD"/>
    <w:rsid w:val="00433E96"/>
    <w:rsid w:val="004439A2"/>
    <w:rsid w:val="00484285"/>
    <w:rsid w:val="004907D7"/>
    <w:rsid w:val="004A73D6"/>
    <w:rsid w:val="004E45E8"/>
    <w:rsid w:val="004F0132"/>
    <w:rsid w:val="00535F27"/>
    <w:rsid w:val="005650CA"/>
    <w:rsid w:val="00567814"/>
    <w:rsid w:val="005A0FAA"/>
    <w:rsid w:val="005C1B5A"/>
    <w:rsid w:val="005C4D32"/>
    <w:rsid w:val="005F535B"/>
    <w:rsid w:val="00631CA2"/>
    <w:rsid w:val="00640410"/>
    <w:rsid w:val="00681140"/>
    <w:rsid w:val="007035C1"/>
    <w:rsid w:val="00731B43"/>
    <w:rsid w:val="007345F9"/>
    <w:rsid w:val="007528C4"/>
    <w:rsid w:val="00755FF5"/>
    <w:rsid w:val="0075762D"/>
    <w:rsid w:val="007846FB"/>
    <w:rsid w:val="007A7C29"/>
    <w:rsid w:val="008318C8"/>
    <w:rsid w:val="00853354"/>
    <w:rsid w:val="00872F1C"/>
    <w:rsid w:val="008A3F7A"/>
    <w:rsid w:val="008C5C78"/>
    <w:rsid w:val="008F37F0"/>
    <w:rsid w:val="00901295"/>
    <w:rsid w:val="0091495E"/>
    <w:rsid w:val="0095070A"/>
    <w:rsid w:val="00960912"/>
    <w:rsid w:val="00966F49"/>
    <w:rsid w:val="009A7B29"/>
    <w:rsid w:val="009F44E7"/>
    <w:rsid w:val="009F4D9D"/>
    <w:rsid w:val="00A012DA"/>
    <w:rsid w:val="00A15EC8"/>
    <w:rsid w:val="00A523E6"/>
    <w:rsid w:val="00A64A50"/>
    <w:rsid w:val="00A65CF6"/>
    <w:rsid w:val="00A90495"/>
    <w:rsid w:val="00A9662F"/>
    <w:rsid w:val="00AA0C73"/>
    <w:rsid w:val="00B61E8C"/>
    <w:rsid w:val="00B64800"/>
    <w:rsid w:val="00B90D6E"/>
    <w:rsid w:val="00BD1EDC"/>
    <w:rsid w:val="00BD7BD3"/>
    <w:rsid w:val="00BF389D"/>
    <w:rsid w:val="00C40F7D"/>
    <w:rsid w:val="00CB62FD"/>
    <w:rsid w:val="00CE6327"/>
    <w:rsid w:val="00CE7EB4"/>
    <w:rsid w:val="00CF1A57"/>
    <w:rsid w:val="00D44355"/>
    <w:rsid w:val="00D516B1"/>
    <w:rsid w:val="00D701B8"/>
    <w:rsid w:val="00D85EF4"/>
    <w:rsid w:val="00D94DD3"/>
    <w:rsid w:val="00DA1E2D"/>
    <w:rsid w:val="00DB0C62"/>
    <w:rsid w:val="00DB1353"/>
    <w:rsid w:val="00DB75E0"/>
    <w:rsid w:val="00DE4C77"/>
    <w:rsid w:val="00E75842"/>
    <w:rsid w:val="00E86093"/>
    <w:rsid w:val="00EA4E5F"/>
    <w:rsid w:val="00EB4610"/>
    <w:rsid w:val="00F23408"/>
    <w:rsid w:val="00F2376A"/>
    <w:rsid w:val="00F3306E"/>
    <w:rsid w:val="00F445AF"/>
    <w:rsid w:val="00F54FA8"/>
    <w:rsid w:val="00F62F15"/>
    <w:rsid w:val="00F652FD"/>
    <w:rsid w:val="00F7162F"/>
    <w:rsid w:val="00F85518"/>
    <w:rsid w:val="00F91BD7"/>
    <w:rsid w:val="00F9252C"/>
    <w:rsid w:val="00FA25E2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161C"/>
  <w15:docId w15:val="{85B66609-9615-4D9C-B956-FE4265C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5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D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64A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0912"/>
  </w:style>
  <w:style w:type="paragraph" w:styleId="Header">
    <w:name w:val="header"/>
    <w:basedOn w:val="Normal"/>
    <w:link w:val="HeaderChar"/>
    <w:uiPriority w:val="99"/>
    <w:unhideWhenUsed/>
    <w:rsid w:val="0002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1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0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1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10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63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3E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731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wqt80079</dc:creator>
  <cp:lastModifiedBy>VITA Program</cp:lastModifiedBy>
  <cp:revision>3</cp:revision>
  <cp:lastPrinted>2020-01-06T20:49:00Z</cp:lastPrinted>
  <dcterms:created xsi:type="dcterms:W3CDTF">2022-06-28T15:24:00Z</dcterms:created>
  <dcterms:modified xsi:type="dcterms:W3CDTF">2022-06-28T15:30:00Z</dcterms:modified>
</cp:coreProperties>
</file>