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D3BE" w14:textId="77777777" w:rsidR="000E19AC" w:rsidRPr="00784202" w:rsidRDefault="000E19AC" w:rsidP="000E19AC">
      <w:pPr>
        <w:spacing w:after="0"/>
        <w:ind w:left="1354" w:right="-187"/>
        <w:rPr>
          <w:rFonts w:cstheme="minorHAnsi"/>
          <w:b/>
          <w:sz w:val="32"/>
          <w:szCs w:val="32"/>
        </w:rPr>
      </w:pPr>
      <w:r w:rsidRPr="00784202">
        <w:rPr>
          <w:rFonts w:cstheme="minorHAnsi"/>
          <w:b/>
          <w:noProof/>
          <w:sz w:val="32"/>
          <w:szCs w:val="32"/>
        </w:rPr>
        <w:drawing>
          <wp:anchor distT="0" distB="0" distL="114300" distR="114300" simplePos="0" relativeHeight="251659264" behindDoc="0" locked="0" layoutInCell="1" allowOverlap="1" wp14:anchorId="3691EB56" wp14:editId="16FE1F9B">
            <wp:simplePos x="0" y="0"/>
            <wp:positionH relativeFrom="column">
              <wp:posOffset>0</wp:posOffset>
            </wp:positionH>
            <wp:positionV relativeFrom="paragraph">
              <wp:posOffset>-11430</wp:posOffset>
            </wp:positionV>
            <wp:extent cx="756285" cy="762000"/>
            <wp:effectExtent l="19050" t="0" r="5715" b="0"/>
            <wp:wrapNone/>
            <wp:docPr id="2" name="Picture 1" descr="DCJSlogo201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JSlogo2011BW.jpg"/>
                    <pic:cNvPicPr/>
                  </pic:nvPicPr>
                  <pic:blipFill>
                    <a:blip r:embed="rId11" cstate="print"/>
                    <a:stretch>
                      <a:fillRect/>
                    </a:stretch>
                  </pic:blipFill>
                  <pic:spPr>
                    <a:xfrm>
                      <a:off x="0" y="0"/>
                      <a:ext cx="756285" cy="762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 </w:t>
      </w:r>
      <w:r w:rsidRPr="00784202">
        <w:rPr>
          <w:rFonts w:cstheme="minorHAnsi"/>
          <w:b/>
          <w:sz w:val="32"/>
          <w:szCs w:val="32"/>
        </w:rPr>
        <w:t xml:space="preserve">Virginia Department of Criminal Justice </w:t>
      </w:r>
      <w:r>
        <w:rPr>
          <w:rFonts w:cstheme="minorHAnsi"/>
          <w:b/>
          <w:sz w:val="32"/>
          <w:szCs w:val="32"/>
        </w:rPr>
        <w:t>Services</w:t>
      </w:r>
    </w:p>
    <w:tbl>
      <w:tblPr>
        <w:tblW w:w="8370" w:type="dxa"/>
        <w:tblInd w:w="1440" w:type="dxa"/>
        <w:tblBorders>
          <w:bottom w:val="single" w:sz="24" w:space="0" w:color="auto"/>
        </w:tblBorders>
        <w:tblLook w:val="01E0" w:firstRow="1" w:lastRow="1" w:firstColumn="1" w:lastColumn="1" w:noHBand="0" w:noVBand="0"/>
      </w:tblPr>
      <w:tblGrid>
        <w:gridCol w:w="8370"/>
      </w:tblGrid>
      <w:tr w:rsidR="000E19AC" w:rsidRPr="00316B69" w14:paraId="6B06CB9B" w14:textId="77777777" w:rsidTr="00D50B8D">
        <w:trPr>
          <w:trHeight w:val="602"/>
        </w:trPr>
        <w:tc>
          <w:tcPr>
            <w:tcW w:w="8370" w:type="dxa"/>
            <w:tcMar>
              <w:left w:w="0" w:type="dxa"/>
              <w:right w:w="0" w:type="dxa"/>
            </w:tcMar>
            <w:vAlign w:val="bottom"/>
          </w:tcPr>
          <w:p w14:paraId="7A5A088C" w14:textId="77777777" w:rsidR="000E19AC" w:rsidRPr="00804F69" w:rsidRDefault="000E19AC" w:rsidP="00D50B8D">
            <w:pPr>
              <w:spacing w:before="120" w:after="0" w:line="240" w:lineRule="auto"/>
              <w:rPr>
                <w:rFonts w:cstheme="minorHAnsi"/>
                <w:b/>
                <w:sz w:val="36"/>
                <w:szCs w:val="32"/>
              </w:rPr>
            </w:pPr>
            <w:r>
              <w:rPr>
                <w:b/>
                <w:sz w:val="36"/>
                <w:szCs w:val="32"/>
              </w:rPr>
              <w:t>CCCA/PSA Status Report Narrative</w:t>
            </w:r>
          </w:p>
        </w:tc>
      </w:tr>
    </w:tbl>
    <w:p w14:paraId="7EBDF71C" w14:textId="616A8FCB" w:rsidR="00026385" w:rsidRDefault="00026385"/>
    <w:p w14:paraId="40F4918B" w14:textId="4B692B73" w:rsidR="00381505" w:rsidRDefault="00381505" w:rsidP="00381505">
      <w:pPr>
        <w:pStyle w:val="ListParagraph"/>
        <w:shd w:val="clear" w:color="auto" w:fill="FFFFFF" w:themeFill="background1"/>
        <w:tabs>
          <w:tab w:val="left" w:pos="720"/>
        </w:tabs>
        <w:spacing w:before="240" w:after="0"/>
        <w:contextualSpacing w:val="0"/>
        <w:rPr>
          <w:b/>
          <w:bCs/>
        </w:rPr>
      </w:pPr>
      <w:r w:rsidRPr="005A2E82">
        <w:rPr>
          <w:b/>
          <w:bCs/>
        </w:rPr>
        <w:t xml:space="preserve">DESCRIBE ANY NEW PROGRESS, CHANGES OR UPDATES SINCE </w:t>
      </w:r>
      <w:r>
        <w:rPr>
          <w:b/>
          <w:bCs/>
        </w:rPr>
        <w:t xml:space="preserve">THE </w:t>
      </w:r>
      <w:r w:rsidRPr="005A2E82">
        <w:rPr>
          <w:b/>
          <w:bCs/>
        </w:rPr>
        <w:t>LAST QUARTER</w:t>
      </w:r>
      <w:r>
        <w:rPr>
          <w:b/>
          <w:bCs/>
        </w:rPr>
        <w:t>.</w:t>
      </w:r>
      <w:r w:rsidR="00E960C6">
        <w:rPr>
          <w:b/>
          <w:bCs/>
        </w:rPr>
        <w:t xml:space="preserve"> </w:t>
      </w:r>
    </w:p>
    <w:p w14:paraId="75F4D2D8" w14:textId="77777777" w:rsidR="00381505" w:rsidRDefault="00381505"/>
    <w:p w14:paraId="58BDEC79" w14:textId="77777777" w:rsidR="006711D0" w:rsidRPr="00EF3B53" w:rsidRDefault="000E19AC" w:rsidP="008259B1">
      <w:pPr>
        <w:shd w:val="clear" w:color="auto" w:fill="1F4E79" w:themeFill="accent1" w:themeFillShade="80"/>
        <w:rPr>
          <w:b/>
          <w:color w:val="FFFFFF" w:themeColor="background1"/>
        </w:rPr>
      </w:pPr>
      <w:r>
        <w:rPr>
          <w:b/>
          <w:color w:val="FFFFFF" w:themeColor="background1"/>
          <w:sz w:val="32"/>
          <w:szCs w:val="32"/>
        </w:rPr>
        <w:t xml:space="preserve"> </w:t>
      </w:r>
      <w:r w:rsidR="007E1A0A" w:rsidRPr="008259B1">
        <w:rPr>
          <w:b/>
          <w:color w:val="FFFFFF" w:themeColor="background1"/>
          <w:sz w:val="32"/>
          <w:szCs w:val="32"/>
        </w:rPr>
        <w:t xml:space="preserve">Training </w:t>
      </w:r>
      <w:r w:rsidR="00AD7425" w:rsidRPr="008259B1">
        <w:rPr>
          <w:b/>
          <w:sz w:val="32"/>
          <w:szCs w:val="32"/>
        </w:rPr>
        <w:t xml:space="preserve"> </w:t>
      </w:r>
    </w:p>
    <w:p w14:paraId="0925CF2D" w14:textId="33A1CF5B" w:rsidR="00026385" w:rsidRDefault="006711D0" w:rsidP="007E1A0A">
      <w:pPr>
        <w:pStyle w:val="ListParagraph"/>
        <w:numPr>
          <w:ilvl w:val="0"/>
          <w:numId w:val="11"/>
        </w:numPr>
      </w:pPr>
      <w:r>
        <w:t xml:space="preserve">List </w:t>
      </w:r>
      <w:r w:rsidRPr="00AD7425">
        <w:rPr>
          <w:b/>
        </w:rPr>
        <w:t>external</w:t>
      </w:r>
      <w:r w:rsidRPr="006711D0">
        <w:t xml:space="preserve"> </w:t>
      </w:r>
      <w:r w:rsidR="00A12A23">
        <w:t xml:space="preserve">(outside the agency and locality) </w:t>
      </w:r>
      <w:r w:rsidRPr="006711D0">
        <w:t>professional development, ski</w:t>
      </w:r>
      <w:r>
        <w:t>ll-based trainings</w:t>
      </w:r>
      <w:r w:rsidR="0023777B">
        <w:t>,</w:t>
      </w:r>
      <w:r>
        <w:t xml:space="preserve"> </w:t>
      </w:r>
      <w:r w:rsidRPr="006711D0">
        <w:t>and/or conferences that agency staff attende</w:t>
      </w:r>
      <w:r w:rsidR="00F23ECF">
        <w:t xml:space="preserve">d during this reporting period by topic. </w:t>
      </w:r>
      <w:r w:rsidR="00AD7425">
        <w:t xml:space="preserve">List ONLY training topic. </w:t>
      </w:r>
      <w:r w:rsidR="000C251F" w:rsidRPr="000C251F">
        <w:t>Use the training function in PTCC or an in-house equivalent to track and report training and n</w:t>
      </w:r>
      <w:r w:rsidR="00D51307">
        <w:t>umber of hours for</w:t>
      </w:r>
      <w:r w:rsidR="000C251F" w:rsidRPr="000C251F">
        <w:t xml:space="preserve"> individual staff. Individual hours should not be included in the Status Report but be available upon request.  </w:t>
      </w:r>
    </w:p>
    <w:p w14:paraId="0A89B66F" w14:textId="77777777" w:rsidR="00FE5EF5" w:rsidRDefault="00A432C2" w:rsidP="00646D63">
      <w:pPr>
        <w:pStyle w:val="ListParagraph"/>
        <w:shd w:val="clear" w:color="auto" w:fill="DEEAF6" w:themeFill="accent1" w:themeFillTint="33"/>
      </w:pPr>
      <w:r>
        <w:fldChar w:fldCharType="begin">
          <w:ffData>
            <w:name w:val="Text1"/>
            <w:enabled/>
            <w:calcOnExit w:val="0"/>
            <w:textInput/>
          </w:ffData>
        </w:fldChar>
      </w:r>
      <w:bookmarkStart w:id="0" w:name="Text1"/>
      <w:r>
        <w:instrText xml:space="preserve"> FORMTEXT </w:instrText>
      </w:r>
      <w:r>
        <w:fldChar w:fldCharType="separate"/>
      </w:r>
      <w:r w:rsidR="00D23E37">
        <w:t> </w:t>
      </w:r>
      <w:r w:rsidR="00D23E37">
        <w:t> </w:t>
      </w:r>
      <w:r w:rsidR="00D23E37">
        <w:t> </w:t>
      </w:r>
      <w:r w:rsidR="00D23E37">
        <w:t> </w:t>
      </w:r>
      <w:r w:rsidR="00D23E37">
        <w:t> </w:t>
      </w:r>
      <w:r>
        <w:fldChar w:fldCharType="end"/>
      </w:r>
      <w:bookmarkEnd w:id="0"/>
    </w:p>
    <w:p w14:paraId="602885EE" w14:textId="77777777" w:rsidR="00646D63" w:rsidRPr="005A09A1" w:rsidRDefault="00A06671" w:rsidP="0074298E">
      <w:pPr>
        <w:pStyle w:val="ListParagraph"/>
        <w:numPr>
          <w:ilvl w:val="0"/>
          <w:numId w:val="11"/>
        </w:numPr>
        <w:spacing w:before="360" w:after="0"/>
        <w:contextualSpacing w:val="0"/>
        <w:rPr>
          <w:i/>
        </w:rPr>
      </w:pPr>
      <w:r>
        <w:t xml:space="preserve">List </w:t>
      </w:r>
      <w:r w:rsidR="006711D0" w:rsidRPr="00AD7425">
        <w:rPr>
          <w:b/>
        </w:rPr>
        <w:t>internal</w:t>
      </w:r>
      <w:r w:rsidR="00AD7425">
        <w:t xml:space="preserve"> (within the agency and loc</w:t>
      </w:r>
      <w:r w:rsidR="0023777B">
        <w:t>ality) professional development</w:t>
      </w:r>
      <w:r w:rsidR="00AD7425">
        <w:t xml:space="preserve"> </w:t>
      </w:r>
      <w:r w:rsidR="00EB0F6E">
        <w:t xml:space="preserve">and/or </w:t>
      </w:r>
      <w:r w:rsidR="00AD7425">
        <w:t xml:space="preserve">skill-based training to include </w:t>
      </w:r>
      <w:r w:rsidR="006711D0">
        <w:t xml:space="preserve">staff </w:t>
      </w:r>
      <w:r w:rsidR="006711D0" w:rsidRPr="006711D0">
        <w:t>supervision</w:t>
      </w:r>
      <w:r w:rsidR="00AD7425">
        <w:t>,</w:t>
      </w:r>
      <w:r w:rsidR="006711D0" w:rsidRPr="006711D0">
        <w:t xml:space="preserve"> coaching</w:t>
      </w:r>
      <w:r w:rsidR="00AD7425">
        <w:t>,</w:t>
      </w:r>
      <w:r w:rsidR="006711D0" w:rsidRPr="006711D0">
        <w:t xml:space="preserve"> and mentoring activities </w:t>
      </w:r>
      <w:r w:rsidR="00AD7425">
        <w:t xml:space="preserve">to support and strengthen </w:t>
      </w:r>
      <w:r w:rsidR="006711D0" w:rsidRPr="006711D0">
        <w:t>knowledge</w:t>
      </w:r>
      <w:r w:rsidR="008259B1">
        <w:t xml:space="preserve">, skills and abilities </w:t>
      </w:r>
      <w:r w:rsidR="006711D0" w:rsidRPr="006711D0">
        <w:t>critical</w:t>
      </w:r>
      <w:r w:rsidR="00AD7425">
        <w:t xml:space="preserve"> to</w:t>
      </w:r>
      <w:r w:rsidR="006711D0" w:rsidRPr="006711D0">
        <w:t xml:space="preserve"> sustain, promot</w:t>
      </w:r>
      <w:r w:rsidR="00AD7425">
        <w:t>e,</w:t>
      </w:r>
      <w:r w:rsidR="006711D0" w:rsidRPr="006711D0">
        <w:t xml:space="preserve"> and advanc</w:t>
      </w:r>
      <w:r w:rsidR="00AD7425">
        <w:t>e</w:t>
      </w:r>
      <w:r w:rsidR="006711D0" w:rsidRPr="006711D0">
        <w:t xml:space="preserve"> </w:t>
      </w:r>
      <w:proofErr w:type="gramStart"/>
      <w:r w:rsidR="004F162E" w:rsidRPr="006711D0">
        <w:t>evidence</w:t>
      </w:r>
      <w:r w:rsidR="006711D0" w:rsidRPr="006711D0">
        <w:t xml:space="preserve"> based</w:t>
      </w:r>
      <w:proofErr w:type="gramEnd"/>
      <w:r w:rsidR="006711D0" w:rsidRPr="006711D0">
        <w:t xml:space="preserve"> practices.</w:t>
      </w:r>
      <w:r>
        <w:t xml:space="preserve"> </w:t>
      </w:r>
      <w:r w:rsidR="000C251F" w:rsidRPr="000C251F">
        <w:t>Use the training function in PTCC or an in-house equivalent to track and report training and n</w:t>
      </w:r>
      <w:r w:rsidR="00D51307">
        <w:t>umber of hours for</w:t>
      </w:r>
      <w:r w:rsidR="000C251F" w:rsidRPr="000C251F">
        <w:t xml:space="preserve"> individual staff. Individual hours should not be included in the Status Report but be available upon request.  </w:t>
      </w:r>
    </w:p>
    <w:p w14:paraId="0DA6F1DA" w14:textId="77777777" w:rsidR="00646D63" w:rsidRDefault="00A432C2" w:rsidP="00646D63">
      <w:pPr>
        <w:shd w:val="clear" w:color="auto" w:fill="DEEAF6" w:themeFill="accent1" w:themeFillTint="33"/>
        <w:spacing w:after="0"/>
        <w:ind w:left="7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898EB5F" w14:textId="1DE0D4A4" w:rsidR="00026385" w:rsidRDefault="00AF78AD" w:rsidP="0074298E">
      <w:pPr>
        <w:pStyle w:val="ListParagraph"/>
        <w:numPr>
          <w:ilvl w:val="0"/>
          <w:numId w:val="11"/>
        </w:numPr>
        <w:spacing w:before="240" w:after="0"/>
        <w:contextualSpacing w:val="0"/>
      </w:pPr>
      <w:r>
        <w:t>Describe current training ne</w:t>
      </w:r>
      <w:r w:rsidR="00BB5CD6">
        <w:t>ed</w:t>
      </w:r>
      <w:r>
        <w:t>s</w:t>
      </w:r>
      <w:r w:rsidR="00BB5CD6">
        <w:t xml:space="preserve"> and how </w:t>
      </w:r>
      <w:r w:rsidR="00B31CEA">
        <w:t xml:space="preserve">the agency is </w:t>
      </w:r>
      <w:r w:rsidR="00BB5CD6">
        <w:t>addressing these needs.</w:t>
      </w:r>
    </w:p>
    <w:p w14:paraId="7D8A77AC" w14:textId="26BDBB36" w:rsidR="00646D63" w:rsidRDefault="00646D63" w:rsidP="00646D63">
      <w:pPr>
        <w:shd w:val="clear" w:color="auto" w:fill="DEEAF6" w:themeFill="accent1" w:themeFillTint="33"/>
        <w:spacing w:after="0"/>
        <w:ind w:left="720"/>
      </w:pPr>
    </w:p>
    <w:p w14:paraId="441DEB5C" w14:textId="77777777" w:rsidR="00026385" w:rsidRPr="00EF3B53" w:rsidRDefault="00CD44AC" w:rsidP="00B6492C">
      <w:pPr>
        <w:keepNext/>
        <w:shd w:val="clear" w:color="auto" w:fill="1F4E79" w:themeFill="accent1" w:themeFillShade="80"/>
        <w:spacing w:before="360"/>
        <w:rPr>
          <w:b/>
          <w:color w:val="FFFFFF" w:themeColor="background1"/>
        </w:rPr>
      </w:pPr>
      <w:r>
        <w:rPr>
          <w:b/>
          <w:color w:val="FFFFFF" w:themeColor="background1"/>
          <w:sz w:val="32"/>
          <w:szCs w:val="32"/>
        </w:rPr>
        <w:t xml:space="preserve"> </w:t>
      </w:r>
      <w:r w:rsidR="007D2212">
        <w:rPr>
          <w:b/>
          <w:color w:val="FFFFFF" w:themeColor="background1"/>
          <w:sz w:val="32"/>
          <w:szCs w:val="32"/>
        </w:rPr>
        <w:t xml:space="preserve">Pretrial </w:t>
      </w:r>
      <w:r w:rsidR="00E13B91">
        <w:rPr>
          <w:b/>
          <w:color w:val="FFFFFF" w:themeColor="background1"/>
          <w:sz w:val="32"/>
          <w:szCs w:val="32"/>
        </w:rPr>
        <w:t>Service</w:t>
      </w:r>
      <w:r w:rsidR="0086178E">
        <w:rPr>
          <w:b/>
          <w:color w:val="FFFFFF" w:themeColor="background1"/>
          <w:sz w:val="32"/>
          <w:szCs w:val="32"/>
        </w:rPr>
        <w:t>s</w:t>
      </w:r>
      <w:r w:rsidR="00E13B91">
        <w:rPr>
          <w:b/>
          <w:color w:val="FFFFFF" w:themeColor="background1"/>
          <w:sz w:val="32"/>
          <w:szCs w:val="32"/>
        </w:rPr>
        <w:t xml:space="preserve"> </w:t>
      </w:r>
      <w:r w:rsidR="007D2212">
        <w:rPr>
          <w:b/>
          <w:color w:val="FFFFFF" w:themeColor="background1"/>
          <w:sz w:val="32"/>
          <w:szCs w:val="32"/>
        </w:rPr>
        <w:t>Strategies and Activities</w:t>
      </w:r>
    </w:p>
    <w:p w14:paraId="4ADAF539" w14:textId="0D17D2E6" w:rsidR="00AF78AD" w:rsidRDefault="00AF78AD" w:rsidP="00646D63">
      <w:pPr>
        <w:pStyle w:val="ListParagraph"/>
        <w:numPr>
          <w:ilvl w:val="0"/>
          <w:numId w:val="12"/>
        </w:numPr>
        <w:shd w:val="clear" w:color="auto" w:fill="FFFFFF" w:themeFill="background1"/>
        <w:tabs>
          <w:tab w:val="left" w:pos="720"/>
        </w:tabs>
      </w:pPr>
      <w:r w:rsidRPr="00AF78AD">
        <w:t xml:space="preserve">Describe </w:t>
      </w:r>
      <w:r w:rsidR="003029A4">
        <w:t xml:space="preserve">new </w:t>
      </w:r>
      <w:r w:rsidRPr="00AF78AD">
        <w:t>activities, programs</w:t>
      </w:r>
      <w:r w:rsidR="00101FD9">
        <w:t>,</w:t>
      </w:r>
      <w:r w:rsidRPr="00AF78AD">
        <w:t xml:space="preserve"> or initiatives in place (in-house or in the community)</w:t>
      </w:r>
      <w:r w:rsidR="00A06671">
        <w:t xml:space="preserve"> to advance L</w:t>
      </w:r>
      <w:r w:rsidR="00245B85">
        <w:t xml:space="preserve">egal </w:t>
      </w:r>
      <w:r w:rsidR="0033325A">
        <w:t xml:space="preserve">and </w:t>
      </w:r>
      <w:r w:rsidR="00A06671">
        <w:t>E</w:t>
      </w:r>
      <w:r w:rsidR="00245B85">
        <w:t xml:space="preserve">vidence </w:t>
      </w:r>
      <w:r w:rsidR="00A06671">
        <w:t>B</w:t>
      </w:r>
      <w:r w:rsidR="00245B85">
        <w:t xml:space="preserve">ased </w:t>
      </w:r>
      <w:r w:rsidR="00A06671">
        <w:t>P</w:t>
      </w:r>
      <w:r w:rsidR="00245B85">
        <w:t>ractice</w:t>
      </w:r>
      <w:r w:rsidR="00A06671">
        <w:t>s</w:t>
      </w:r>
      <w:r w:rsidR="0033325A">
        <w:t xml:space="preserve"> (LEBP)</w:t>
      </w:r>
      <w:r w:rsidRPr="00AF78AD">
        <w:t xml:space="preserve"> to address criminogenic needs</w:t>
      </w:r>
      <w:r w:rsidR="003029A4">
        <w:t>, provide support services,</w:t>
      </w:r>
      <w:r w:rsidRPr="00AF78AD">
        <w:t xml:space="preserve"> improve pretrial court appearance rates</w:t>
      </w:r>
      <w:r w:rsidR="0023777B">
        <w:t>,</w:t>
      </w:r>
      <w:r w:rsidRPr="00AF78AD">
        <w:t xml:space="preserve"> or promote public safety.  </w:t>
      </w:r>
    </w:p>
    <w:p w14:paraId="4CFE6C84" w14:textId="77777777" w:rsidR="00AF2F03" w:rsidRDefault="00A432C2" w:rsidP="00AF2F03">
      <w:pPr>
        <w:pStyle w:val="ListParagraph"/>
        <w:shd w:val="clear" w:color="auto" w:fill="DEEAF6" w:themeFill="accent1" w:themeFillTint="33"/>
        <w:spacing w:after="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795D181" w14:textId="77777777" w:rsidR="006711D0" w:rsidRDefault="006711D0" w:rsidP="0074298E">
      <w:pPr>
        <w:pStyle w:val="ListParagraph"/>
        <w:numPr>
          <w:ilvl w:val="0"/>
          <w:numId w:val="12"/>
        </w:numPr>
        <w:shd w:val="clear" w:color="auto" w:fill="FFFFFF" w:themeFill="background1"/>
        <w:tabs>
          <w:tab w:val="left" w:pos="720"/>
        </w:tabs>
        <w:spacing w:before="240" w:after="0"/>
        <w:contextualSpacing w:val="0"/>
      </w:pPr>
      <w:r w:rsidRPr="006711D0">
        <w:t>Describe any barriers that prevent staff fro</w:t>
      </w:r>
      <w:r>
        <w:t xml:space="preserve">m </w:t>
      </w:r>
      <w:r w:rsidR="00E13B91">
        <w:t xml:space="preserve">conducting or </w:t>
      </w:r>
      <w:r>
        <w:t>completing investigations</w:t>
      </w:r>
      <w:r w:rsidR="00001AD7">
        <w:t>.</w:t>
      </w:r>
    </w:p>
    <w:p w14:paraId="29931BA1" w14:textId="77777777" w:rsidR="00AF2F03" w:rsidRDefault="00A432C2" w:rsidP="00AF2F03">
      <w:pPr>
        <w:pStyle w:val="ListParagraph"/>
        <w:shd w:val="clear" w:color="auto" w:fill="DEEAF6" w:themeFill="accent1" w:themeFillTint="33"/>
        <w:spacing w:after="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B97BA32" w14:textId="77777777" w:rsidR="00026385" w:rsidRDefault="006711D0" w:rsidP="0074298E">
      <w:pPr>
        <w:pStyle w:val="ListParagraph"/>
        <w:numPr>
          <w:ilvl w:val="0"/>
          <w:numId w:val="12"/>
        </w:numPr>
        <w:shd w:val="clear" w:color="auto" w:fill="FFFFFF" w:themeFill="background1"/>
        <w:tabs>
          <w:tab w:val="left" w:pos="720"/>
        </w:tabs>
        <w:spacing w:before="240" w:after="0"/>
        <w:contextualSpacing w:val="0"/>
      </w:pPr>
      <w:r w:rsidRPr="006711D0">
        <w:t>Explain the steps taken to overcom</w:t>
      </w:r>
      <w:r>
        <w:t>e the barriers identified above</w:t>
      </w:r>
      <w:r w:rsidR="00001AD7">
        <w:t>.</w:t>
      </w:r>
    </w:p>
    <w:p w14:paraId="56CEC74F" w14:textId="77777777" w:rsidR="00AF2F03" w:rsidRDefault="00A432C2" w:rsidP="00AF2F03">
      <w:pPr>
        <w:pStyle w:val="ListParagraph"/>
        <w:shd w:val="clear" w:color="auto" w:fill="DEEAF6" w:themeFill="accent1" w:themeFillTint="33"/>
        <w:spacing w:after="0"/>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5C115E9" w14:textId="77777777" w:rsidR="006711D0" w:rsidRDefault="006711D0" w:rsidP="0074298E">
      <w:pPr>
        <w:pStyle w:val="ListParagraph"/>
        <w:numPr>
          <w:ilvl w:val="0"/>
          <w:numId w:val="12"/>
        </w:numPr>
        <w:shd w:val="clear" w:color="auto" w:fill="FFFFFF" w:themeFill="background1"/>
        <w:spacing w:before="240" w:after="0"/>
        <w:contextualSpacing w:val="0"/>
      </w:pPr>
      <w:r w:rsidRPr="006711D0">
        <w:t>Explain the trends observed related to pretrial services</w:t>
      </w:r>
      <w:r w:rsidR="00F23ECF">
        <w:t xml:space="preserve">. Provide data to support the trends observed and </w:t>
      </w:r>
      <w:r w:rsidR="00AD40B9">
        <w:t>the</w:t>
      </w:r>
      <w:r w:rsidR="00F23ECF">
        <w:t xml:space="preserve"> analysis related to the trend</w:t>
      </w:r>
      <w:r w:rsidR="007A5372">
        <w:t>s</w:t>
      </w:r>
      <w:r w:rsidR="00F23ECF">
        <w:t>.</w:t>
      </w:r>
      <w:r w:rsidR="00B75724">
        <w:t xml:space="preserve"> </w:t>
      </w:r>
      <w:r w:rsidR="005C1365">
        <w:t>I</w:t>
      </w:r>
      <w:r w:rsidR="00B75724">
        <w:t>nclude strategies to enhance and/or improve in the areas noted.</w:t>
      </w:r>
    </w:p>
    <w:p w14:paraId="6B728148" w14:textId="77777777" w:rsidR="00A06671" w:rsidRDefault="00A432C2" w:rsidP="00A06671">
      <w:pPr>
        <w:pStyle w:val="ListParagraph"/>
        <w:shd w:val="clear" w:color="auto" w:fill="DEEAF6" w:themeFill="accent1" w:themeFillTint="33"/>
        <w:spacing w:after="0"/>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2CE7C69" w14:textId="77777777" w:rsidR="005D423F" w:rsidRDefault="005D423F" w:rsidP="005D423F">
      <w:pPr>
        <w:pStyle w:val="ListParagraph"/>
        <w:spacing w:before="240" w:after="0"/>
        <w:contextualSpacing w:val="0"/>
      </w:pPr>
    </w:p>
    <w:p w14:paraId="22D687BE" w14:textId="082BC831" w:rsidR="005640A8" w:rsidRDefault="005640A8" w:rsidP="005D423F">
      <w:pPr>
        <w:pStyle w:val="ListParagraph"/>
        <w:numPr>
          <w:ilvl w:val="0"/>
          <w:numId w:val="12"/>
        </w:numPr>
        <w:spacing w:before="240" w:after="0"/>
      </w:pPr>
      <w:r>
        <w:lastRenderedPageBreak/>
        <w:t>D</w:t>
      </w:r>
      <w:r w:rsidR="00BA3237">
        <w:t>escribe staff ability to use</w:t>
      </w:r>
      <w:r>
        <w:t xml:space="preserve"> </w:t>
      </w:r>
      <w:r w:rsidR="0033325A">
        <w:t>LEBP</w:t>
      </w:r>
      <w:r>
        <w:t xml:space="preserve"> </w:t>
      </w:r>
      <w:r w:rsidR="00BA3237">
        <w:t xml:space="preserve">related </w:t>
      </w:r>
      <w:r>
        <w:t>skills: pretrial risk assessment with fidelity, PRAXIS concurrence for making release recommendations, supervision level assignment, etc.</w:t>
      </w:r>
    </w:p>
    <w:p w14:paraId="1B223CBF" w14:textId="77777777" w:rsidR="005640A8" w:rsidRDefault="00A432C2" w:rsidP="005640A8">
      <w:pPr>
        <w:pStyle w:val="ListParagraph"/>
        <w:shd w:val="clear" w:color="auto" w:fill="DEEAF6" w:themeFill="accent1" w:themeFillTint="33"/>
        <w:spacing w:after="0" w:line="240" w:lineRule="auto"/>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B81321F" w14:textId="77777777" w:rsidR="00AF78AD" w:rsidRPr="00EF3B53" w:rsidRDefault="000E19AC" w:rsidP="00B6492C">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E13B91">
        <w:rPr>
          <w:b/>
          <w:color w:val="FFFFFF" w:themeColor="background1"/>
          <w:sz w:val="32"/>
          <w:szCs w:val="32"/>
        </w:rPr>
        <w:t xml:space="preserve">Local </w:t>
      </w:r>
      <w:r w:rsidR="007D2212">
        <w:rPr>
          <w:b/>
          <w:color w:val="FFFFFF" w:themeColor="background1"/>
          <w:sz w:val="32"/>
          <w:szCs w:val="32"/>
        </w:rPr>
        <w:t>Probation Strategies and Activities</w:t>
      </w:r>
    </w:p>
    <w:p w14:paraId="766C94B8" w14:textId="77777777" w:rsidR="00D14A41" w:rsidRDefault="00AF78AD" w:rsidP="005640A8">
      <w:pPr>
        <w:pStyle w:val="ListParagraph"/>
        <w:numPr>
          <w:ilvl w:val="0"/>
          <w:numId w:val="27"/>
        </w:numPr>
      </w:pPr>
      <w:r w:rsidRPr="00AF78AD">
        <w:t xml:space="preserve">Describe </w:t>
      </w:r>
      <w:r w:rsidR="00D14A41">
        <w:t xml:space="preserve">new </w:t>
      </w:r>
      <w:r w:rsidRPr="00AF78AD">
        <w:t>activities, programs</w:t>
      </w:r>
      <w:r w:rsidR="00101FD9">
        <w:t>,</w:t>
      </w:r>
      <w:r w:rsidR="00E13B91">
        <w:t xml:space="preserve"> support services,</w:t>
      </w:r>
      <w:r w:rsidRPr="00AF78AD">
        <w:t xml:space="preserve"> </w:t>
      </w:r>
      <w:r w:rsidR="00E13B91">
        <w:t>and</w:t>
      </w:r>
      <w:r w:rsidRPr="00AF78AD">
        <w:t xml:space="preserve"> initiatives</w:t>
      </w:r>
      <w:r w:rsidR="00903654">
        <w:t xml:space="preserve"> </w:t>
      </w:r>
      <w:r w:rsidRPr="00AF78AD">
        <w:t xml:space="preserve">in place (in-house or in the community) to advance </w:t>
      </w:r>
      <w:r w:rsidR="00794897">
        <w:t>Evidence Based Practices (EBP)</w:t>
      </w:r>
      <w:r w:rsidR="00101FD9">
        <w:t xml:space="preserve"> and address criminogenic </w:t>
      </w:r>
      <w:r w:rsidR="00E13B91">
        <w:t>risk/</w:t>
      </w:r>
      <w:r w:rsidR="00101FD9">
        <w:t>needs</w:t>
      </w:r>
      <w:r w:rsidR="00D14A41">
        <w:t>.</w:t>
      </w:r>
      <w:r w:rsidRPr="00AF78AD">
        <w:t xml:space="preserve"> </w:t>
      </w:r>
    </w:p>
    <w:p w14:paraId="3E923F4B" w14:textId="77777777" w:rsidR="00001AD7" w:rsidRDefault="00A432C2" w:rsidP="00001AD7">
      <w:pPr>
        <w:pStyle w:val="ListParagraph"/>
        <w:shd w:val="clear" w:color="auto" w:fill="DEEAF6" w:themeFill="accent1" w:themeFillTint="33"/>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B93022E" w14:textId="77777777" w:rsidR="00AF78AD" w:rsidRDefault="00AF78AD" w:rsidP="0074298E">
      <w:pPr>
        <w:pStyle w:val="ListParagraph"/>
        <w:numPr>
          <w:ilvl w:val="0"/>
          <w:numId w:val="27"/>
        </w:numPr>
        <w:shd w:val="clear" w:color="auto" w:fill="FFFFFF" w:themeFill="background1"/>
        <w:tabs>
          <w:tab w:val="left" w:pos="720"/>
        </w:tabs>
        <w:spacing w:before="240" w:after="0"/>
        <w:contextualSpacing w:val="0"/>
      </w:pPr>
      <w:r w:rsidRPr="00AF78AD">
        <w:t xml:space="preserve">Describe </w:t>
      </w:r>
      <w:r w:rsidR="00800E86">
        <w:t xml:space="preserve">any </w:t>
      </w:r>
      <w:r>
        <w:t xml:space="preserve">new practices, </w:t>
      </w:r>
      <w:r w:rsidRPr="00AF78AD">
        <w:t>processes</w:t>
      </w:r>
      <w:r w:rsidR="00101FD9">
        <w:t>,</w:t>
      </w:r>
      <w:r w:rsidRPr="00AF78AD">
        <w:t xml:space="preserve"> </w:t>
      </w:r>
      <w:r>
        <w:t>or</w:t>
      </w:r>
      <w:r w:rsidRPr="00AF78AD">
        <w:t xml:space="preserve"> procedures </w:t>
      </w:r>
      <w:r w:rsidR="00800E86">
        <w:t>the</w:t>
      </w:r>
      <w:r w:rsidRPr="00AF78AD">
        <w:t xml:space="preserve"> agency has put into place to</w:t>
      </w:r>
      <w:r w:rsidR="00D43F9A">
        <w:t xml:space="preserve"> verify and support</w:t>
      </w:r>
      <w:r w:rsidRPr="00AF78AD">
        <w:t xml:space="preserve"> fidelity in risk</w:t>
      </w:r>
      <w:r w:rsidR="004153EC">
        <w:t>/need</w:t>
      </w:r>
      <w:r w:rsidRPr="00AF78AD">
        <w:t xml:space="preserve"> assessment</w:t>
      </w:r>
      <w:r w:rsidR="008259B1">
        <w:t>.</w:t>
      </w:r>
      <w:r w:rsidR="00AF2F03">
        <w:t xml:space="preserve"> </w:t>
      </w:r>
    </w:p>
    <w:p w14:paraId="21C761B3" w14:textId="77777777" w:rsidR="00001AD7" w:rsidRDefault="00A432C2" w:rsidP="0074298E">
      <w:pPr>
        <w:shd w:val="clear" w:color="auto" w:fill="DEEAF6" w:themeFill="accent1" w:themeFillTint="33"/>
        <w:spacing w:after="0"/>
        <w:ind w:left="720"/>
        <w:contextualSpacing/>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8FBD256" w14:textId="77777777" w:rsidR="005640A8" w:rsidRDefault="005640A8" w:rsidP="0074298E">
      <w:pPr>
        <w:pStyle w:val="ListParagraph"/>
        <w:numPr>
          <w:ilvl w:val="0"/>
          <w:numId w:val="27"/>
        </w:numPr>
        <w:shd w:val="clear" w:color="auto" w:fill="FFFFFF" w:themeFill="background1"/>
        <w:tabs>
          <w:tab w:val="left" w:pos="720"/>
        </w:tabs>
        <w:spacing w:before="240" w:after="0"/>
        <w:contextualSpacing w:val="0"/>
      </w:pPr>
      <w:r>
        <w:t xml:space="preserve">Describe Learning team(s) </w:t>
      </w:r>
      <w:r w:rsidR="00794897">
        <w:t xml:space="preserve">structure, </w:t>
      </w:r>
      <w:proofErr w:type="gramStart"/>
      <w:r>
        <w:t>schedule</w:t>
      </w:r>
      <w:proofErr w:type="gramEnd"/>
      <w:r>
        <w:t xml:space="preserve"> and topics.</w:t>
      </w:r>
    </w:p>
    <w:p w14:paraId="6FC123ED" w14:textId="77777777" w:rsidR="005640A8" w:rsidRDefault="00A432C2" w:rsidP="0074298E">
      <w:pPr>
        <w:pStyle w:val="ListParagraph"/>
        <w:shd w:val="clear" w:color="auto" w:fill="DEEAF6" w:themeFill="accent1" w:themeFillTint="33"/>
        <w:spacing w:after="0"/>
      </w:pP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F8C3082" w14:textId="77777777" w:rsidR="005640A8" w:rsidRDefault="005640A8" w:rsidP="0074298E">
      <w:pPr>
        <w:pStyle w:val="ListParagraph"/>
        <w:numPr>
          <w:ilvl w:val="0"/>
          <w:numId w:val="27"/>
        </w:numPr>
        <w:shd w:val="clear" w:color="auto" w:fill="FFFFFF" w:themeFill="background1"/>
        <w:tabs>
          <w:tab w:val="left" w:pos="720"/>
        </w:tabs>
        <w:spacing w:before="240" w:after="0"/>
        <w:contextualSpacing w:val="0"/>
      </w:pPr>
      <w:r>
        <w:t>Explain the trends observed related to local probation. Provide data to support the trends observed and the analysis related to the trend</w:t>
      </w:r>
      <w:r w:rsidR="008E60FF">
        <w:t>s</w:t>
      </w:r>
      <w:r>
        <w:t>. Include strategies to enhance and/or improve in the areas noted.</w:t>
      </w:r>
    </w:p>
    <w:p w14:paraId="202DDD58" w14:textId="77777777" w:rsidR="005640A8" w:rsidRDefault="00A432C2" w:rsidP="0074298E">
      <w:pPr>
        <w:pStyle w:val="ListParagraph"/>
        <w:shd w:val="clear" w:color="auto" w:fill="DEEAF6" w:themeFill="accent1" w:themeFillTint="33"/>
        <w:spacing w:after="0"/>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A9144F3" w14:textId="77777777" w:rsidR="005640A8" w:rsidRDefault="005640A8" w:rsidP="0074298E">
      <w:pPr>
        <w:pStyle w:val="ListParagraph"/>
        <w:numPr>
          <w:ilvl w:val="0"/>
          <w:numId w:val="27"/>
        </w:numPr>
        <w:shd w:val="clear" w:color="auto" w:fill="FFFFFF" w:themeFill="background1"/>
        <w:tabs>
          <w:tab w:val="left" w:pos="720"/>
        </w:tabs>
        <w:spacing w:before="240" w:after="0"/>
        <w:contextualSpacing w:val="0"/>
      </w:pPr>
      <w:r>
        <w:t>Describe any barriers that prevent the completion of MOST/OST assessments. What internal steps and measures is the agency using to improve completion rates?</w:t>
      </w:r>
    </w:p>
    <w:p w14:paraId="520ED8CC" w14:textId="77777777" w:rsidR="005640A8" w:rsidRDefault="00A432C2" w:rsidP="0074298E">
      <w:pPr>
        <w:pStyle w:val="ListParagraph"/>
        <w:shd w:val="clear" w:color="auto" w:fill="DEEAF6" w:themeFill="accent1" w:themeFillTint="33"/>
        <w:spacing w:after="0" w:line="240" w:lineRule="auto"/>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E9FDEA1" w14:textId="77777777" w:rsidR="005640A8" w:rsidRDefault="005640A8" w:rsidP="0074298E">
      <w:pPr>
        <w:pStyle w:val="ListParagraph"/>
        <w:numPr>
          <w:ilvl w:val="0"/>
          <w:numId w:val="27"/>
        </w:numPr>
        <w:shd w:val="clear" w:color="auto" w:fill="FFFFFF" w:themeFill="background1"/>
        <w:tabs>
          <w:tab w:val="left" w:pos="720"/>
        </w:tabs>
        <w:spacing w:before="240" w:after="0"/>
        <w:contextualSpacing w:val="0"/>
      </w:pPr>
      <w:r>
        <w:t>Describe reasons success plans (case plans) were not completed.</w:t>
      </w:r>
    </w:p>
    <w:p w14:paraId="762C9C21" w14:textId="77777777" w:rsidR="005640A8" w:rsidRDefault="00A432C2" w:rsidP="0074298E">
      <w:pPr>
        <w:pStyle w:val="ListParagraph"/>
        <w:shd w:val="clear" w:color="auto" w:fill="DEEAF6" w:themeFill="accent1" w:themeFillTint="33"/>
        <w:spacing w:after="0" w:line="240" w:lineRule="auto"/>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86E8F6E" w14:textId="77777777" w:rsidR="005640A8" w:rsidRDefault="005640A8" w:rsidP="0074298E">
      <w:pPr>
        <w:pStyle w:val="ListParagraph"/>
        <w:numPr>
          <w:ilvl w:val="0"/>
          <w:numId w:val="27"/>
        </w:numPr>
        <w:shd w:val="clear" w:color="auto" w:fill="FFFFFF" w:themeFill="background1"/>
        <w:tabs>
          <w:tab w:val="left" w:pos="720"/>
        </w:tabs>
        <w:spacing w:before="240" w:after="0"/>
        <w:contextualSpacing w:val="0"/>
      </w:pPr>
      <w:r>
        <w:t>Describe st</w:t>
      </w:r>
      <w:r w:rsidR="00BA3237">
        <w:t xml:space="preserve">aff ability to use </w:t>
      </w:r>
      <w:r>
        <w:t xml:space="preserve">EBP </w:t>
      </w:r>
      <w:r w:rsidR="00794897">
        <w:t xml:space="preserve">related </w:t>
      </w:r>
      <w:r w:rsidR="00BA3237">
        <w:t>skills: m</w:t>
      </w:r>
      <w:r w:rsidR="00794897">
        <w:t>otivational interviewing</w:t>
      </w:r>
      <w:r>
        <w:t xml:space="preserve">, </w:t>
      </w:r>
      <w:r w:rsidR="00794897">
        <w:t xml:space="preserve">relationship building, </w:t>
      </w:r>
      <w:r>
        <w:t>risk</w:t>
      </w:r>
      <w:r w:rsidR="00794897">
        <w:t>s</w:t>
      </w:r>
      <w:r>
        <w:t>/need</w:t>
      </w:r>
      <w:r w:rsidR="00794897">
        <w:t xml:space="preserve">s assessment, </w:t>
      </w:r>
      <w:r>
        <w:t>success planning, etc.</w:t>
      </w:r>
    </w:p>
    <w:p w14:paraId="3481491A" w14:textId="77777777" w:rsidR="005640A8" w:rsidRDefault="00A432C2" w:rsidP="0074298E">
      <w:pPr>
        <w:pStyle w:val="ListParagraph"/>
        <w:shd w:val="clear" w:color="auto" w:fill="DEEAF6" w:themeFill="accent1" w:themeFillTint="33"/>
        <w:spacing w:after="0" w:line="240" w:lineRule="auto"/>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C78C4D1" w14:textId="19ABD9D1" w:rsidR="0004095F" w:rsidRPr="008712E7" w:rsidRDefault="00800E86" w:rsidP="008712E7">
      <w:pPr>
        <w:pStyle w:val="ListParagraph"/>
        <w:numPr>
          <w:ilvl w:val="0"/>
          <w:numId w:val="27"/>
        </w:numPr>
        <w:shd w:val="clear" w:color="auto" w:fill="FFFFFF" w:themeFill="background1"/>
        <w:tabs>
          <w:tab w:val="left" w:pos="720"/>
        </w:tabs>
        <w:spacing w:before="240" w:after="0"/>
        <w:contextualSpacing w:val="0"/>
      </w:pPr>
      <w:r>
        <w:t>Describe the status of the agency</w:t>
      </w:r>
      <w:r w:rsidR="00101FD9">
        <w:t>’s</w:t>
      </w:r>
      <w:r>
        <w:t xml:space="preserve"> </w:t>
      </w:r>
      <w:r w:rsidRPr="00D8744F">
        <w:rPr>
          <w:b/>
        </w:rPr>
        <w:t>4-Step A</w:t>
      </w:r>
      <w:r w:rsidR="00AF78AD" w:rsidRPr="00D8744F">
        <w:rPr>
          <w:b/>
        </w:rPr>
        <w:t xml:space="preserve">ction </w:t>
      </w:r>
      <w:r w:rsidRPr="00D8744F">
        <w:rPr>
          <w:b/>
        </w:rPr>
        <w:t>P</w:t>
      </w:r>
      <w:r w:rsidR="00AF78AD" w:rsidRPr="00D8744F">
        <w:rPr>
          <w:b/>
        </w:rPr>
        <w:t>lan</w:t>
      </w:r>
      <w:r w:rsidR="00AF78AD">
        <w:t xml:space="preserve"> </w:t>
      </w:r>
      <w:r w:rsidR="0086178E">
        <w:t>for</w:t>
      </w:r>
      <w:r w:rsidR="00AF78AD">
        <w:t xml:space="preserve"> success plan completion</w:t>
      </w:r>
      <w:r w:rsidR="00101FD9">
        <w:t>:</w:t>
      </w:r>
    </w:p>
    <w:p w14:paraId="0D22B666" w14:textId="77777777" w:rsidR="00AF78AD" w:rsidRPr="008259B1" w:rsidRDefault="00101FD9" w:rsidP="00D8744F">
      <w:pPr>
        <w:spacing w:after="0"/>
        <w:ind w:firstLine="720"/>
        <w:rPr>
          <w:b/>
        </w:rPr>
      </w:pPr>
      <w:r>
        <w:rPr>
          <w:b/>
        </w:rPr>
        <w:t>Step 1</w:t>
      </w:r>
      <w:r w:rsidR="00B75724">
        <w:rPr>
          <w:b/>
        </w:rPr>
        <w:t>:</w:t>
      </w:r>
      <w:r>
        <w:rPr>
          <w:b/>
        </w:rPr>
        <w:t xml:space="preserve"> </w:t>
      </w:r>
      <w:r w:rsidR="00AF78AD" w:rsidRPr="008259B1">
        <w:rPr>
          <w:b/>
        </w:rPr>
        <w:t>Culture</w:t>
      </w:r>
    </w:p>
    <w:p w14:paraId="07BC106B" w14:textId="77777777" w:rsidR="00140132" w:rsidRDefault="003B0AA8" w:rsidP="00800E86">
      <w:pPr>
        <w:pStyle w:val="ListParagraph"/>
        <w:numPr>
          <w:ilvl w:val="1"/>
          <w:numId w:val="15"/>
        </w:numPr>
      </w:pPr>
      <w:r>
        <w:t>D</w:t>
      </w:r>
      <w:r w:rsidR="00140132">
        <w:t xml:space="preserve">escribe </w:t>
      </w:r>
      <w:r w:rsidR="00A36DFC">
        <w:t>how the agency is working to enhance healthy communications between levels of management staff and front-line staff. This includes identifying areas of improveme</w:t>
      </w:r>
      <w:r w:rsidR="008470D7">
        <w:t xml:space="preserve">nt and </w:t>
      </w:r>
      <w:r w:rsidR="00A36DFC">
        <w:t xml:space="preserve">strengths using evidence-based approaches internally. </w:t>
      </w:r>
    </w:p>
    <w:p w14:paraId="54CE9689" w14:textId="77777777" w:rsidR="00001AD7" w:rsidRDefault="00A432C2" w:rsidP="00001AD7">
      <w:pPr>
        <w:pStyle w:val="ListParagraph"/>
        <w:shd w:val="clear" w:color="auto" w:fill="DEEAF6" w:themeFill="accent1" w:themeFillTint="33"/>
        <w:ind w:left="1440"/>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471F26B" w14:textId="77777777" w:rsidR="008470D7" w:rsidRDefault="003B0AA8" w:rsidP="00001AD7">
      <w:pPr>
        <w:pStyle w:val="ListParagraph"/>
        <w:numPr>
          <w:ilvl w:val="1"/>
          <w:numId w:val="15"/>
        </w:numPr>
        <w:spacing w:after="0"/>
      </w:pPr>
      <w:r>
        <w:t>List</w:t>
      </w:r>
      <w:r w:rsidR="00794897">
        <w:t xml:space="preserve"> </w:t>
      </w:r>
      <w:r w:rsidR="00DB3406">
        <w:t>other things</w:t>
      </w:r>
      <w:r w:rsidR="008470D7">
        <w:t xml:space="preserve"> done to enhance the agency’s work culture</w:t>
      </w:r>
      <w:r w:rsidR="0086178E">
        <w:t>.</w:t>
      </w:r>
    </w:p>
    <w:p w14:paraId="726DB4E1" w14:textId="77777777" w:rsidR="00001AD7" w:rsidRDefault="00A432C2" w:rsidP="00001AD7">
      <w:pPr>
        <w:shd w:val="clear" w:color="auto" w:fill="DEEAF6" w:themeFill="accent1" w:themeFillTint="33"/>
        <w:spacing w:after="0"/>
        <w:ind w:left="1440"/>
      </w:pP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5C11CE9" w14:textId="77777777" w:rsidR="00AF78AD" w:rsidRPr="008259B1" w:rsidRDefault="00101FD9" w:rsidP="0067371E">
      <w:pPr>
        <w:spacing w:before="120" w:after="0"/>
        <w:ind w:firstLine="720"/>
        <w:rPr>
          <w:b/>
        </w:rPr>
      </w:pPr>
      <w:r>
        <w:rPr>
          <w:b/>
        </w:rPr>
        <w:t>Step 2</w:t>
      </w:r>
      <w:r w:rsidR="00B75724">
        <w:rPr>
          <w:b/>
        </w:rPr>
        <w:t>:</w:t>
      </w:r>
      <w:r>
        <w:rPr>
          <w:b/>
        </w:rPr>
        <w:t xml:space="preserve"> </w:t>
      </w:r>
      <w:r w:rsidR="00DA72A3" w:rsidRPr="008259B1">
        <w:rPr>
          <w:b/>
        </w:rPr>
        <w:t xml:space="preserve">Staff </w:t>
      </w:r>
      <w:r w:rsidR="00AF78AD" w:rsidRPr="008259B1">
        <w:rPr>
          <w:b/>
        </w:rPr>
        <w:t>Readiness</w:t>
      </w:r>
    </w:p>
    <w:p w14:paraId="0C7F1C8B" w14:textId="77777777" w:rsidR="00A36DFC" w:rsidRDefault="00D43F9A" w:rsidP="00800E86">
      <w:pPr>
        <w:pStyle w:val="ListParagraph"/>
        <w:numPr>
          <w:ilvl w:val="1"/>
          <w:numId w:val="15"/>
        </w:numPr>
      </w:pPr>
      <w:r>
        <w:t>D</w:t>
      </w:r>
      <w:r w:rsidR="00A36DFC">
        <w:t xml:space="preserve">escribe the agency’s process for assessing the readiness of staff to support the buy-in </w:t>
      </w:r>
      <w:r w:rsidR="00BC775D">
        <w:t xml:space="preserve">of </w:t>
      </w:r>
      <w:proofErr w:type="gramStart"/>
      <w:r w:rsidR="00794897">
        <w:t>evidence based</w:t>
      </w:r>
      <w:proofErr w:type="gramEnd"/>
      <w:r w:rsidR="00794897">
        <w:t xml:space="preserve"> practices</w:t>
      </w:r>
      <w:r w:rsidR="00BC775D">
        <w:t xml:space="preserve"> </w:t>
      </w:r>
      <w:r w:rsidR="00A36DFC">
        <w:t xml:space="preserve">and vision of </w:t>
      </w:r>
      <w:r w:rsidR="00BC775D">
        <w:t>leadership</w:t>
      </w:r>
      <w:r w:rsidR="008470D7">
        <w:t>.</w:t>
      </w:r>
    </w:p>
    <w:p w14:paraId="0376CAC1" w14:textId="77777777" w:rsidR="00001AD7" w:rsidRDefault="00A432C2" w:rsidP="00001AD7">
      <w:pPr>
        <w:pStyle w:val="ListParagraph"/>
        <w:shd w:val="clear" w:color="auto" w:fill="DEEAF6" w:themeFill="accent1" w:themeFillTint="33"/>
        <w:ind w:left="1440"/>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F4D01CF" w14:textId="77777777" w:rsidR="00001AD7" w:rsidRDefault="00D43F9A" w:rsidP="00001AD7">
      <w:pPr>
        <w:pStyle w:val="ListParagraph"/>
        <w:numPr>
          <w:ilvl w:val="1"/>
          <w:numId w:val="15"/>
        </w:numPr>
        <w:spacing w:after="0"/>
      </w:pPr>
      <w:r>
        <w:t>D</w:t>
      </w:r>
      <w:r w:rsidR="008470D7">
        <w:t xml:space="preserve">escribe </w:t>
      </w:r>
      <w:r>
        <w:t>the</w:t>
      </w:r>
      <w:r w:rsidR="008470D7">
        <w:t xml:space="preserve"> steps or processes the agency has taken to work with staff individually</w:t>
      </w:r>
      <w:r w:rsidR="004153EC">
        <w:t xml:space="preserve"> to enhance readiness</w:t>
      </w:r>
      <w:r w:rsidR="008470D7">
        <w:t>.</w:t>
      </w:r>
    </w:p>
    <w:p w14:paraId="484B6F24" w14:textId="77777777" w:rsidR="00001AD7" w:rsidRDefault="00A432C2" w:rsidP="00001AD7">
      <w:pPr>
        <w:shd w:val="clear" w:color="auto" w:fill="DEEAF6" w:themeFill="accent1" w:themeFillTint="33"/>
        <w:spacing w:after="0"/>
        <w:ind w:left="1440"/>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C4AF657" w14:textId="77777777" w:rsidR="00732C28" w:rsidRDefault="00732C28" w:rsidP="005D423F">
      <w:pPr>
        <w:spacing w:before="120" w:after="0"/>
        <w:rPr>
          <w:b/>
        </w:rPr>
      </w:pPr>
    </w:p>
    <w:p w14:paraId="10F3852F" w14:textId="41C8B816" w:rsidR="00AF78AD" w:rsidRPr="008259B1" w:rsidRDefault="00101FD9" w:rsidP="00CD44AC">
      <w:pPr>
        <w:spacing w:before="120" w:after="0"/>
        <w:ind w:firstLine="720"/>
        <w:rPr>
          <w:b/>
        </w:rPr>
      </w:pPr>
      <w:r>
        <w:rPr>
          <w:b/>
        </w:rPr>
        <w:t>Step 3</w:t>
      </w:r>
      <w:r w:rsidR="00B75724">
        <w:rPr>
          <w:b/>
        </w:rPr>
        <w:t>:</w:t>
      </w:r>
      <w:r>
        <w:rPr>
          <w:b/>
        </w:rPr>
        <w:t xml:space="preserve"> </w:t>
      </w:r>
      <w:r w:rsidR="00AF78AD" w:rsidRPr="008259B1">
        <w:rPr>
          <w:b/>
        </w:rPr>
        <w:t>Data-Entry</w:t>
      </w:r>
      <w:r w:rsidR="00CD44AC">
        <w:rPr>
          <w:b/>
        </w:rPr>
        <w:t>–</w:t>
      </w:r>
      <w:r w:rsidR="00B16C62" w:rsidRPr="008259B1">
        <w:rPr>
          <w:b/>
        </w:rPr>
        <w:t>PTCC</w:t>
      </w:r>
    </w:p>
    <w:p w14:paraId="69490C07" w14:textId="77777777" w:rsidR="00A36DFC" w:rsidRDefault="00D43F9A" w:rsidP="00800E86">
      <w:pPr>
        <w:pStyle w:val="ListParagraph"/>
        <w:numPr>
          <w:ilvl w:val="1"/>
          <w:numId w:val="15"/>
        </w:numPr>
      </w:pPr>
      <w:r>
        <w:t>D</w:t>
      </w:r>
      <w:r w:rsidR="00A36DFC">
        <w:t xml:space="preserve">escribe the agency process </w:t>
      </w:r>
      <w:r w:rsidR="008470D7">
        <w:t>to inform</w:t>
      </w:r>
      <w:r w:rsidR="00A36DFC">
        <w:t xml:space="preserve"> staff</w:t>
      </w:r>
      <w:r w:rsidR="008470D7">
        <w:t xml:space="preserve"> of</w:t>
      </w:r>
      <w:r w:rsidR="00DB3406">
        <w:t xml:space="preserve"> the need to improve PTCC data </w:t>
      </w:r>
      <w:r w:rsidR="00A36DFC">
        <w:t>entry</w:t>
      </w:r>
      <w:r w:rsidR="00794897">
        <w:t>. T</w:t>
      </w:r>
      <w:r w:rsidR="00A36DFC">
        <w:t>his include</w:t>
      </w:r>
      <w:r w:rsidR="00BC775D">
        <w:t>s</w:t>
      </w:r>
      <w:r w:rsidR="00A36DFC">
        <w:t xml:space="preserve"> any trainin</w:t>
      </w:r>
      <w:r w:rsidR="00794897">
        <w:t xml:space="preserve">g or expectations involving </w:t>
      </w:r>
      <w:r w:rsidR="00A36DFC">
        <w:t>communication between the probation officer and individual on supervision, case-note</w:t>
      </w:r>
      <w:r w:rsidR="004E637A">
        <w:t>s</w:t>
      </w:r>
      <w:r w:rsidR="00794897">
        <w:t xml:space="preserve">, </w:t>
      </w:r>
      <w:r w:rsidR="00BC775D">
        <w:t>documentation,</w:t>
      </w:r>
      <w:r w:rsidR="00794897">
        <w:t xml:space="preserve"> and</w:t>
      </w:r>
      <w:r w:rsidR="00BC775D">
        <w:t xml:space="preserve"> </w:t>
      </w:r>
      <w:r w:rsidR="00DB3406">
        <w:t xml:space="preserve">timing of data </w:t>
      </w:r>
      <w:r w:rsidR="00A36DFC">
        <w:t xml:space="preserve">entry </w:t>
      </w:r>
      <w:r w:rsidR="00BC775D">
        <w:t>in the system</w:t>
      </w:r>
      <w:r w:rsidR="00B75724">
        <w:t>,</w:t>
      </w:r>
      <w:r w:rsidR="00BC775D">
        <w:t xml:space="preserve"> </w:t>
      </w:r>
      <w:r w:rsidR="00B75724">
        <w:t>etc.</w:t>
      </w:r>
    </w:p>
    <w:p w14:paraId="325F4BF9" w14:textId="77777777" w:rsidR="00001AD7" w:rsidRDefault="00A432C2" w:rsidP="00001AD7">
      <w:pPr>
        <w:pStyle w:val="ListParagraph"/>
        <w:shd w:val="clear" w:color="auto" w:fill="DEEAF6" w:themeFill="accent1" w:themeFillTint="33"/>
        <w:ind w:left="1440"/>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CF26AB9" w14:textId="77777777" w:rsidR="00AF78AD" w:rsidRPr="008259B1" w:rsidRDefault="00101FD9" w:rsidP="00CD44AC">
      <w:pPr>
        <w:spacing w:before="120" w:after="0"/>
        <w:ind w:firstLine="720"/>
        <w:rPr>
          <w:b/>
        </w:rPr>
      </w:pPr>
      <w:r>
        <w:rPr>
          <w:b/>
        </w:rPr>
        <w:t>Step 4</w:t>
      </w:r>
      <w:r w:rsidR="00B75724">
        <w:rPr>
          <w:b/>
        </w:rPr>
        <w:t>:</w:t>
      </w:r>
      <w:r>
        <w:rPr>
          <w:b/>
        </w:rPr>
        <w:t xml:space="preserve"> </w:t>
      </w:r>
      <w:r w:rsidR="00DA72A3" w:rsidRPr="008259B1">
        <w:rPr>
          <w:b/>
        </w:rPr>
        <w:t xml:space="preserve">Internal </w:t>
      </w:r>
      <w:r w:rsidR="00AF78AD" w:rsidRPr="008259B1">
        <w:rPr>
          <w:b/>
        </w:rPr>
        <w:t xml:space="preserve">Processes </w:t>
      </w:r>
    </w:p>
    <w:p w14:paraId="4AF4F7D3" w14:textId="77777777" w:rsidR="00D14A41" w:rsidRDefault="00A36DFC" w:rsidP="00800E86">
      <w:pPr>
        <w:pStyle w:val="ListParagraph"/>
        <w:numPr>
          <w:ilvl w:val="1"/>
          <w:numId w:val="15"/>
        </w:numPr>
      </w:pPr>
      <w:r>
        <w:t xml:space="preserve">Describe </w:t>
      </w:r>
      <w:r w:rsidR="004E637A">
        <w:t xml:space="preserve">enhancements to </w:t>
      </w:r>
      <w:r>
        <w:t>process</w:t>
      </w:r>
      <w:r w:rsidR="00D14A41">
        <w:t xml:space="preserve">es and/or management </w:t>
      </w:r>
      <w:r>
        <w:t>check</w:t>
      </w:r>
      <w:r w:rsidR="00D14A41">
        <w:t>s</w:t>
      </w:r>
      <w:r>
        <w:t xml:space="preserve"> and balances</w:t>
      </w:r>
      <w:r w:rsidR="00D14A41">
        <w:t xml:space="preserve"> to further</w:t>
      </w:r>
      <w:r>
        <w:t xml:space="preserve"> support staff and work towards higher rates of success plan</w:t>
      </w:r>
      <w:r w:rsidR="00D14A41">
        <w:t>n</w:t>
      </w:r>
      <w:r>
        <w:t>ing</w:t>
      </w:r>
      <w:r w:rsidR="00D14A41">
        <w:t>.</w:t>
      </w:r>
    </w:p>
    <w:p w14:paraId="32D43178" w14:textId="77777777" w:rsidR="00001AD7" w:rsidRDefault="00A432C2" w:rsidP="00001AD7">
      <w:pPr>
        <w:pStyle w:val="ListParagraph"/>
        <w:shd w:val="clear" w:color="auto" w:fill="DEEAF6" w:themeFill="accent1" w:themeFillTint="33"/>
        <w:ind w:left="1440"/>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17A9DF1" w14:textId="77777777" w:rsidR="00771934" w:rsidRPr="00F15BEA" w:rsidRDefault="000E19AC" w:rsidP="00B6492C">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771934">
        <w:rPr>
          <w:b/>
          <w:color w:val="FFFFFF" w:themeColor="background1"/>
          <w:sz w:val="32"/>
          <w:szCs w:val="32"/>
        </w:rPr>
        <w:t>Staffing</w:t>
      </w:r>
    </w:p>
    <w:p w14:paraId="2809D5C2" w14:textId="7A912BC3" w:rsidR="00771934" w:rsidRDefault="004A3A93" w:rsidP="00FE0365">
      <w:pPr>
        <w:pStyle w:val="ListParagraph"/>
        <w:numPr>
          <w:ilvl w:val="0"/>
          <w:numId w:val="28"/>
        </w:numPr>
        <w:spacing w:after="0"/>
      </w:pPr>
      <w:r>
        <w:t>Total n</w:t>
      </w:r>
      <w:r w:rsidR="00771934">
        <w:t xml:space="preserve">umber of staff positions </w:t>
      </w:r>
      <w:r w:rsidR="00934288">
        <w:t>allocated</w:t>
      </w:r>
      <w:r w:rsidR="00620EC6">
        <w:t xml:space="preserve"> to the agency </w:t>
      </w:r>
      <w:r w:rsidR="00771934">
        <w:t>on July 1, 2022</w:t>
      </w:r>
      <w:r w:rsidR="001F2464">
        <w:t>:</w:t>
      </w:r>
      <w:r w:rsidR="00771934">
        <w:t xml:space="preserve"> </w:t>
      </w:r>
      <w:r w:rsidR="00771934">
        <w:tab/>
      </w:r>
      <w:r w:rsidR="00D1733B">
        <w:tab/>
      </w:r>
      <w:r w:rsidR="007B35ED">
        <w:tab/>
      </w:r>
      <w:r w:rsidR="00A432C2">
        <w:fldChar w:fldCharType="begin">
          <w:ffData>
            <w:name w:val="Text23"/>
            <w:enabled/>
            <w:calcOnExit w:val="0"/>
            <w:textInput/>
          </w:ffData>
        </w:fldChar>
      </w:r>
      <w:bookmarkStart w:id="20" w:name="Text23"/>
      <w:r w:rsidR="00A432C2">
        <w:instrText xml:space="preserve"> FORMTEXT </w:instrText>
      </w:r>
      <w:r w:rsidR="00A432C2">
        <w:fldChar w:fldCharType="separate"/>
      </w:r>
      <w:r w:rsidR="00C816D1">
        <w:t> </w:t>
      </w:r>
      <w:r w:rsidR="00C816D1">
        <w:t> </w:t>
      </w:r>
      <w:r w:rsidR="00C816D1">
        <w:t> </w:t>
      </w:r>
      <w:r w:rsidR="00C816D1">
        <w:t> </w:t>
      </w:r>
      <w:r w:rsidR="00C816D1">
        <w:t> </w:t>
      </w:r>
      <w:r w:rsidR="00A432C2">
        <w:fldChar w:fldCharType="end"/>
      </w:r>
      <w:bookmarkEnd w:id="20"/>
      <w:r w:rsidR="00771934" w:rsidRPr="000F1047">
        <w:rPr>
          <w:shd w:val="clear" w:color="auto" w:fill="DEEAF6" w:themeFill="accent1" w:themeFillTint="33"/>
        </w:rPr>
        <w:tab/>
      </w:r>
    </w:p>
    <w:p w14:paraId="1C5A3797" w14:textId="200F73BC" w:rsidR="00771934" w:rsidRDefault="00771934" w:rsidP="00FE0365">
      <w:pPr>
        <w:pStyle w:val="ListParagraph"/>
        <w:numPr>
          <w:ilvl w:val="0"/>
          <w:numId w:val="28"/>
        </w:numPr>
        <w:shd w:val="clear" w:color="auto" w:fill="FFFFFF" w:themeFill="background1"/>
        <w:tabs>
          <w:tab w:val="left" w:pos="720"/>
        </w:tabs>
        <w:spacing w:before="240" w:after="0"/>
        <w:contextualSpacing w:val="0"/>
      </w:pPr>
      <w:r>
        <w:t xml:space="preserve">Total number of staff </w:t>
      </w:r>
      <w:r w:rsidR="00620EC6">
        <w:t>positions allocated to the agency</w:t>
      </w:r>
      <w:r w:rsidR="004A3A93">
        <w:t xml:space="preserve"> on the last day of this quarter</w:t>
      </w:r>
      <w:r w:rsidR="001F2464">
        <w:t>:</w:t>
      </w:r>
      <w:r w:rsidR="004A3A93">
        <w:tab/>
      </w:r>
      <w:r w:rsidR="00A432C2">
        <w:fldChar w:fldCharType="begin">
          <w:ffData>
            <w:name w:val="Text24"/>
            <w:enabled/>
            <w:calcOnExit w:val="0"/>
            <w:textInput/>
          </w:ffData>
        </w:fldChar>
      </w:r>
      <w:bookmarkStart w:id="21" w:name="Text24"/>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1"/>
      <w:r w:rsidRPr="000F1047">
        <w:rPr>
          <w:shd w:val="clear" w:color="auto" w:fill="DEEAF6" w:themeFill="accent1" w:themeFillTint="33"/>
        </w:rPr>
        <w:tab/>
      </w:r>
    </w:p>
    <w:p w14:paraId="1C7B1A2F" w14:textId="014E5EE8" w:rsidR="00771934" w:rsidRDefault="00771934" w:rsidP="00FE0365">
      <w:pPr>
        <w:pStyle w:val="ListParagraph"/>
        <w:numPr>
          <w:ilvl w:val="0"/>
          <w:numId w:val="28"/>
        </w:numPr>
        <w:shd w:val="clear" w:color="auto" w:fill="FFFFFF" w:themeFill="background1"/>
        <w:tabs>
          <w:tab w:val="left" w:pos="720"/>
        </w:tabs>
        <w:spacing w:before="240" w:after="0"/>
        <w:contextualSpacing w:val="0"/>
      </w:pPr>
      <w:r>
        <w:t xml:space="preserve">Total number of staff </w:t>
      </w:r>
      <w:r w:rsidR="00E07BF4">
        <w:t xml:space="preserve">vacancies on the last day of </w:t>
      </w:r>
      <w:r>
        <w:t>this quarter</w:t>
      </w:r>
      <w:r w:rsidR="001F2464">
        <w:t>:</w:t>
      </w:r>
      <w:r w:rsidR="004A3A93">
        <w:tab/>
      </w:r>
      <w:r>
        <w:tab/>
      </w:r>
      <w:r>
        <w:tab/>
      </w:r>
      <w:r>
        <w:tab/>
      </w:r>
      <w:r w:rsidR="00A432C2">
        <w:fldChar w:fldCharType="begin">
          <w:ffData>
            <w:name w:val="Text25"/>
            <w:enabled/>
            <w:calcOnExit w:val="0"/>
            <w:textInput/>
          </w:ffData>
        </w:fldChar>
      </w:r>
      <w:bookmarkStart w:id="22" w:name="Text25"/>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2"/>
      <w:r w:rsidRPr="000F1047">
        <w:rPr>
          <w:shd w:val="clear" w:color="auto" w:fill="DEEAF6" w:themeFill="accent1" w:themeFillTint="33"/>
        </w:rPr>
        <w:tab/>
      </w:r>
    </w:p>
    <w:p w14:paraId="03950BD2" w14:textId="4041E2F3" w:rsidR="00771934" w:rsidRDefault="00771934" w:rsidP="00FE0365">
      <w:pPr>
        <w:pStyle w:val="ListParagraph"/>
        <w:numPr>
          <w:ilvl w:val="0"/>
          <w:numId w:val="28"/>
        </w:numPr>
        <w:shd w:val="clear" w:color="auto" w:fill="FFFFFF" w:themeFill="background1"/>
        <w:tabs>
          <w:tab w:val="left" w:pos="720"/>
        </w:tabs>
        <w:spacing w:before="240" w:after="0"/>
        <w:contextualSpacing w:val="0"/>
      </w:pPr>
      <w:r>
        <w:t xml:space="preserve">Total number of </w:t>
      </w:r>
      <w:r w:rsidR="006A784F">
        <w:t>filled staff positions on the last day of this quarter</w:t>
      </w:r>
      <w:r w:rsidR="001F2464">
        <w:t>:</w:t>
      </w:r>
      <w:r w:rsidR="001F2464">
        <w:tab/>
      </w:r>
      <w:r>
        <w:tab/>
      </w:r>
      <w:r>
        <w:tab/>
      </w:r>
      <w:r w:rsidR="00A432C2">
        <w:fldChar w:fldCharType="begin">
          <w:ffData>
            <w:name w:val="Text27"/>
            <w:enabled/>
            <w:calcOnExit w:val="0"/>
            <w:textInput/>
          </w:ffData>
        </w:fldChar>
      </w:r>
      <w:bookmarkStart w:id="23" w:name="Text27"/>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3"/>
      <w:r w:rsidRPr="000F1047">
        <w:rPr>
          <w:shd w:val="clear" w:color="auto" w:fill="DEEAF6" w:themeFill="accent1" w:themeFillTint="33"/>
        </w:rPr>
        <w:tab/>
      </w:r>
    </w:p>
    <w:p w14:paraId="07F33A21" w14:textId="6AB5B0A5" w:rsidR="00771934" w:rsidRDefault="00771934" w:rsidP="00FE0365">
      <w:pPr>
        <w:pStyle w:val="ListParagraph"/>
        <w:numPr>
          <w:ilvl w:val="0"/>
          <w:numId w:val="28"/>
        </w:numPr>
        <w:shd w:val="clear" w:color="auto" w:fill="FFFFFF" w:themeFill="background1"/>
        <w:tabs>
          <w:tab w:val="left" w:pos="720"/>
        </w:tabs>
        <w:spacing w:before="240" w:after="0"/>
        <w:contextualSpacing w:val="0"/>
      </w:pPr>
      <w:r>
        <w:t xml:space="preserve">Agency </w:t>
      </w:r>
      <w:r w:rsidR="004A3A93">
        <w:t>vacancy</w:t>
      </w:r>
      <w:r>
        <w:t xml:space="preserve"> rate (year</w:t>
      </w:r>
      <w:r w:rsidR="004A3A93">
        <w:t>-</w:t>
      </w:r>
      <w:r>
        <w:t>to</w:t>
      </w:r>
      <w:r w:rsidR="004A3A93">
        <w:t>-</w:t>
      </w:r>
      <w:r w:rsidR="001F2464">
        <w:t>date):</w:t>
      </w:r>
      <w:r>
        <w:tab/>
      </w:r>
      <w:r>
        <w:tab/>
      </w:r>
      <w:r>
        <w:tab/>
      </w:r>
      <w:r>
        <w:tab/>
      </w:r>
      <w:r>
        <w:tab/>
      </w:r>
      <w:r w:rsidR="004A3A93">
        <w:tab/>
      </w:r>
      <w:r w:rsidR="007B35ED">
        <w:tab/>
      </w:r>
      <w:r w:rsidR="00A432C2">
        <w:fldChar w:fldCharType="begin">
          <w:ffData>
            <w:name w:val="Text29"/>
            <w:enabled/>
            <w:calcOnExit w:val="0"/>
            <w:textInput/>
          </w:ffData>
        </w:fldChar>
      </w:r>
      <w:bookmarkStart w:id="24" w:name="Text29"/>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4"/>
      <w:r w:rsidRPr="000F1047">
        <w:rPr>
          <w:shd w:val="clear" w:color="auto" w:fill="DEEAF6" w:themeFill="accent1" w:themeFillTint="33"/>
        </w:rPr>
        <w:tab/>
      </w:r>
    </w:p>
    <w:p w14:paraId="5B6695A4" w14:textId="2473BD2C" w:rsidR="00B90BE4" w:rsidRDefault="00771934" w:rsidP="00FE0365">
      <w:pPr>
        <w:pStyle w:val="ListParagraph"/>
        <w:numPr>
          <w:ilvl w:val="0"/>
          <w:numId w:val="28"/>
        </w:numPr>
        <w:shd w:val="clear" w:color="auto" w:fill="FFFFFF" w:themeFill="background1"/>
        <w:tabs>
          <w:tab w:val="left" w:pos="720"/>
        </w:tabs>
        <w:spacing w:before="240" w:after="0"/>
        <w:contextualSpacing w:val="0"/>
      </w:pPr>
      <w:r>
        <w:t>Average length of employment</w:t>
      </w:r>
      <w:r w:rsidR="00CD44AC">
        <w:t xml:space="preserve"> </w:t>
      </w:r>
      <w:r>
        <w:t>(year</w:t>
      </w:r>
      <w:r w:rsidR="004A3A93">
        <w:t>-</w:t>
      </w:r>
      <w:r>
        <w:t>to</w:t>
      </w:r>
      <w:r w:rsidR="004A3A93">
        <w:t>-</w:t>
      </w:r>
      <w:r>
        <w:t>date)</w:t>
      </w:r>
      <w:r w:rsidR="001F2464">
        <w:t>:</w:t>
      </w:r>
      <w:r w:rsidR="001F2464">
        <w:tab/>
      </w:r>
      <w:r w:rsidR="001F2464">
        <w:tab/>
      </w:r>
      <w:r w:rsidR="001F2464">
        <w:tab/>
      </w:r>
      <w:r w:rsidR="001F2464">
        <w:tab/>
      </w:r>
      <w:r w:rsidR="001F2464">
        <w:tab/>
      </w:r>
      <w:r w:rsidR="007B35ED">
        <w:tab/>
      </w:r>
      <w:r w:rsidR="00A432C2">
        <w:fldChar w:fldCharType="begin">
          <w:ffData>
            <w:name w:val="Text30"/>
            <w:enabled/>
            <w:calcOnExit w:val="0"/>
            <w:textInput/>
          </w:ffData>
        </w:fldChar>
      </w:r>
      <w:bookmarkStart w:id="25" w:name="Text30"/>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5"/>
      <w:r w:rsidR="001F2464" w:rsidRPr="000F1047">
        <w:rPr>
          <w:shd w:val="clear" w:color="auto" w:fill="DEEAF6" w:themeFill="accent1" w:themeFillTint="33"/>
        </w:rPr>
        <w:tab/>
      </w:r>
      <w:r w:rsidR="00B90BE4">
        <w:rPr>
          <w:shd w:val="clear" w:color="auto" w:fill="DEEAF6" w:themeFill="accent1" w:themeFillTint="33"/>
        </w:rPr>
        <w:t xml:space="preserve"> </w:t>
      </w:r>
      <w:r w:rsidR="000D1119">
        <w:rPr>
          <w:shd w:val="clear" w:color="auto" w:fill="DEEAF6" w:themeFill="accent1" w:themeFillTint="33"/>
        </w:rPr>
        <w:t>Note:</w:t>
      </w:r>
      <w:r w:rsidR="00C36CB5">
        <w:rPr>
          <w:shd w:val="clear" w:color="auto" w:fill="DEEAF6" w:themeFill="accent1" w:themeFillTint="33"/>
        </w:rPr>
        <w:t xml:space="preserve"> </w:t>
      </w:r>
      <w:r w:rsidR="00B90BE4">
        <w:rPr>
          <w:shd w:val="clear" w:color="auto" w:fill="DEEAF6" w:themeFill="accent1" w:themeFillTint="33"/>
        </w:rPr>
        <w:t>(</w:t>
      </w:r>
      <w:r w:rsidR="000D1119">
        <w:rPr>
          <w:shd w:val="clear" w:color="auto" w:fill="DEEAF6" w:themeFill="accent1" w:themeFillTint="33"/>
        </w:rPr>
        <w:t>Report this on the first and fourth quarter status report)</w:t>
      </w:r>
    </w:p>
    <w:p w14:paraId="24F2A05A" w14:textId="4CFBEBE7" w:rsidR="00771934" w:rsidRDefault="00B45005" w:rsidP="0074298E">
      <w:pPr>
        <w:pStyle w:val="ListParagraph"/>
        <w:numPr>
          <w:ilvl w:val="0"/>
          <w:numId w:val="28"/>
        </w:numPr>
        <w:shd w:val="clear" w:color="auto" w:fill="FFFFFF" w:themeFill="background1"/>
        <w:tabs>
          <w:tab w:val="left" w:pos="720"/>
        </w:tabs>
        <w:spacing w:before="240" w:after="0"/>
        <w:contextualSpacing w:val="0"/>
      </w:pPr>
      <w:r>
        <w:t xml:space="preserve">Number of staff </w:t>
      </w:r>
      <w:r w:rsidR="00C36CB5">
        <w:t>that have not completed CORE:</w:t>
      </w:r>
      <w:r w:rsidR="00771934">
        <w:tab/>
      </w:r>
      <w:r w:rsidR="00771934">
        <w:tab/>
      </w:r>
      <w:r w:rsidR="00771934">
        <w:tab/>
      </w:r>
      <w:r w:rsidR="00771934">
        <w:tab/>
      </w:r>
      <w:r w:rsidR="004A3A93">
        <w:tab/>
      </w:r>
      <w:r w:rsidR="007B35ED">
        <w:tab/>
      </w:r>
      <w:r w:rsidR="00A432C2">
        <w:fldChar w:fldCharType="begin">
          <w:ffData>
            <w:name w:val="Text31"/>
            <w:enabled/>
            <w:calcOnExit w:val="0"/>
            <w:textInput/>
          </w:ffData>
        </w:fldChar>
      </w:r>
      <w:bookmarkStart w:id="26" w:name="Text31"/>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6"/>
      <w:r w:rsidR="00771934" w:rsidRPr="000F1047">
        <w:rPr>
          <w:shd w:val="clear" w:color="auto" w:fill="DEEAF6" w:themeFill="accent1" w:themeFillTint="33"/>
        </w:rPr>
        <w:tab/>
      </w:r>
    </w:p>
    <w:p w14:paraId="0AFE6B00" w14:textId="166367AB" w:rsidR="00771934" w:rsidRDefault="00771934" w:rsidP="00587D71">
      <w:pPr>
        <w:pStyle w:val="ListParagraph"/>
        <w:numPr>
          <w:ilvl w:val="1"/>
          <w:numId w:val="25"/>
        </w:numPr>
        <w:spacing w:after="0"/>
      </w:pPr>
      <w:r>
        <w:t xml:space="preserve">Number of </w:t>
      </w:r>
      <w:r w:rsidR="00276309">
        <w:t>CORE required staff re</w:t>
      </w:r>
      <w:r>
        <w:t>gistered in LMS:</w:t>
      </w:r>
      <w:r>
        <w:tab/>
      </w:r>
      <w:r w:rsidR="007B35ED">
        <w:tab/>
      </w:r>
      <w:r w:rsidR="00645E52">
        <w:tab/>
      </w:r>
      <w:r w:rsidR="00645E52">
        <w:tab/>
      </w:r>
      <w:r w:rsidR="00A432C2">
        <w:fldChar w:fldCharType="begin">
          <w:ffData>
            <w:name w:val="Text32"/>
            <w:enabled/>
            <w:calcOnExit w:val="0"/>
            <w:textInput/>
          </w:ffData>
        </w:fldChar>
      </w:r>
      <w:bookmarkStart w:id="27" w:name="Text32"/>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7"/>
      <w:r w:rsidRPr="000F1047">
        <w:rPr>
          <w:shd w:val="clear" w:color="auto" w:fill="DEEAF6" w:themeFill="accent1" w:themeFillTint="33"/>
        </w:rPr>
        <w:tab/>
      </w:r>
    </w:p>
    <w:p w14:paraId="7CC3550C" w14:textId="3232430A" w:rsidR="00771934" w:rsidRPr="00587D71" w:rsidRDefault="00771934" w:rsidP="00587D71">
      <w:pPr>
        <w:pStyle w:val="ListParagraph"/>
        <w:numPr>
          <w:ilvl w:val="1"/>
          <w:numId w:val="25"/>
        </w:numPr>
        <w:spacing w:after="0"/>
      </w:pPr>
      <w:r>
        <w:t>Number of</w:t>
      </w:r>
      <w:r w:rsidR="00645E52">
        <w:t xml:space="preserve"> CORE eligible </w:t>
      </w:r>
      <w:r>
        <w:t>staff registered</w:t>
      </w:r>
      <w:r w:rsidR="00645E52">
        <w:t xml:space="preserve"> to attend</w:t>
      </w:r>
      <w:r>
        <w:t xml:space="preserve"> CORE:</w:t>
      </w:r>
      <w:r w:rsidRPr="005F4203">
        <w:t xml:space="preserve"> </w:t>
      </w:r>
      <w:r>
        <w:tab/>
      </w:r>
      <w:r w:rsidR="007B35ED">
        <w:tab/>
      </w:r>
      <w:r w:rsidR="00CB1132">
        <w:tab/>
      </w:r>
      <w:r w:rsidR="00A432C2">
        <w:fldChar w:fldCharType="begin">
          <w:ffData>
            <w:name w:val="Text33"/>
            <w:enabled/>
            <w:calcOnExit w:val="0"/>
            <w:textInput/>
          </w:ffData>
        </w:fldChar>
      </w:r>
      <w:bookmarkStart w:id="28" w:name="Text33"/>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28"/>
      <w:r w:rsidRPr="000F1047">
        <w:rPr>
          <w:shd w:val="clear" w:color="auto" w:fill="DEEAF6" w:themeFill="accent1" w:themeFillTint="33"/>
        </w:rPr>
        <w:tab/>
      </w:r>
    </w:p>
    <w:p w14:paraId="3B52D2A5" w14:textId="77777777" w:rsidR="00EF3B53" w:rsidRPr="00EF3B53" w:rsidRDefault="00EF3B53" w:rsidP="009E00F4">
      <w:pPr>
        <w:spacing w:after="0" w:line="240" w:lineRule="auto"/>
        <w:rPr>
          <w:bCs/>
        </w:rPr>
      </w:pPr>
    </w:p>
    <w:p w14:paraId="6CA2A4B8" w14:textId="2E48D652" w:rsidR="004A3A93" w:rsidRPr="00FD46D6" w:rsidRDefault="004A3A93" w:rsidP="009E00F4">
      <w:pPr>
        <w:spacing w:after="0" w:line="240" w:lineRule="auto"/>
        <w:rPr>
          <w:b/>
        </w:rPr>
      </w:pPr>
      <w:r>
        <w:rPr>
          <w:b/>
        </w:rPr>
        <w:t>Total Staff Positions Available</w:t>
      </w:r>
    </w:p>
    <w:p w14:paraId="36960E52" w14:textId="77777777" w:rsidR="004A3A93" w:rsidRDefault="004A3A93" w:rsidP="004A3A93">
      <w:r>
        <w:t xml:space="preserve">Total staff positions available means the number of full or part time positions available to the agency regardless of the funding source. This includes positions that are filled and vacant. </w:t>
      </w:r>
    </w:p>
    <w:p w14:paraId="35B033C9" w14:textId="77777777" w:rsidR="00771934" w:rsidRDefault="00771934" w:rsidP="009E00F4">
      <w:pPr>
        <w:spacing w:after="0" w:line="240" w:lineRule="auto"/>
        <w:rPr>
          <w:b/>
        </w:rPr>
      </w:pPr>
      <w:r>
        <w:rPr>
          <w:b/>
        </w:rPr>
        <w:t xml:space="preserve">Agency </w:t>
      </w:r>
      <w:r w:rsidR="004A3A93">
        <w:rPr>
          <w:b/>
        </w:rPr>
        <w:t>Vacancy</w:t>
      </w:r>
      <w:r>
        <w:rPr>
          <w:b/>
        </w:rPr>
        <w:t xml:space="preserve"> Rate:</w:t>
      </w:r>
    </w:p>
    <w:p w14:paraId="4E8EB8F9" w14:textId="3070BECF" w:rsidR="00B1241E" w:rsidRDefault="00B1241E" w:rsidP="00B1241E">
      <w:r>
        <w:t xml:space="preserve">Agency vacancy rate measures the percentage of agency vacancies over a given period calculated by dividing the total number of staff vacancies on the last day of this quarter by the total number of staff positions allocated on the last day of the </w:t>
      </w:r>
      <w:r w:rsidR="7661735F">
        <w:t>quarter</w:t>
      </w:r>
      <w:r>
        <w:t xml:space="preserve">. For example, if an agency has 15 staff positions available on the last day of this quarter and there are a total of 3 staff vacancies on the last day of the quarter, the calculation is: </w:t>
      </w:r>
    </w:p>
    <w:p w14:paraId="545B182D" w14:textId="77777777" w:rsidR="00B1241E" w:rsidRDefault="00B1241E" w:rsidP="00B1241E">
      <w:r>
        <w:tab/>
      </w:r>
      <w:r>
        <w:tab/>
      </w:r>
      <w:r>
        <w:tab/>
        <w:t>3 / 15 X 100 = 20%</w:t>
      </w:r>
    </w:p>
    <w:p w14:paraId="1A16B3EE" w14:textId="71A3BCC2" w:rsidR="00771934" w:rsidRDefault="00771934" w:rsidP="009E00F4">
      <w:pPr>
        <w:spacing w:after="0" w:line="240" w:lineRule="auto"/>
        <w:rPr>
          <w:b/>
        </w:rPr>
      </w:pPr>
      <w:r w:rsidRPr="00632F36">
        <w:rPr>
          <w:b/>
        </w:rPr>
        <w:t xml:space="preserve">Average length of employment: </w:t>
      </w:r>
    </w:p>
    <w:p w14:paraId="7401835B" w14:textId="13813A4B" w:rsidR="00771934" w:rsidRDefault="00771934" w:rsidP="00771934">
      <w:r>
        <w:t xml:space="preserve">The average length of employment </w:t>
      </w:r>
      <w:r w:rsidR="36C86AE0">
        <w:t xml:space="preserve">is </w:t>
      </w:r>
      <w:r>
        <w:t xml:space="preserve">calculated by taking the total number of years of employment for all employees divided by the total number of employees. If an agency has 10 employees who have worked at the </w:t>
      </w:r>
      <w:r w:rsidR="00DB3406">
        <w:t>agency</w:t>
      </w:r>
      <w:r>
        <w:t xml:space="preserve"> for a combined total of 52 years, </w:t>
      </w:r>
      <w:r w:rsidR="009E00F4">
        <w:t>the calculation is</w:t>
      </w:r>
      <w:r>
        <w:t>:</w:t>
      </w:r>
    </w:p>
    <w:p w14:paraId="7919285A" w14:textId="7F23D3CA" w:rsidR="00771934" w:rsidRDefault="00771934" w:rsidP="001F2464">
      <w:pPr>
        <w:spacing w:after="0" w:line="240" w:lineRule="auto"/>
        <w:jc w:val="center"/>
      </w:pPr>
      <w:r>
        <w:lastRenderedPageBreak/>
        <w:t xml:space="preserve">52 / 10 = 5.2 </w:t>
      </w:r>
    </w:p>
    <w:p w14:paraId="552DECEB" w14:textId="4D80E70A" w:rsidR="008259B1" w:rsidRPr="008259B1" w:rsidRDefault="000E19AC" w:rsidP="00B6492C">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7C67E8">
        <w:rPr>
          <w:b/>
          <w:color w:val="FFFFFF" w:themeColor="background1"/>
          <w:sz w:val="32"/>
          <w:szCs w:val="32"/>
        </w:rPr>
        <w:t xml:space="preserve">Local </w:t>
      </w:r>
      <w:r w:rsidR="00B75724">
        <w:rPr>
          <w:b/>
          <w:color w:val="FFFFFF" w:themeColor="background1"/>
          <w:sz w:val="32"/>
          <w:szCs w:val="32"/>
        </w:rPr>
        <w:t xml:space="preserve">Initiatives  </w:t>
      </w:r>
    </w:p>
    <w:p w14:paraId="5DE6E6AF" w14:textId="75659727" w:rsidR="00D21C1E" w:rsidRDefault="00086397" w:rsidP="1B759BDB">
      <w:pPr>
        <w:spacing w:after="0" w:line="240" w:lineRule="auto"/>
      </w:pPr>
      <w:r>
        <w:t>List all new projects and</w:t>
      </w:r>
      <w:r w:rsidR="00D21C1E">
        <w:t xml:space="preserve"> initiatives related to agency operation or services</w:t>
      </w:r>
      <w:r w:rsidR="00FB3B4E">
        <w:t xml:space="preserve"> and funding source,</w:t>
      </w:r>
      <w:r w:rsidR="00C859E1">
        <w:t xml:space="preserve"> </w:t>
      </w:r>
      <w:r w:rsidR="00BB77D5">
        <w:t>if</w:t>
      </w:r>
      <w:r w:rsidR="00C859E1">
        <w:t xml:space="preserve"> not already </w:t>
      </w:r>
      <w:r w:rsidR="00BB77D5">
        <w:t>reported above</w:t>
      </w:r>
      <w:r w:rsidR="00D21C1E">
        <w:t xml:space="preserve">. </w:t>
      </w:r>
      <w:r w:rsidR="0099322F">
        <w:t>Examples might include</w:t>
      </w:r>
      <w:r w:rsidR="00F0002A">
        <w:t xml:space="preserve"> the</w:t>
      </w:r>
      <w:r w:rsidR="0099322F">
        <w:t xml:space="preserve"> creation of a sanctions and incentives program, a </w:t>
      </w:r>
      <w:r w:rsidR="29F7DCCA">
        <w:t xml:space="preserve">new specialty dockets or drug court, </w:t>
      </w:r>
      <w:r w:rsidR="0099322F">
        <w:t xml:space="preserve">new community service program, a cooperative project with your stakeholders, etc. </w:t>
      </w:r>
      <w:r w:rsidR="00D21C1E">
        <w:t>Upload all reports, documents, and deliverables associated with the projects and initiatives</w:t>
      </w:r>
      <w:r w:rsidR="00F23ECF">
        <w:t xml:space="preserve"> as attachments</w:t>
      </w:r>
      <w:r w:rsidR="00D21C1E">
        <w:t>.</w:t>
      </w:r>
      <w:r w:rsidR="0086178E">
        <w:t xml:space="preserve"> </w:t>
      </w:r>
    </w:p>
    <w:p w14:paraId="1F73C078" w14:textId="77777777" w:rsidR="00017012" w:rsidRDefault="00017012" w:rsidP="00017012">
      <w:pPr>
        <w:spacing w:after="0" w:line="240" w:lineRule="auto"/>
      </w:pPr>
    </w:p>
    <w:p w14:paraId="145B2D1A" w14:textId="74C613C9" w:rsidR="00B0544F" w:rsidRDefault="003B0AA8" w:rsidP="00017012">
      <w:pPr>
        <w:pStyle w:val="ListParagraph"/>
        <w:numPr>
          <w:ilvl w:val="0"/>
          <w:numId w:val="33"/>
        </w:numPr>
        <w:shd w:val="clear" w:color="auto" w:fill="DEEAF6" w:themeFill="accent1" w:themeFillTint="33"/>
      </w:pPr>
      <w:r>
        <w:t xml:space="preserve">Is the agency involved with any </w:t>
      </w:r>
      <w:r w:rsidR="0218F14C">
        <w:t>local initiatives</w:t>
      </w:r>
      <w:r>
        <w:t>?</w:t>
      </w:r>
      <w:r>
        <w:tab/>
      </w:r>
      <w:r>
        <w:tab/>
      </w:r>
      <w:r w:rsidR="002C205A">
        <w:t xml:space="preserve"> </w:t>
      </w:r>
      <w:r>
        <w:t xml:space="preserve"> </w:t>
      </w:r>
      <w:r>
        <w:tab/>
      </w:r>
      <w:r>
        <w:tab/>
      </w:r>
      <w:r>
        <w:tab/>
      </w:r>
      <w:sdt>
        <w:sdtPr>
          <w:rPr>
            <w:rFonts w:ascii="MS Gothic" w:eastAsia="MS Gothic" w:hAnsi="MS Gothic"/>
          </w:rPr>
          <w:id w:val="2029988657"/>
          <w:placeholder>
            <w:docPart w:val="DefaultPlaceholder_1081868574"/>
          </w:placeholder>
          <w14:checkbox>
            <w14:checked w14:val="0"/>
            <w14:checkedState w14:val="2612" w14:font="MS Gothic"/>
            <w14:uncheckedState w14:val="2610" w14:font="MS Gothic"/>
          </w14:checkbox>
        </w:sdtPr>
        <w:sdtEndPr/>
        <w:sdtContent>
          <w:r w:rsidR="002C205A" w:rsidRPr="00017012">
            <w:rPr>
              <w:rFonts w:ascii="MS Gothic" w:eastAsia="MS Gothic" w:hAnsi="MS Gothic"/>
            </w:rPr>
            <w:t>☐</w:t>
          </w:r>
        </w:sdtContent>
      </w:sdt>
      <w:r>
        <w:t xml:space="preserve"> Yes</w:t>
      </w:r>
      <w:r>
        <w:tab/>
      </w:r>
      <w:sdt>
        <w:sdtPr>
          <w:rPr>
            <w:rFonts w:ascii="MS Gothic" w:eastAsia="MS Gothic" w:hAnsi="MS Gothic"/>
          </w:rPr>
          <w:id w:val="867026351"/>
          <w:placeholder>
            <w:docPart w:val="DefaultPlaceholder_1081868574"/>
          </w:placeholder>
          <w14:checkbox>
            <w14:checked w14:val="0"/>
            <w14:checkedState w14:val="2612" w14:font="MS Gothic"/>
            <w14:uncheckedState w14:val="2610" w14:font="MS Gothic"/>
          </w14:checkbox>
        </w:sdtPr>
        <w:sdtEndPr/>
        <w:sdtContent>
          <w:r w:rsidRPr="00017012">
            <w:rPr>
              <w:rFonts w:ascii="MS Gothic" w:eastAsia="MS Gothic" w:hAnsi="MS Gothic"/>
            </w:rPr>
            <w:t>☐</w:t>
          </w:r>
        </w:sdtContent>
      </w:sdt>
      <w:r>
        <w:t xml:space="preserve"> No</w:t>
      </w:r>
    </w:p>
    <w:p w14:paraId="2253CC68" w14:textId="5F28AA25" w:rsidR="003B0AA8" w:rsidRDefault="003B0AA8" w:rsidP="1B759BDB">
      <w:pPr>
        <w:pStyle w:val="ListParagraph"/>
        <w:ind w:left="405" w:firstLine="315"/>
      </w:pPr>
      <w:r>
        <w:t xml:space="preserve">If yes, </w:t>
      </w:r>
      <w:r w:rsidR="2D14CE42">
        <w:t xml:space="preserve">please </w:t>
      </w:r>
      <w:r>
        <w:t>d</w:t>
      </w:r>
      <w:r w:rsidR="00B0544F">
        <w:t>escribe</w:t>
      </w:r>
      <w:r w:rsidR="1538D8AA">
        <w:t>:</w:t>
      </w:r>
    </w:p>
    <w:p w14:paraId="45B37B1D" w14:textId="77777777" w:rsidR="00646D63" w:rsidRDefault="00A432C2" w:rsidP="00CD44AC">
      <w:pPr>
        <w:pStyle w:val="ListParagraph"/>
        <w:shd w:val="clear" w:color="auto" w:fill="DEEAF6" w:themeFill="accent1" w:themeFillTint="33"/>
        <w:contextualSpacing w:val="0"/>
      </w:pPr>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186DE15" w14:textId="55D723D9" w:rsidR="00B0544F" w:rsidRDefault="00AD40B9" w:rsidP="00017012">
      <w:pPr>
        <w:pStyle w:val="ListParagraph"/>
        <w:numPr>
          <w:ilvl w:val="0"/>
          <w:numId w:val="33"/>
        </w:numPr>
        <w:spacing w:before="240" w:after="0"/>
      </w:pPr>
      <w:r>
        <w:t>D</w:t>
      </w:r>
      <w:r w:rsidR="00014D00">
        <w:t>id</w:t>
      </w:r>
      <w:r w:rsidR="00B0544F">
        <w:t xml:space="preserve"> CCCA/PSA grant funds support </w:t>
      </w:r>
      <w:r w:rsidR="6B3AC20F">
        <w:t xml:space="preserve">local initiatives </w:t>
      </w:r>
      <w:r w:rsidR="00B0544F">
        <w:t>activities?</w:t>
      </w:r>
      <w:r w:rsidR="00B0544F" w:rsidRPr="00B0544F">
        <w:t xml:space="preserve"> </w:t>
      </w:r>
      <w:r w:rsidR="002C205A">
        <w:t xml:space="preserve">    </w:t>
      </w:r>
      <w:r>
        <w:tab/>
      </w:r>
      <w:r>
        <w:tab/>
      </w:r>
      <w:r>
        <w:tab/>
      </w:r>
      <w:r w:rsidR="002C205A">
        <w:t xml:space="preserve"> </w:t>
      </w:r>
      <w:sdt>
        <w:sdtPr>
          <w:rPr>
            <w:rFonts w:ascii="MS Gothic" w:eastAsia="MS Gothic" w:hAnsi="MS Gothic"/>
          </w:rPr>
          <w:id w:val="1962224436"/>
          <w:placeholder>
            <w:docPart w:val="DefaultPlaceholder_1081868574"/>
          </w:placeholder>
          <w14:checkbox>
            <w14:checked w14:val="0"/>
            <w14:checkedState w14:val="2612" w14:font="MS Gothic"/>
            <w14:uncheckedState w14:val="2610" w14:font="MS Gothic"/>
          </w14:checkbox>
        </w:sdtPr>
        <w:sdtEndPr/>
        <w:sdtContent>
          <w:r w:rsidR="002C205A" w:rsidRPr="00017012">
            <w:rPr>
              <w:rFonts w:ascii="MS Gothic" w:eastAsia="MS Gothic" w:hAnsi="MS Gothic"/>
            </w:rPr>
            <w:t>☐</w:t>
          </w:r>
        </w:sdtContent>
      </w:sdt>
      <w:r w:rsidR="002C205A">
        <w:t xml:space="preserve"> Yes</w:t>
      </w:r>
      <w:r w:rsidR="002C205A">
        <w:tab/>
      </w:r>
      <w:sdt>
        <w:sdtPr>
          <w:rPr>
            <w:rFonts w:ascii="MS Gothic" w:eastAsia="MS Gothic" w:hAnsi="MS Gothic"/>
          </w:rPr>
          <w:id w:val="-869224905"/>
          <w:placeholder>
            <w:docPart w:val="DefaultPlaceholder_1081868574"/>
          </w:placeholder>
          <w14:checkbox>
            <w14:checked w14:val="0"/>
            <w14:checkedState w14:val="2612" w14:font="MS Gothic"/>
            <w14:uncheckedState w14:val="2610" w14:font="MS Gothic"/>
          </w14:checkbox>
        </w:sdtPr>
        <w:sdtEndPr/>
        <w:sdtContent>
          <w:r w:rsidR="002C205A" w:rsidRPr="00017012">
            <w:rPr>
              <w:rFonts w:ascii="MS Gothic" w:eastAsia="MS Gothic" w:hAnsi="MS Gothic"/>
            </w:rPr>
            <w:t>☐</w:t>
          </w:r>
        </w:sdtContent>
      </w:sdt>
      <w:r w:rsidR="002C205A">
        <w:t xml:space="preserve"> No</w:t>
      </w:r>
    </w:p>
    <w:p w14:paraId="1B0479CE" w14:textId="5CCE3187" w:rsidR="00B0544F" w:rsidRDefault="00B0544F" w:rsidP="1B759BDB">
      <w:pPr>
        <w:spacing w:after="0"/>
        <w:ind w:left="405" w:firstLine="315"/>
      </w:pPr>
      <w:r>
        <w:t>If yes, how:</w:t>
      </w:r>
    </w:p>
    <w:p w14:paraId="26630A1C" w14:textId="77777777" w:rsidR="00646D63" w:rsidRDefault="00A432C2" w:rsidP="00CD44AC">
      <w:pPr>
        <w:pStyle w:val="ListParagraph"/>
        <w:shd w:val="clear" w:color="auto" w:fill="DEEAF6" w:themeFill="accent1" w:themeFillTint="33"/>
      </w:pPr>
      <w:r>
        <w:fldChar w:fldCharType="begin">
          <w:ffData>
            <w:name w:val="Text37"/>
            <w:enabled/>
            <w:calcOnExit w:val="0"/>
            <w:textInput/>
          </w:ffData>
        </w:fldChar>
      </w:r>
      <w:bookmarkStart w:id="3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EE4D9A1" w14:textId="77777777" w:rsidR="00001AD7" w:rsidRPr="00001AD7" w:rsidRDefault="000E19AC" w:rsidP="00B6492C">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001AD7" w:rsidRPr="00001AD7">
        <w:rPr>
          <w:b/>
          <w:color w:val="FFFFFF" w:themeColor="background1"/>
          <w:sz w:val="32"/>
          <w:szCs w:val="32"/>
        </w:rPr>
        <w:t>Community Criminal Justice Board</w:t>
      </w:r>
      <w:r w:rsidR="00001AD7">
        <w:rPr>
          <w:b/>
          <w:color w:val="FFFFFF" w:themeColor="background1"/>
          <w:sz w:val="32"/>
          <w:szCs w:val="32"/>
        </w:rPr>
        <w:t xml:space="preserve"> (CCJB)</w:t>
      </w:r>
    </w:p>
    <w:p w14:paraId="6C7DC9B5" w14:textId="77777777" w:rsidR="00001AD7" w:rsidRDefault="00001AD7" w:rsidP="004375B4">
      <w:pPr>
        <w:pStyle w:val="ListParagraph"/>
        <w:numPr>
          <w:ilvl w:val="0"/>
          <w:numId w:val="21"/>
        </w:numPr>
        <w:tabs>
          <w:tab w:val="left" w:pos="1440"/>
          <w:tab w:val="left" w:pos="2160"/>
          <w:tab w:val="left" w:pos="2880"/>
          <w:tab w:val="left" w:pos="3600"/>
          <w:tab w:val="left" w:pos="4320"/>
          <w:tab w:val="left" w:pos="5040"/>
          <w:tab w:val="left" w:pos="5760"/>
          <w:tab w:val="left" w:pos="6480"/>
          <w:tab w:val="left" w:pos="7440"/>
        </w:tabs>
        <w:spacing w:after="0" w:line="240" w:lineRule="auto"/>
      </w:pPr>
      <w:r w:rsidRPr="00001AD7">
        <w:t>Did the CCJB meet during this reporting period?</w:t>
      </w:r>
      <w:r w:rsidR="00D21C1E">
        <w:tab/>
      </w:r>
      <w:r w:rsidR="00D21C1E">
        <w:tab/>
      </w:r>
      <w:r w:rsidR="00D21C1E">
        <w:tab/>
      </w:r>
      <w:r w:rsidR="00FB3B4E">
        <w:tab/>
      </w:r>
      <w:r w:rsidRPr="00001AD7">
        <w:t xml:space="preserve">  </w:t>
      </w:r>
      <w:r w:rsidR="002C205A">
        <w:t xml:space="preserve">         </w:t>
      </w:r>
      <w:sdt>
        <w:sdtPr>
          <w:rPr>
            <w:rFonts w:eastAsia="MS Gothic" w:cstheme="minorHAnsi"/>
          </w:rPr>
          <w:id w:val="1325161803"/>
          <w14:checkbox>
            <w14:checked w14:val="0"/>
            <w14:checkedState w14:val="2612" w14:font="MS Gothic"/>
            <w14:uncheckedState w14:val="2610" w14:font="MS Gothic"/>
          </w14:checkbox>
        </w:sdtPr>
        <w:sdtEndPr/>
        <w:sdtContent>
          <w:r w:rsidR="002C205A" w:rsidRPr="00690AA5">
            <w:rPr>
              <w:rFonts w:ascii="Segoe UI Symbol" w:eastAsia="MS Gothic" w:hAnsi="Segoe UI Symbol" w:cs="Segoe UI Symbol"/>
            </w:rPr>
            <w:t>☐</w:t>
          </w:r>
        </w:sdtContent>
      </w:sdt>
      <w:r w:rsidRPr="00690AA5">
        <w:rPr>
          <w:rFonts w:cstheme="minorHAnsi"/>
        </w:rPr>
        <w:t xml:space="preserve"> Yes</w:t>
      </w:r>
      <w:r w:rsidRPr="00690AA5">
        <w:rPr>
          <w:rFonts w:cstheme="minorHAnsi"/>
        </w:rPr>
        <w:tab/>
      </w:r>
      <w:sdt>
        <w:sdtPr>
          <w:rPr>
            <w:rFonts w:eastAsia="MS Gothic" w:cstheme="minorHAnsi"/>
          </w:rPr>
          <w:id w:val="1361713662"/>
          <w14:checkbox>
            <w14:checked w14:val="0"/>
            <w14:checkedState w14:val="2612" w14:font="MS Gothic"/>
            <w14:uncheckedState w14:val="2610" w14:font="MS Gothic"/>
          </w14:checkbox>
        </w:sdtPr>
        <w:sdtEndPr/>
        <w:sdtContent>
          <w:r w:rsidRPr="00690AA5">
            <w:rPr>
              <w:rFonts w:ascii="Segoe UI Symbol" w:eastAsia="MS Gothic" w:hAnsi="Segoe UI Symbol" w:cs="Segoe UI Symbol"/>
            </w:rPr>
            <w:t>☐</w:t>
          </w:r>
        </w:sdtContent>
      </w:sdt>
      <w:r w:rsidRPr="00690AA5">
        <w:rPr>
          <w:rFonts w:cstheme="minorHAnsi"/>
        </w:rPr>
        <w:t xml:space="preserve"> No</w:t>
      </w:r>
      <w:r w:rsidRPr="00690AA5">
        <w:rPr>
          <w:rFonts w:cstheme="minorHAnsi"/>
        </w:rPr>
        <w:tab/>
      </w:r>
    </w:p>
    <w:p w14:paraId="30B004E3" w14:textId="77777777" w:rsidR="00001AD7" w:rsidRDefault="0071574D" w:rsidP="004375B4">
      <w:pPr>
        <w:pStyle w:val="ListParagraph"/>
        <w:spacing w:after="0" w:line="240" w:lineRule="auto"/>
      </w:pPr>
      <w:r>
        <w:t>If y</w:t>
      </w:r>
      <w:r w:rsidR="00001AD7">
        <w:t xml:space="preserve">es, </w:t>
      </w:r>
      <w:r w:rsidR="00B0544F">
        <w:t>list the meeting date</w:t>
      </w:r>
      <w:r w:rsidR="0068629B">
        <w:t>(</w:t>
      </w:r>
      <w:r w:rsidR="00B0544F">
        <w:t>s</w:t>
      </w:r>
      <w:r w:rsidR="0068629B">
        <w:t>)</w:t>
      </w:r>
      <w:r w:rsidR="00B0544F">
        <w:t xml:space="preserve"> and list the primary agenda issues below. Upload CCJB </w:t>
      </w:r>
      <w:r w:rsidR="0068629B">
        <w:t xml:space="preserve">agenda, </w:t>
      </w:r>
      <w:r>
        <w:t>minutes</w:t>
      </w:r>
      <w:r w:rsidR="0068629B">
        <w:t>,</w:t>
      </w:r>
      <w:r>
        <w:t xml:space="preserve"> </w:t>
      </w:r>
      <w:r w:rsidR="00B0544F">
        <w:t>and handouts</w:t>
      </w:r>
      <w:r w:rsidR="0068629B">
        <w:t xml:space="preserve"> in OGMS</w:t>
      </w:r>
      <w:r w:rsidR="008C2444">
        <w:t xml:space="preserve"> as separate documents</w:t>
      </w:r>
      <w:r w:rsidR="00B0544F">
        <w:t>.</w:t>
      </w:r>
    </w:p>
    <w:p w14:paraId="6BB8541A" w14:textId="77777777" w:rsidR="00001AD7" w:rsidRDefault="00A432C2" w:rsidP="00CD44AC">
      <w:pPr>
        <w:pStyle w:val="ListParagraph"/>
        <w:shd w:val="clear" w:color="auto" w:fill="DEEAF6" w:themeFill="accent1" w:themeFillTint="33"/>
        <w:spacing w:line="240" w:lineRule="auto"/>
      </w:pPr>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97F48E8" w14:textId="77777777" w:rsidR="0071574D" w:rsidRDefault="0071574D" w:rsidP="004375B4">
      <w:pPr>
        <w:pStyle w:val="ListParagraph"/>
        <w:spacing w:after="0" w:line="240" w:lineRule="auto"/>
      </w:pPr>
      <w:r>
        <w:t>If no, what barriers prevented the meeting</w:t>
      </w:r>
      <w:r w:rsidR="007622A6">
        <w:t xml:space="preserve"> (s)</w:t>
      </w:r>
      <w:r w:rsidR="0068629B">
        <w:t xml:space="preserve"> and </w:t>
      </w:r>
      <w:r w:rsidR="00B5792E">
        <w:t>the steps</w:t>
      </w:r>
      <w:r w:rsidR="0068629B">
        <w:t xml:space="preserve"> </w:t>
      </w:r>
      <w:r w:rsidR="00962318">
        <w:t>take</w:t>
      </w:r>
      <w:r w:rsidR="00F96621">
        <w:t>n</w:t>
      </w:r>
      <w:r w:rsidR="00962318">
        <w:t xml:space="preserve"> </w:t>
      </w:r>
      <w:r w:rsidR="0068629B">
        <w:t>to overcome the</w:t>
      </w:r>
      <w:r w:rsidR="007622A6">
        <w:t>se</w:t>
      </w:r>
      <w:r w:rsidR="0068629B">
        <w:t xml:space="preserve"> barriers</w:t>
      </w:r>
      <w:r w:rsidR="00F96621">
        <w:t>?</w:t>
      </w:r>
    </w:p>
    <w:p w14:paraId="431CAFA4" w14:textId="77777777" w:rsidR="0071574D" w:rsidRDefault="00A432C2" w:rsidP="00CD44AC">
      <w:pPr>
        <w:pStyle w:val="ListParagraph"/>
        <w:shd w:val="clear" w:color="auto" w:fill="DEEAF6" w:themeFill="accent1" w:themeFillTint="33"/>
        <w:spacing w:line="240" w:lineRule="auto"/>
      </w:pPr>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E8B0BBB" w14:textId="20F345B4" w:rsidR="00872AD0" w:rsidRPr="00690AA5" w:rsidRDefault="0068629B" w:rsidP="00CD44AC">
      <w:pPr>
        <w:pStyle w:val="NormalWeb"/>
        <w:numPr>
          <w:ilvl w:val="0"/>
          <w:numId w:val="21"/>
        </w:numPr>
        <w:spacing w:before="240" w:beforeAutospacing="0" w:after="0" w:afterAutospacing="0"/>
        <w:rPr>
          <w:rFonts w:asciiTheme="minorHAnsi" w:hAnsiTheme="minorHAnsi" w:cstheme="minorHAnsi"/>
          <w:sz w:val="22"/>
          <w:szCs w:val="22"/>
        </w:rPr>
      </w:pPr>
      <w:r w:rsidRPr="0068629B">
        <w:rPr>
          <w:rFonts w:asciiTheme="minorHAnsi" w:hAnsiTheme="minorHAnsi" w:cstheme="minorHAnsi"/>
          <w:sz w:val="22"/>
          <w:szCs w:val="22"/>
        </w:rPr>
        <w:t xml:space="preserve">Did the </w:t>
      </w:r>
      <w:r w:rsidRPr="00962318">
        <w:rPr>
          <w:rFonts w:asciiTheme="minorHAnsi" w:hAnsiTheme="minorHAnsi" w:cstheme="minorHAnsi"/>
          <w:sz w:val="22"/>
          <w:szCs w:val="22"/>
        </w:rPr>
        <w:t>CCJB advise on the development or operation of the pretrial services or local community-based probation agency?</w:t>
      </w:r>
      <w:r w:rsidR="00962318" w:rsidRPr="00962318">
        <w:rPr>
          <w:rFonts w:asciiTheme="minorHAnsi" w:hAnsiTheme="minorHAnsi" w:cstheme="minorHAnsi"/>
          <w:sz w:val="22"/>
          <w:szCs w:val="22"/>
        </w:rPr>
        <w:tab/>
      </w:r>
      <w:r w:rsidR="00962318" w:rsidRPr="00962318">
        <w:rPr>
          <w:rFonts w:asciiTheme="minorHAnsi" w:hAnsiTheme="minorHAnsi" w:cstheme="minorHAnsi"/>
          <w:sz w:val="22"/>
          <w:szCs w:val="22"/>
        </w:rPr>
        <w:tab/>
      </w:r>
      <w:r w:rsidR="00962318" w:rsidRPr="00962318">
        <w:rPr>
          <w:rFonts w:asciiTheme="minorHAnsi" w:hAnsiTheme="minorHAnsi" w:cstheme="minorHAnsi"/>
          <w:sz w:val="22"/>
          <w:szCs w:val="22"/>
        </w:rPr>
        <w:tab/>
      </w:r>
      <w:r w:rsidR="00962318" w:rsidRPr="00962318">
        <w:rPr>
          <w:rFonts w:asciiTheme="minorHAnsi" w:hAnsiTheme="minorHAnsi" w:cstheme="minorHAnsi"/>
          <w:sz w:val="22"/>
          <w:szCs w:val="22"/>
        </w:rPr>
        <w:tab/>
      </w:r>
      <w:r w:rsidR="00962318" w:rsidRPr="00962318">
        <w:rPr>
          <w:rFonts w:asciiTheme="minorHAnsi" w:hAnsiTheme="minorHAnsi" w:cstheme="minorHAnsi"/>
          <w:sz w:val="22"/>
          <w:szCs w:val="22"/>
        </w:rPr>
        <w:tab/>
      </w:r>
      <w:r w:rsidR="00962318" w:rsidRPr="00962318">
        <w:rPr>
          <w:rFonts w:asciiTheme="minorHAnsi" w:hAnsiTheme="minorHAnsi" w:cstheme="minorHAnsi"/>
          <w:sz w:val="22"/>
          <w:szCs w:val="22"/>
        </w:rPr>
        <w:tab/>
      </w:r>
      <w:sdt>
        <w:sdtPr>
          <w:rPr>
            <w:rFonts w:asciiTheme="minorHAnsi" w:hAnsiTheme="minorHAnsi" w:cstheme="minorHAnsi"/>
            <w:sz w:val="22"/>
            <w:szCs w:val="22"/>
          </w:rPr>
          <w:id w:val="566231944"/>
          <w14:checkbox>
            <w14:checked w14:val="0"/>
            <w14:checkedState w14:val="2612" w14:font="MS Gothic"/>
            <w14:uncheckedState w14:val="2610" w14:font="MS Gothic"/>
          </w14:checkbox>
        </w:sdtPr>
        <w:sdtEndPr/>
        <w:sdtContent>
          <w:r w:rsidR="00690AA5" w:rsidRPr="00690AA5">
            <w:rPr>
              <w:rFonts w:ascii="Segoe UI Symbol" w:eastAsia="MS Gothic" w:hAnsi="Segoe UI Symbol" w:cs="Segoe UI Symbol"/>
              <w:sz w:val="22"/>
              <w:szCs w:val="22"/>
            </w:rPr>
            <w:t>☐</w:t>
          </w:r>
        </w:sdtContent>
      </w:sdt>
      <w:r w:rsidR="00AD40B9" w:rsidRPr="00690AA5">
        <w:rPr>
          <w:rFonts w:asciiTheme="minorHAnsi" w:hAnsiTheme="minorHAnsi" w:cstheme="minorHAnsi"/>
          <w:sz w:val="22"/>
          <w:szCs w:val="22"/>
        </w:rPr>
        <w:t xml:space="preserve"> Yes</w:t>
      </w:r>
      <w:r w:rsidR="00AD40B9" w:rsidRPr="00690AA5">
        <w:rPr>
          <w:rFonts w:asciiTheme="minorHAnsi" w:hAnsiTheme="minorHAnsi" w:cstheme="minorHAnsi"/>
          <w:sz w:val="22"/>
          <w:szCs w:val="22"/>
        </w:rPr>
        <w:tab/>
      </w:r>
      <w:sdt>
        <w:sdtPr>
          <w:rPr>
            <w:rFonts w:asciiTheme="minorHAnsi" w:hAnsiTheme="minorHAnsi" w:cstheme="minorHAnsi"/>
            <w:sz w:val="22"/>
            <w:szCs w:val="22"/>
          </w:rPr>
          <w:id w:val="-867679440"/>
          <w14:checkbox>
            <w14:checked w14:val="0"/>
            <w14:checkedState w14:val="2612" w14:font="MS Gothic"/>
            <w14:uncheckedState w14:val="2610" w14:font="MS Gothic"/>
          </w14:checkbox>
        </w:sdtPr>
        <w:sdtEndPr/>
        <w:sdtContent>
          <w:r w:rsidR="00A432C2" w:rsidRPr="00690AA5">
            <w:rPr>
              <w:rFonts w:ascii="Segoe UI Symbol" w:eastAsia="MS Gothic" w:hAnsi="Segoe UI Symbol" w:cs="Segoe UI Symbol"/>
              <w:sz w:val="22"/>
              <w:szCs w:val="22"/>
            </w:rPr>
            <w:t>☐</w:t>
          </w:r>
        </w:sdtContent>
      </w:sdt>
      <w:r w:rsidR="00AD40B9" w:rsidRPr="00690AA5">
        <w:rPr>
          <w:rFonts w:asciiTheme="minorHAnsi" w:hAnsiTheme="minorHAnsi" w:cstheme="minorHAnsi"/>
          <w:sz w:val="22"/>
          <w:szCs w:val="22"/>
        </w:rPr>
        <w:t xml:space="preserve"> No</w:t>
      </w:r>
    </w:p>
    <w:p w14:paraId="774DE703" w14:textId="77777777" w:rsidR="0068629B" w:rsidRPr="00872AD0" w:rsidRDefault="0068629B" w:rsidP="00872AD0">
      <w:pPr>
        <w:pStyle w:val="NormalWeb"/>
        <w:spacing w:before="0" w:beforeAutospacing="0" w:after="0" w:afterAutospacing="0"/>
        <w:ind w:left="720"/>
        <w:rPr>
          <w:rFonts w:asciiTheme="minorHAnsi" w:hAnsiTheme="minorHAnsi" w:cstheme="minorHAnsi"/>
          <w:sz w:val="22"/>
          <w:szCs w:val="22"/>
        </w:rPr>
      </w:pPr>
      <w:r w:rsidRPr="00872AD0">
        <w:rPr>
          <w:rFonts w:asciiTheme="minorHAnsi" w:hAnsiTheme="minorHAnsi" w:cstheme="minorHAnsi"/>
          <w:sz w:val="22"/>
          <w:szCs w:val="22"/>
        </w:rPr>
        <w:t xml:space="preserve">If </w:t>
      </w:r>
      <w:r w:rsidR="00962318" w:rsidRPr="00872AD0">
        <w:rPr>
          <w:rFonts w:asciiTheme="minorHAnsi" w:hAnsiTheme="minorHAnsi" w:cstheme="minorHAnsi"/>
          <w:sz w:val="22"/>
          <w:szCs w:val="22"/>
        </w:rPr>
        <w:t>yes</w:t>
      </w:r>
      <w:r w:rsidRPr="00872AD0">
        <w:rPr>
          <w:rFonts w:asciiTheme="minorHAnsi" w:hAnsiTheme="minorHAnsi" w:cstheme="minorHAnsi"/>
          <w:sz w:val="22"/>
          <w:szCs w:val="22"/>
        </w:rPr>
        <w:t>, describe.</w:t>
      </w:r>
    </w:p>
    <w:p w14:paraId="02A45561" w14:textId="77777777" w:rsidR="00FB3C40" w:rsidRDefault="00A432C2" w:rsidP="004375B4">
      <w:pPr>
        <w:pStyle w:val="ListParagraph"/>
        <w:shd w:val="clear" w:color="auto" w:fill="DEEAF6" w:themeFill="accent1" w:themeFillTint="33"/>
        <w:spacing w:after="0" w:line="240" w:lineRule="auto"/>
      </w:pP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56C244E" w14:textId="77777777" w:rsidR="00FB3C40" w:rsidRDefault="0068629B" w:rsidP="00CD44AC">
      <w:pPr>
        <w:pStyle w:val="NormalWeb"/>
        <w:numPr>
          <w:ilvl w:val="0"/>
          <w:numId w:val="21"/>
        </w:numPr>
        <w:spacing w:before="240" w:beforeAutospacing="0" w:after="0" w:afterAutospacing="0"/>
        <w:rPr>
          <w:rFonts w:asciiTheme="minorHAnsi" w:hAnsiTheme="minorHAnsi" w:cstheme="minorHAnsi"/>
          <w:sz w:val="22"/>
          <w:szCs w:val="22"/>
        </w:rPr>
      </w:pPr>
      <w:r w:rsidRPr="00962318">
        <w:rPr>
          <w:rFonts w:asciiTheme="minorHAnsi" w:hAnsiTheme="minorHAnsi" w:cstheme="minorHAnsi"/>
          <w:sz w:val="22"/>
          <w:szCs w:val="22"/>
        </w:rPr>
        <w:t>Did the CCJB evaluate the pretrial services and/or local community-based probation agency?</w:t>
      </w:r>
    </w:p>
    <w:p w14:paraId="50B9BBC6" w14:textId="2FC5D971" w:rsidR="00962318" w:rsidRPr="00690AA5" w:rsidRDefault="00A67CF9" w:rsidP="00CD44AC">
      <w:pPr>
        <w:pStyle w:val="NormalWeb"/>
        <w:spacing w:before="0" w:beforeAutospacing="0" w:after="0" w:afterAutospacing="0"/>
        <w:ind w:left="7200" w:firstLine="720"/>
        <w:rPr>
          <w:rFonts w:asciiTheme="minorHAnsi" w:hAnsiTheme="minorHAnsi" w:cstheme="minorHAnsi"/>
          <w:sz w:val="22"/>
          <w:szCs w:val="22"/>
        </w:rPr>
      </w:pPr>
      <w:sdt>
        <w:sdtPr>
          <w:rPr>
            <w:rFonts w:asciiTheme="minorHAnsi" w:hAnsiTheme="minorHAnsi" w:cstheme="minorHAnsi"/>
            <w:sz w:val="22"/>
            <w:szCs w:val="22"/>
          </w:rPr>
          <w:id w:val="1194573764"/>
          <w14:checkbox>
            <w14:checked w14:val="0"/>
            <w14:checkedState w14:val="2612" w14:font="MS Gothic"/>
            <w14:uncheckedState w14:val="2610" w14:font="MS Gothic"/>
          </w14:checkbox>
        </w:sdtPr>
        <w:sdtEndPr/>
        <w:sdtContent>
          <w:r w:rsidR="002C205A" w:rsidRPr="00690AA5">
            <w:rPr>
              <w:rFonts w:ascii="Segoe UI Symbol" w:eastAsia="MS Gothic" w:hAnsi="Segoe UI Symbol" w:cs="Segoe UI Symbol"/>
              <w:sz w:val="22"/>
              <w:szCs w:val="22"/>
            </w:rPr>
            <w:t>☐</w:t>
          </w:r>
        </w:sdtContent>
      </w:sdt>
      <w:r w:rsidR="00962318" w:rsidRPr="00690AA5">
        <w:rPr>
          <w:rFonts w:asciiTheme="minorHAnsi" w:hAnsiTheme="minorHAnsi" w:cstheme="minorHAnsi"/>
          <w:sz w:val="22"/>
          <w:szCs w:val="22"/>
        </w:rPr>
        <w:t xml:space="preserve"> Yes</w:t>
      </w:r>
      <w:r w:rsidR="00962318" w:rsidRPr="00690AA5">
        <w:rPr>
          <w:rFonts w:asciiTheme="minorHAnsi" w:hAnsiTheme="minorHAnsi" w:cstheme="minorHAnsi"/>
          <w:sz w:val="22"/>
          <w:szCs w:val="22"/>
        </w:rPr>
        <w:tab/>
      </w:r>
      <w:r w:rsidR="00690AA5" w:rsidRPr="00690AA5">
        <w:rPr>
          <w:rFonts w:asciiTheme="minorHAnsi" w:hAnsiTheme="minorHAnsi" w:cstheme="minorHAnsi"/>
          <w:sz w:val="22"/>
          <w:szCs w:val="22"/>
        </w:rPr>
        <w:t xml:space="preserve"> </w:t>
      </w:r>
      <w:sdt>
        <w:sdtPr>
          <w:rPr>
            <w:rFonts w:asciiTheme="minorHAnsi" w:hAnsiTheme="minorHAnsi" w:cstheme="minorHAnsi"/>
            <w:sz w:val="22"/>
            <w:szCs w:val="22"/>
          </w:rPr>
          <w:id w:val="601850750"/>
          <w14:checkbox>
            <w14:checked w14:val="0"/>
            <w14:checkedState w14:val="2612" w14:font="MS Gothic"/>
            <w14:uncheckedState w14:val="2610" w14:font="MS Gothic"/>
          </w14:checkbox>
        </w:sdtPr>
        <w:sdtEndPr/>
        <w:sdtContent>
          <w:r w:rsidR="00962318" w:rsidRPr="00690AA5">
            <w:rPr>
              <w:rFonts w:ascii="Segoe UI Symbol" w:eastAsia="MS Gothic" w:hAnsi="Segoe UI Symbol" w:cs="Segoe UI Symbol"/>
              <w:sz w:val="22"/>
              <w:szCs w:val="22"/>
            </w:rPr>
            <w:t>☐</w:t>
          </w:r>
        </w:sdtContent>
      </w:sdt>
      <w:r w:rsidR="00962318" w:rsidRPr="00690AA5">
        <w:rPr>
          <w:rFonts w:asciiTheme="minorHAnsi" w:hAnsiTheme="minorHAnsi" w:cstheme="minorHAnsi"/>
          <w:sz w:val="22"/>
          <w:szCs w:val="22"/>
        </w:rPr>
        <w:t xml:space="preserve"> No</w:t>
      </w:r>
      <w:r w:rsidR="00962318" w:rsidRPr="00690AA5">
        <w:rPr>
          <w:rFonts w:asciiTheme="minorHAnsi" w:hAnsiTheme="minorHAnsi" w:cstheme="minorHAnsi"/>
          <w:sz w:val="22"/>
          <w:szCs w:val="22"/>
        </w:rPr>
        <w:tab/>
      </w:r>
    </w:p>
    <w:p w14:paraId="00657A05" w14:textId="77777777" w:rsidR="0068629B" w:rsidRPr="00962318" w:rsidRDefault="0068629B" w:rsidP="00CD44AC">
      <w:pPr>
        <w:pStyle w:val="NormalWeb"/>
        <w:spacing w:before="0" w:beforeAutospacing="0" w:after="0" w:afterAutospacing="0"/>
        <w:ind w:left="720"/>
        <w:rPr>
          <w:rFonts w:asciiTheme="minorHAnsi" w:hAnsiTheme="minorHAnsi" w:cstheme="minorHAnsi"/>
          <w:sz w:val="22"/>
          <w:szCs w:val="22"/>
        </w:rPr>
      </w:pPr>
      <w:r w:rsidRPr="00962318">
        <w:rPr>
          <w:rFonts w:asciiTheme="minorHAnsi" w:hAnsiTheme="minorHAnsi" w:cstheme="minorHAnsi"/>
          <w:sz w:val="22"/>
          <w:szCs w:val="22"/>
        </w:rPr>
        <w:t xml:space="preserve">If </w:t>
      </w:r>
      <w:r w:rsidR="00962318" w:rsidRPr="00962318">
        <w:rPr>
          <w:rFonts w:asciiTheme="minorHAnsi" w:hAnsiTheme="minorHAnsi" w:cstheme="minorHAnsi"/>
          <w:sz w:val="22"/>
          <w:szCs w:val="22"/>
        </w:rPr>
        <w:t>yes</w:t>
      </w:r>
      <w:r w:rsidRPr="00962318">
        <w:rPr>
          <w:rFonts w:asciiTheme="minorHAnsi" w:hAnsiTheme="minorHAnsi" w:cstheme="minorHAnsi"/>
          <w:sz w:val="22"/>
          <w:szCs w:val="22"/>
        </w:rPr>
        <w:t>, describe.</w:t>
      </w:r>
    </w:p>
    <w:p w14:paraId="5006B22F" w14:textId="77777777" w:rsidR="00FB3C40" w:rsidRDefault="00A432C2" w:rsidP="004375B4">
      <w:pPr>
        <w:pStyle w:val="ListParagraph"/>
        <w:shd w:val="clear" w:color="auto" w:fill="DEEAF6" w:themeFill="accent1" w:themeFillTint="33"/>
        <w:spacing w:line="240" w:lineRule="auto"/>
      </w:pPr>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2BEEA0E6" w14:textId="54338FBA" w:rsidR="00ED4C9F" w:rsidRPr="00FB3C40" w:rsidRDefault="0071574D" w:rsidP="00CD44AC">
      <w:pPr>
        <w:pStyle w:val="Default"/>
        <w:numPr>
          <w:ilvl w:val="0"/>
          <w:numId w:val="21"/>
        </w:numPr>
        <w:spacing w:before="240"/>
        <w:rPr>
          <w:rFonts w:asciiTheme="minorHAnsi" w:hAnsiTheme="minorHAnsi" w:cstheme="minorBidi"/>
          <w:color w:val="auto"/>
          <w:sz w:val="22"/>
          <w:szCs w:val="22"/>
        </w:rPr>
      </w:pPr>
      <w:r w:rsidRPr="00FB3C40">
        <w:rPr>
          <w:rFonts w:asciiTheme="minorHAnsi" w:hAnsiTheme="minorHAnsi" w:cstheme="minorHAnsi"/>
          <w:color w:val="auto"/>
          <w:sz w:val="22"/>
          <w:szCs w:val="22"/>
        </w:rPr>
        <w:t xml:space="preserve">Does the </w:t>
      </w:r>
      <w:r w:rsidRPr="00FB3C40">
        <w:rPr>
          <w:rFonts w:asciiTheme="minorHAnsi" w:hAnsiTheme="minorHAnsi" w:cstheme="minorBidi"/>
          <w:color w:val="auto"/>
          <w:sz w:val="22"/>
          <w:szCs w:val="22"/>
        </w:rPr>
        <w:t xml:space="preserve">CCJB represent </w:t>
      </w:r>
      <w:r w:rsidR="00ED4C9F" w:rsidRPr="00FB3C40">
        <w:rPr>
          <w:rFonts w:asciiTheme="minorHAnsi" w:hAnsiTheme="minorHAnsi" w:cstheme="minorBidi"/>
          <w:color w:val="auto"/>
          <w:sz w:val="22"/>
          <w:szCs w:val="22"/>
        </w:rPr>
        <w:t>the minimum membership positions</w:t>
      </w:r>
      <w:r w:rsidR="00FB3C40" w:rsidRPr="00FB3C40">
        <w:rPr>
          <w:rFonts w:asciiTheme="minorHAnsi" w:hAnsiTheme="minorHAnsi" w:cstheme="minorBidi"/>
          <w:color w:val="auto"/>
          <w:sz w:val="22"/>
          <w:szCs w:val="22"/>
        </w:rPr>
        <w:t xml:space="preserve"> </w:t>
      </w:r>
      <w:r w:rsidR="0074298E">
        <w:rPr>
          <w:rFonts w:asciiTheme="minorHAnsi" w:hAnsiTheme="minorHAnsi" w:cstheme="minorBidi"/>
          <w:color w:val="auto"/>
          <w:sz w:val="22"/>
          <w:szCs w:val="22"/>
        </w:rPr>
        <w:t>(</w:t>
      </w:r>
      <w:r w:rsidR="0074298E" w:rsidRPr="0074298E">
        <w:rPr>
          <w:rFonts w:asciiTheme="minorHAnsi" w:hAnsiTheme="minorHAnsi" w:cstheme="minorBidi"/>
          <w:i/>
          <w:color w:val="auto"/>
          <w:sz w:val="22"/>
          <w:szCs w:val="22"/>
        </w:rPr>
        <w:t>Code of Virginia</w:t>
      </w:r>
      <w:r w:rsidRPr="00FB3C40">
        <w:rPr>
          <w:rFonts w:asciiTheme="minorHAnsi" w:hAnsiTheme="minorHAnsi" w:cstheme="minorBidi"/>
          <w:color w:val="auto"/>
          <w:sz w:val="22"/>
          <w:szCs w:val="22"/>
        </w:rPr>
        <w:t xml:space="preserve"> § 9.1-178</w:t>
      </w:r>
      <w:r w:rsidR="00ED4C9F" w:rsidRPr="00FB3C40">
        <w:rPr>
          <w:rFonts w:asciiTheme="minorHAnsi" w:hAnsiTheme="minorHAnsi" w:cstheme="minorBidi"/>
          <w:color w:val="auto"/>
          <w:sz w:val="22"/>
          <w:szCs w:val="22"/>
        </w:rPr>
        <w:t>)</w:t>
      </w:r>
      <w:r w:rsidRPr="00FB3C40">
        <w:rPr>
          <w:rFonts w:asciiTheme="minorHAnsi" w:hAnsiTheme="minorHAnsi" w:cstheme="minorBidi"/>
          <w:color w:val="auto"/>
          <w:sz w:val="22"/>
          <w:szCs w:val="22"/>
        </w:rPr>
        <w:t xml:space="preserve">? </w:t>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FB3C40">
        <w:rPr>
          <w:rFonts w:asciiTheme="minorHAnsi" w:hAnsiTheme="minorHAnsi" w:cstheme="minorBidi"/>
          <w:color w:val="auto"/>
          <w:sz w:val="22"/>
          <w:szCs w:val="22"/>
        </w:rPr>
        <w:tab/>
      </w:r>
      <w:r w:rsidR="00ED4C9F" w:rsidRPr="00FB3C40">
        <w:rPr>
          <w:rFonts w:asciiTheme="minorHAnsi" w:hAnsiTheme="minorHAnsi" w:cstheme="minorBidi"/>
          <w:color w:val="auto"/>
          <w:sz w:val="22"/>
          <w:szCs w:val="22"/>
        </w:rPr>
        <w:tab/>
      </w:r>
      <w:r w:rsidR="00FB3B4E">
        <w:rPr>
          <w:rFonts w:asciiTheme="minorHAnsi" w:hAnsiTheme="minorHAnsi" w:cstheme="minorBidi"/>
          <w:color w:val="auto"/>
          <w:sz w:val="22"/>
          <w:szCs w:val="22"/>
        </w:rPr>
        <w:tab/>
      </w:r>
      <w:sdt>
        <w:sdtPr>
          <w:rPr>
            <w:rFonts w:asciiTheme="minorHAnsi" w:hAnsiTheme="minorHAnsi" w:cstheme="minorHAnsi"/>
            <w:color w:val="auto"/>
            <w:sz w:val="22"/>
            <w:szCs w:val="22"/>
          </w:rPr>
          <w:id w:val="65461403"/>
          <w14:checkbox>
            <w14:checked w14:val="0"/>
            <w14:checkedState w14:val="2612" w14:font="MS Gothic"/>
            <w14:uncheckedState w14:val="2610" w14:font="MS Gothic"/>
          </w14:checkbox>
        </w:sdtPr>
        <w:sdtEndPr/>
        <w:sdtContent>
          <w:r w:rsidR="002C205A" w:rsidRPr="00690AA5">
            <w:rPr>
              <w:rFonts w:ascii="Segoe UI Symbol" w:eastAsia="MS Gothic" w:hAnsi="Segoe UI Symbol" w:cs="Segoe UI Symbol"/>
              <w:color w:val="auto"/>
              <w:sz w:val="22"/>
              <w:szCs w:val="22"/>
            </w:rPr>
            <w:t>☐</w:t>
          </w:r>
        </w:sdtContent>
      </w:sdt>
      <w:r w:rsidR="00ED4C9F" w:rsidRPr="00690AA5">
        <w:rPr>
          <w:rFonts w:asciiTheme="minorHAnsi" w:hAnsiTheme="minorHAnsi" w:cstheme="minorHAnsi"/>
          <w:color w:val="auto"/>
          <w:sz w:val="22"/>
          <w:szCs w:val="22"/>
        </w:rPr>
        <w:t xml:space="preserve"> Yes</w:t>
      </w:r>
      <w:r w:rsidR="00ED4C9F" w:rsidRPr="00690AA5">
        <w:rPr>
          <w:rFonts w:asciiTheme="minorHAnsi" w:hAnsiTheme="minorHAnsi" w:cstheme="minorHAnsi"/>
          <w:color w:val="auto"/>
          <w:sz w:val="22"/>
          <w:szCs w:val="22"/>
        </w:rPr>
        <w:tab/>
      </w:r>
      <w:sdt>
        <w:sdtPr>
          <w:rPr>
            <w:rFonts w:asciiTheme="minorHAnsi" w:hAnsiTheme="minorHAnsi" w:cstheme="minorHAnsi"/>
            <w:color w:val="auto"/>
            <w:sz w:val="22"/>
            <w:szCs w:val="22"/>
          </w:rPr>
          <w:id w:val="2140521201"/>
          <w14:checkbox>
            <w14:checked w14:val="0"/>
            <w14:checkedState w14:val="2612" w14:font="MS Gothic"/>
            <w14:uncheckedState w14:val="2610" w14:font="MS Gothic"/>
          </w14:checkbox>
        </w:sdtPr>
        <w:sdtEndPr/>
        <w:sdtContent>
          <w:r w:rsidR="00690AA5" w:rsidRPr="00690AA5">
            <w:rPr>
              <w:rFonts w:ascii="Segoe UI Symbol" w:eastAsia="MS Gothic" w:hAnsi="Segoe UI Symbol" w:cs="Segoe UI Symbol"/>
              <w:color w:val="auto"/>
              <w:sz w:val="22"/>
              <w:szCs w:val="22"/>
            </w:rPr>
            <w:t>☐</w:t>
          </w:r>
        </w:sdtContent>
      </w:sdt>
      <w:r w:rsidR="00ED4C9F" w:rsidRPr="00690AA5">
        <w:rPr>
          <w:rFonts w:asciiTheme="minorHAnsi" w:hAnsiTheme="minorHAnsi" w:cstheme="minorHAnsi"/>
          <w:color w:val="auto"/>
          <w:sz w:val="22"/>
          <w:szCs w:val="22"/>
        </w:rPr>
        <w:t xml:space="preserve"> No</w:t>
      </w:r>
    </w:p>
    <w:p w14:paraId="7C9F6806" w14:textId="77777777" w:rsidR="00ED4C9F" w:rsidRDefault="00ED4C9F" w:rsidP="00CD44AC">
      <w:pPr>
        <w:pStyle w:val="ListParagraph"/>
        <w:spacing w:after="0" w:line="240" w:lineRule="auto"/>
      </w:pPr>
      <w:r>
        <w:t xml:space="preserve">If no, indicate </w:t>
      </w:r>
      <w:r w:rsidR="00B5792E">
        <w:t xml:space="preserve">the </w:t>
      </w:r>
      <w:r>
        <w:t>step</w:t>
      </w:r>
      <w:r w:rsidR="00B5792E">
        <w:t>s</w:t>
      </w:r>
      <w:r>
        <w:t xml:space="preserve"> </w:t>
      </w:r>
      <w:r w:rsidR="00587D71">
        <w:t xml:space="preserve">taken </w:t>
      </w:r>
      <w:r>
        <w:t xml:space="preserve">to </w:t>
      </w:r>
      <w:r w:rsidR="00D64607">
        <w:t>sustain and increase membership.</w:t>
      </w:r>
    </w:p>
    <w:p w14:paraId="0A66B188" w14:textId="77777777" w:rsidR="00F15BEA" w:rsidRDefault="00A432C2" w:rsidP="004375B4">
      <w:pPr>
        <w:pStyle w:val="ListParagraph"/>
        <w:shd w:val="clear" w:color="auto" w:fill="DEEAF6" w:themeFill="accent1" w:themeFillTint="33"/>
        <w:spacing w:after="0" w:line="240" w:lineRule="auto"/>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0B571EB" w14:textId="77777777" w:rsidR="00A06671" w:rsidRDefault="00A06671" w:rsidP="00CD44AC">
      <w:pPr>
        <w:pStyle w:val="ListParagraph"/>
        <w:numPr>
          <w:ilvl w:val="0"/>
          <w:numId w:val="21"/>
        </w:numPr>
        <w:spacing w:before="240" w:after="0" w:line="240" w:lineRule="auto"/>
        <w:contextualSpacing w:val="0"/>
      </w:pPr>
      <w:r>
        <w:t xml:space="preserve">List the </w:t>
      </w:r>
      <w:r w:rsidR="00B0544F">
        <w:t xml:space="preserve">criminal justice </w:t>
      </w:r>
      <w:r>
        <w:t xml:space="preserve">grants </w:t>
      </w:r>
      <w:r w:rsidR="0068629B">
        <w:t>the</w:t>
      </w:r>
      <w:r>
        <w:t xml:space="preserve"> CCJB reviewed</w:t>
      </w:r>
      <w:r w:rsidR="00B0544F">
        <w:t xml:space="preserve"> during this quarter.</w:t>
      </w:r>
    </w:p>
    <w:p w14:paraId="6BE01118" w14:textId="77777777" w:rsidR="00A06671" w:rsidRDefault="00A432C2" w:rsidP="004375B4">
      <w:pPr>
        <w:shd w:val="clear" w:color="auto" w:fill="DEEAF6" w:themeFill="accent1" w:themeFillTint="33"/>
        <w:spacing w:after="0" w:line="240" w:lineRule="auto"/>
        <w:ind w:left="720"/>
      </w:pPr>
      <w:r>
        <w:fldChar w:fldCharType="begin">
          <w:ffData>
            <w:name w:val="Text43"/>
            <w:enabled/>
            <w:calcOnExit w:val="0"/>
            <w:textInput/>
          </w:ffData>
        </w:fldChar>
      </w:r>
      <w:bookmarkStart w:id="3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DFCC5ED" w14:textId="591DBDF1" w:rsidR="00A06671" w:rsidRPr="002C205A" w:rsidRDefault="00B0544F" w:rsidP="00CD44AC">
      <w:pPr>
        <w:pStyle w:val="ListParagraph"/>
        <w:numPr>
          <w:ilvl w:val="0"/>
          <w:numId w:val="21"/>
        </w:numPr>
        <w:spacing w:before="240" w:line="240" w:lineRule="auto"/>
        <w:contextualSpacing w:val="0"/>
        <w:rPr>
          <w:rFonts w:cstheme="minorHAnsi"/>
        </w:rPr>
      </w:pPr>
      <w:r>
        <w:t xml:space="preserve">Has a </w:t>
      </w:r>
      <w:r w:rsidR="00A06671">
        <w:t>Community Based Correction Plan</w:t>
      </w:r>
      <w:r w:rsidR="00872AD0">
        <w:t xml:space="preserve"> for new jail construction or expansion </w:t>
      </w:r>
      <w:r w:rsidR="00AC306B">
        <w:t>been</w:t>
      </w:r>
      <w:r>
        <w:t xml:space="preserve"> submitted </w:t>
      </w:r>
      <w:r w:rsidR="0074298E">
        <w:t>(</w:t>
      </w:r>
      <w:r w:rsidR="0074298E" w:rsidRPr="0074298E">
        <w:rPr>
          <w:i/>
        </w:rPr>
        <w:t>Code of Virginia</w:t>
      </w:r>
      <w:r w:rsidR="0074298E" w:rsidRPr="00FB3C40">
        <w:t xml:space="preserve"> </w:t>
      </w:r>
      <w:r w:rsidR="0068629B" w:rsidRPr="00B0544F">
        <w:t xml:space="preserve">§ </w:t>
      </w:r>
      <w:r w:rsidR="0068629B">
        <w:t>53.1-82.1</w:t>
      </w:r>
      <w:r>
        <w:t>)</w:t>
      </w:r>
      <w:r w:rsidR="00A06671">
        <w:t>?</w:t>
      </w:r>
      <w:r w:rsidR="00FB3B4E">
        <w:tab/>
      </w:r>
      <w:r w:rsidR="00FB3B4E">
        <w:tab/>
      </w:r>
      <w:r w:rsidR="00FB3B4E">
        <w:tab/>
      </w:r>
      <w:r w:rsidR="00FB3B4E">
        <w:tab/>
      </w:r>
      <w:r w:rsidR="00FB3B4E">
        <w:tab/>
      </w:r>
      <w:r w:rsidR="00FB3B4E">
        <w:tab/>
      </w:r>
      <w:r w:rsidR="00FB3B4E">
        <w:tab/>
      </w:r>
      <w:sdt>
        <w:sdtPr>
          <w:rPr>
            <w:rFonts w:eastAsia="MS Gothic" w:cstheme="minorHAnsi"/>
          </w:rPr>
          <w:id w:val="674075011"/>
          <w14:checkbox>
            <w14:checked w14:val="0"/>
            <w14:checkedState w14:val="2612" w14:font="MS Gothic"/>
            <w14:uncheckedState w14:val="2610" w14:font="MS Gothic"/>
          </w14:checkbox>
        </w:sdtPr>
        <w:sdtEndPr/>
        <w:sdtContent>
          <w:r w:rsidR="00A06671" w:rsidRPr="00690AA5">
            <w:rPr>
              <w:rFonts w:ascii="Segoe UI Symbol" w:eastAsia="MS Gothic" w:hAnsi="Segoe UI Symbol" w:cs="Segoe UI Symbol"/>
            </w:rPr>
            <w:t>☐</w:t>
          </w:r>
        </w:sdtContent>
      </w:sdt>
      <w:r w:rsidR="00A06671" w:rsidRPr="00690AA5">
        <w:rPr>
          <w:rFonts w:cstheme="minorHAnsi"/>
        </w:rPr>
        <w:t xml:space="preserve"> Yes</w:t>
      </w:r>
      <w:r w:rsidR="00A06671" w:rsidRPr="00690AA5">
        <w:rPr>
          <w:rFonts w:cstheme="minorHAnsi"/>
        </w:rPr>
        <w:tab/>
      </w:r>
      <w:sdt>
        <w:sdtPr>
          <w:rPr>
            <w:rFonts w:eastAsia="MS Gothic" w:cstheme="minorHAnsi"/>
          </w:rPr>
          <w:id w:val="-1149891740"/>
          <w14:checkbox>
            <w14:checked w14:val="0"/>
            <w14:checkedState w14:val="2612" w14:font="MS Gothic"/>
            <w14:uncheckedState w14:val="2610" w14:font="MS Gothic"/>
          </w14:checkbox>
        </w:sdtPr>
        <w:sdtEndPr/>
        <w:sdtContent>
          <w:r w:rsidR="002C205A" w:rsidRPr="00690AA5">
            <w:rPr>
              <w:rFonts w:ascii="Segoe UI Symbol" w:eastAsia="MS Gothic" w:hAnsi="Segoe UI Symbol" w:cs="Segoe UI Symbol"/>
            </w:rPr>
            <w:t>☐</w:t>
          </w:r>
        </w:sdtContent>
      </w:sdt>
      <w:r w:rsidR="00A06671" w:rsidRPr="00690AA5">
        <w:rPr>
          <w:rFonts w:cstheme="minorHAnsi"/>
        </w:rPr>
        <w:t xml:space="preserve"> No</w:t>
      </w:r>
    </w:p>
    <w:p w14:paraId="3541C07B" w14:textId="77777777" w:rsidR="00B0544F" w:rsidRDefault="00B0544F" w:rsidP="00CD44AC">
      <w:pPr>
        <w:pStyle w:val="ListParagraph"/>
        <w:spacing w:line="240" w:lineRule="auto"/>
      </w:pPr>
      <w:r>
        <w:t xml:space="preserve">If yes, </w:t>
      </w:r>
      <w:r w:rsidR="005C1365">
        <w:t xml:space="preserve">at what stage in the process is </w:t>
      </w:r>
      <w:r w:rsidR="006743EA">
        <w:t>the plan</w:t>
      </w:r>
      <w:r w:rsidR="005C1365">
        <w:t>?</w:t>
      </w:r>
    </w:p>
    <w:p w14:paraId="36820F0B" w14:textId="77777777" w:rsidR="00F96621" w:rsidRDefault="00A432C2" w:rsidP="004375B4">
      <w:pPr>
        <w:pStyle w:val="ListParagraph"/>
        <w:shd w:val="clear" w:color="auto" w:fill="DEEAF6" w:themeFill="accent1" w:themeFillTint="33"/>
        <w:spacing w:line="240" w:lineRule="auto"/>
      </w:pPr>
      <w:r>
        <w:fldChar w:fldCharType="begin">
          <w:ffData>
            <w:name w:val="Text44"/>
            <w:enabled/>
            <w:calcOnExit w:val="0"/>
            <w:textInput/>
          </w:ffData>
        </w:fldChar>
      </w:r>
      <w:bookmarkStart w:id="3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0F3D3BF" w14:textId="77777777" w:rsidR="00A00D4E" w:rsidRDefault="00A00D4E" w:rsidP="00A00D4E">
      <w:pPr>
        <w:pStyle w:val="ListParagraph"/>
        <w:spacing w:before="240" w:after="0" w:line="240" w:lineRule="auto"/>
        <w:contextualSpacing w:val="0"/>
      </w:pPr>
    </w:p>
    <w:p w14:paraId="3687E31A" w14:textId="715845FF" w:rsidR="00A06671" w:rsidRDefault="00A06671" w:rsidP="00A00D4E">
      <w:pPr>
        <w:pStyle w:val="ListParagraph"/>
        <w:numPr>
          <w:ilvl w:val="0"/>
          <w:numId w:val="21"/>
        </w:numPr>
        <w:spacing w:before="240" w:after="0" w:line="240" w:lineRule="auto"/>
      </w:pPr>
      <w:r>
        <w:t xml:space="preserve">What are </w:t>
      </w:r>
      <w:r w:rsidR="00F96621">
        <w:t>the</w:t>
      </w:r>
      <w:r>
        <w:t xml:space="preserve"> </w:t>
      </w:r>
      <w:r w:rsidR="00FB3B4E">
        <w:t xml:space="preserve">current </w:t>
      </w:r>
      <w:r>
        <w:t xml:space="preserve">top </w:t>
      </w:r>
      <w:r w:rsidR="00962318">
        <w:t>three</w:t>
      </w:r>
      <w:r>
        <w:t xml:space="preserve"> </w:t>
      </w:r>
      <w:r w:rsidR="00962318">
        <w:t>priorities</w:t>
      </w:r>
      <w:r w:rsidR="00CD44AC">
        <w:t xml:space="preserve"> of the CCJB</w:t>
      </w:r>
      <w:r w:rsidR="00962318">
        <w:t>?</w:t>
      </w:r>
      <w:r>
        <w:t> </w:t>
      </w:r>
    </w:p>
    <w:p w14:paraId="16202893" w14:textId="77777777" w:rsidR="00A06671" w:rsidRDefault="00A06671" w:rsidP="00CD44AC">
      <w:pPr>
        <w:shd w:val="clear" w:color="auto" w:fill="DEEAF6" w:themeFill="accent1" w:themeFillTint="33"/>
        <w:spacing w:after="0" w:line="240" w:lineRule="auto"/>
        <w:ind w:left="990" w:hanging="270"/>
      </w:pPr>
      <w:r>
        <w:t>1.</w:t>
      </w:r>
      <w:r w:rsidR="00A432C2">
        <w:t xml:space="preserve"> </w:t>
      </w:r>
      <w:r w:rsidR="00A432C2">
        <w:fldChar w:fldCharType="begin">
          <w:ffData>
            <w:name w:val="Text45"/>
            <w:enabled/>
            <w:calcOnExit w:val="0"/>
            <w:textInput/>
          </w:ffData>
        </w:fldChar>
      </w:r>
      <w:bookmarkStart w:id="38" w:name="Text45"/>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38"/>
    </w:p>
    <w:p w14:paraId="6AC157DB" w14:textId="77777777" w:rsidR="00A06671" w:rsidRDefault="00A06671" w:rsidP="00CD44AC">
      <w:pPr>
        <w:shd w:val="clear" w:color="auto" w:fill="DEEAF6" w:themeFill="accent1" w:themeFillTint="33"/>
        <w:spacing w:after="0" w:line="240" w:lineRule="auto"/>
        <w:ind w:left="990" w:hanging="270"/>
      </w:pPr>
      <w:r>
        <w:t>2.</w:t>
      </w:r>
      <w:r w:rsidR="00A432C2">
        <w:t xml:space="preserve"> </w:t>
      </w:r>
      <w:r w:rsidR="00A432C2">
        <w:fldChar w:fldCharType="begin">
          <w:ffData>
            <w:name w:val="Text46"/>
            <w:enabled/>
            <w:calcOnExit w:val="0"/>
            <w:textInput/>
          </w:ffData>
        </w:fldChar>
      </w:r>
      <w:bookmarkStart w:id="39" w:name="Text46"/>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39"/>
    </w:p>
    <w:p w14:paraId="16545F34" w14:textId="77777777" w:rsidR="00A06671" w:rsidRDefault="00A06671" w:rsidP="00CD44AC">
      <w:pPr>
        <w:shd w:val="clear" w:color="auto" w:fill="DEEAF6" w:themeFill="accent1" w:themeFillTint="33"/>
        <w:spacing w:after="0" w:line="240" w:lineRule="auto"/>
        <w:ind w:left="990" w:hanging="270"/>
      </w:pPr>
      <w:r>
        <w:t>3.</w:t>
      </w:r>
      <w:r w:rsidR="00A432C2">
        <w:t xml:space="preserve"> </w:t>
      </w:r>
      <w:r w:rsidR="00A432C2">
        <w:fldChar w:fldCharType="begin">
          <w:ffData>
            <w:name w:val="Text47"/>
            <w:enabled/>
            <w:calcOnExit w:val="0"/>
            <w:textInput/>
          </w:ffData>
        </w:fldChar>
      </w:r>
      <w:bookmarkStart w:id="40" w:name="Text47"/>
      <w:r w:rsidR="00A432C2">
        <w:instrText xml:space="preserve"> FORMTEXT </w:instrText>
      </w:r>
      <w:r w:rsidR="00A432C2">
        <w:fldChar w:fldCharType="separate"/>
      </w:r>
      <w:r w:rsidR="00A432C2">
        <w:rPr>
          <w:noProof/>
        </w:rPr>
        <w:t> </w:t>
      </w:r>
      <w:r w:rsidR="00A432C2">
        <w:rPr>
          <w:noProof/>
        </w:rPr>
        <w:t> </w:t>
      </w:r>
      <w:r w:rsidR="00A432C2">
        <w:rPr>
          <w:noProof/>
        </w:rPr>
        <w:t> </w:t>
      </w:r>
      <w:r w:rsidR="00A432C2">
        <w:rPr>
          <w:noProof/>
        </w:rPr>
        <w:t> </w:t>
      </w:r>
      <w:r w:rsidR="00A432C2">
        <w:rPr>
          <w:noProof/>
        </w:rPr>
        <w:t> </w:t>
      </w:r>
      <w:r w:rsidR="00A432C2">
        <w:fldChar w:fldCharType="end"/>
      </w:r>
      <w:bookmarkEnd w:id="40"/>
    </w:p>
    <w:p w14:paraId="3DD4FDEC" w14:textId="77777777" w:rsidR="00A06671" w:rsidRPr="00F15BEA" w:rsidRDefault="000E19AC" w:rsidP="00801E5F">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A06671">
        <w:rPr>
          <w:b/>
          <w:color w:val="FFFFFF" w:themeColor="background1"/>
          <w:sz w:val="32"/>
          <w:szCs w:val="32"/>
        </w:rPr>
        <w:t>Compliance Issues</w:t>
      </w:r>
    </w:p>
    <w:p w14:paraId="2E8FFEB6" w14:textId="632FA810" w:rsidR="009F52FB" w:rsidRPr="00EF3B53" w:rsidRDefault="009F52FB" w:rsidP="00EF3B53">
      <w:pPr>
        <w:pStyle w:val="ListParagraph"/>
        <w:numPr>
          <w:ilvl w:val="3"/>
          <w:numId w:val="21"/>
        </w:numPr>
        <w:spacing w:after="0"/>
        <w:ind w:left="720"/>
        <w:rPr>
          <w:rFonts w:cstheme="minorHAnsi"/>
        </w:rPr>
      </w:pPr>
      <w:r>
        <w:t>Does the agency have any b</w:t>
      </w:r>
      <w:r w:rsidR="00861544">
        <w:t>arriers to complying with DCJS minimum s</w:t>
      </w:r>
      <w:r w:rsidR="00851498">
        <w:t>tandards,</w:t>
      </w:r>
      <w:r>
        <w:t xml:space="preserve"> </w:t>
      </w:r>
      <w:proofErr w:type="gramStart"/>
      <w:r>
        <w:t xml:space="preserve">policy, </w:t>
      </w:r>
      <w:r w:rsidR="00656BC6">
        <w:t xml:space="preserve"> </w:t>
      </w:r>
      <w:r>
        <w:t>grant</w:t>
      </w:r>
      <w:proofErr w:type="gramEnd"/>
      <w:r>
        <w:t xml:space="preserve"> guidelines, and/or the grant program special conditions?</w:t>
      </w:r>
      <w:r w:rsidR="00670882">
        <w:t xml:space="preserve"> </w:t>
      </w:r>
      <w:r w:rsidR="00670882" w:rsidRPr="00670882">
        <w:tab/>
        <w:t xml:space="preserve"> </w:t>
      </w:r>
      <w:r w:rsidR="00670882">
        <w:tab/>
      </w:r>
      <w:r w:rsidR="00670882">
        <w:tab/>
      </w:r>
      <w:sdt>
        <w:sdtPr>
          <w:rPr>
            <w:rFonts w:ascii="MS Gothic" w:eastAsia="MS Gothic" w:hAnsi="MS Gothic" w:cstheme="minorHAnsi"/>
          </w:rPr>
          <w:id w:val="-1990165517"/>
          <w14:checkbox>
            <w14:checked w14:val="0"/>
            <w14:checkedState w14:val="2612" w14:font="MS Gothic"/>
            <w14:uncheckedState w14:val="2610" w14:font="MS Gothic"/>
          </w14:checkbox>
        </w:sdtPr>
        <w:sdtEndPr/>
        <w:sdtContent>
          <w:r w:rsidR="00BB1B7A" w:rsidRPr="00EF3B53">
            <w:rPr>
              <w:rFonts w:ascii="MS Gothic" w:eastAsia="MS Gothic" w:hAnsi="MS Gothic" w:cstheme="minorHAnsi" w:hint="eastAsia"/>
            </w:rPr>
            <w:t>☐</w:t>
          </w:r>
        </w:sdtContent>
      </w:sdt>
      <w:r w:rsidR="003F65EC" w:rsidRPr="00EF3B53">
        <w:rPr>
          <w:rFonts w:cstheme="minorHAnsi"/>
        </w:rPr>
        <w:t xml:space="preserve"> Yes</w:t>
      </w:r>
      <w:r w:rsidR="003F65EC" w:rsidRPr="00EF3B53">
        <w:rPr>
          <w:rFonts w:cstheme="minorHAnsi"/>
        </w:rPr>
        <w:tab/>
      </w:r>
      <w:sdt>
        <w:sdtPr>
          <w:rPr>
            <w:rFonts w:ascii="MS Gothic" w:eastAsia="MS Gothic" w:hAnsi="MS Gothic" w:cstheme="minorHAnsi"/>
          </w:rPr>
          <w:id w:val="2073315719"/>
          <w14:checkbox>
            <w14:checked w14:val="0"/>
            <w14:checkedState w14:val="2612" w14:font="MS Gothic"/>
            <w14:uncheckedState w14:val="2610" w14:font="MS Gothic"/>
          </w14:checkbox>
        </w:sdtPr>
        <w:sdtEndPr/>
        <w:sdtContent>
          <w:r w:rsidR="00BB1B7A" w:rsidRPr="00EF3B53">
            <w:rPr>
              <w:rFonts w:ascii="MS Gothic" w:eastAsia="MS Gothic" w:hAnsi="MS Gothic" w:cstheme="minorHAnsi" w:hint="eastAsia"/>
            </w:rPr>
            <w:t>☐</w:t>
          </w:r>
        </w:sdtContent>
      </w:sdt>
      <w:r w:rsidR="003F65EC" w:rsidRPr="00EF3B53">
        <w:rPr>
          <w:rFonts w:cstheme="minorHAnsi"/>
        </w:rPr>
        <w:t xml:space="preserve"> No</w:t>
      </w:r>
    </w:p>
    <w:p w14:paraId="652B491B" w14:textId="77777777" w:rsidR="00670882" w:rsidRPr="00962318" w:rsidRDefault="00670882" w:rsidP="00670882">
      <w:pPr>
        <w:pStyle w:val="NormalWeb"/>
        <w:spacing w:before="0" w:beforeAutospacing="0" w:after="0" w:afterAutospacing="0"/>
        <w:ind w:left="360" w:firstLine="360"/>
        <w:rPr>
          <w:rFonts w:asciiTheme="minorHAnsi" w:hAnsiTheme="minorHAnsi" w:cstheme="minorHAnsi"/>
          <w:sz w:val="22"/>
          <w:szCs w:val="22"/>
        </w:rPr>
      </w:pPr>
      <w:r w:rsidRPr="00962318">
        <w:rPr>
          <w:rFonts w:asciiTheme="minorHAnsi" w:hAnsiTheme="minorHAnsi" w:cstheme="minorHAnsi"/>
          <w:sz w:val="22"/>
          <w:szCs w:val="22"/>
        </w:rPr>
        <w:t>If yes, describe.</w:t>
      </w:r>
    </w:p>
    <w:p w14:paraId="48A08B77" w14:textId="77777777" w:rsidR="00670882" w:rsidRDefault="00670882" w:rsidP="00670882">
      <w:pPr>
        <w:pStyle w:val="ListParagraph"/>
        <w:shd w:val="clear" w:color="auto" w:fill="DEEAF6" w:themeFill="accent1" w:themeFillTint="33"/>
        <w:spacing w:after="0" w:line="240" w:lineRule="auto"/>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33B55" w14:textId="42118162" w:rsidR="00656BC6" w:rsidRDefault="00656BC6" w:rsidP="00B047B8">
      <w:pPr>
        <w:spacing w:before="240" w:after="0"/>
      </w:pPr>
    </w:p>
    <w:p w14:paraId="46D80352" w14:textId="2B50ADC5" w:rsidR="009F52FB" w:rsidRPr="00656BC6" w:rsidRDefault="00EF3B53" w:rsidP="00656BC6">
      <w:pPr>
        <w:shd w:val="clear" w:color="auto" w:fill="1F4E79" w:themeFill="accent1" w:themeFillShade="80"/>
        <w:tabs>
          <w:tab w:val="right" w:pos="9360"/>
        </w:tabs>
        <w:spacing w:line="240" w:lineRule="auto"/>
        <w:rPr>
          <w:b/>
          <w:color w:val="FFFFFF" w:themeColor="background1"/>
          <w:sz w:val="32"/>
          <w:szCs w:val="32"/>
        </w:rPr>
      </w:pPr>
      <w:r>
        <w:rPr>
          <w:b/>
          <w:color w:val="FFFFFF" w:themeColor="background1"/>
          <w:sz w:val="32"/>
          <w:szCs w:val="32"/>
        </w:rPr>
        <w:t xml:space="preserve"> </w:t>
      </w:r>
      <w:r w:rsidR="00656BC6" w:rsidRPr="00656BC6">
        <w:rPr>
          <w:b/>
          <w:color w:val="FFFFFF" w:themeColor="background1"/>
          <w:sz w:val="32"/>
          <w:szCs w:val="32"/>
        </w:rPr>
        <w:t>Variance to Minimum Standards</w:t>
      </w:r>
    </w:p>
    <w:p w14:paraId="680439A7" w14:textId="3C4257B4" w:rsidR="0084468B" w:rsidRDefault="0084468B" w:rsidP="0084468B">
      <w:pPr>
        <w:pStyle w:val="ListParagraph"/>
        <w:numPr>
          <w:ilvl w:val="0"/>
          <w:numId w:val="32"/>
        </w:numPr>
        <w:shd w:val="clear" w:color="auto" w:fill="FFFFFF" w:themeFill="background1"/>
        <w:tabs>
          <w:tab w:val="right" w:pos="9360"/>
        </w:tabs>
        <w:spacing w:line="240" w:lineRule="auto"/>
      </w:pPr>
      <w:r>
        <w:t xml:space="preserve">Has the agency submitted a variance to DCJS? </w:t>
      </w:r>
      <w:r w:rsidR="002D50CB">
        <w:t xml:space="preserve"> </w:t>
      </w:r>
      <w:r w:rsidR="00690AA5">
        <w:t xml:space="preserve">                                                              </w:t>
      </w:r>
      <w:sdt>
        <w:sdtPr>
          <w:rPr>
            <w:rFonts w:eastAsia="MS Gothic" w:cstheme="minorHAnsi"/>
          </w:rPr>
          <w:id w:val="-567806439"/>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sidRPr="00690AA5">
        <w:rPr>
          <w:rFonts w:cstheme="minorHAnsi"/>
        </w:rPr>
        <w:t xml:space="preserve"> Yes</w:t>
      </w:r>
      <w:r w:rsidR="00EF3B53">
        <w:rPr>
          <w:rFonts w:cstheme="minorHAnsi"/>
        </w:rPr>
        <w:tab/>
      </w:r>
      <w:sdt>
        <w:sdtPr>
          <w:rPr>
            <w:rFonts w:eastAsia="MS Gothic" w:cstheme="minorHAnsi"/>
          </w:rPr>
          <w:id w:val="-1960480785"/>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sidRPr="00690AA5">
        <w:rPr>
          <w:rFonts w:cstheme="minorHAnsi"/>
        </w:rPr>
        <w:t xml:space="preserve"> No</w:t>
      </w:r>
    </w:p>
    <w:p w14:paraId="0524A5D8" w14:textId="4CBFF119" w:rsidR="009F52FB" w:rsidRDefault="0084468B" w:rsidP="00D35B5D">
      <w:pPr>
        <w:pStyle w:val="ListParagraph"/>
        <w:numPr>
          <w:ilvl w:val="0"/>
          <w:numId w:val="32"/>
        </w:numPr>
        <w:shd w:val="clear" w:color="auto" w:fill="FFFFFF" w:themeFill="background1"/>
        <w:tabs>
          <w:tab w:val="right" w:pos="9360"/>
        </w:tabs>
        <w:spacing w:after="120" w:line="240" w:lineRule="auto"/>
      </w:pPr>
      <w:r>
        <w:t xml:space="preserve">If yes, </w:t>
      </w:r>
      <w:r w:rsidR="00D35B5D">
        <w:t xml:space="preserve">what is the status of the </w:t>
      </w:r>
      <w:r>
        <w:t>variance?</w:t>
      </w:r>
      <w:r w:rsidR="00D35B5D" w:rsidRPr="00D35B5D">
        <w:rPr>
          <w:rFonts w:ascii="Segoe UI Symbol" w:hAnsi="Segoe UI Symbol" w:cs="Segoe UI Symbol"/>
        </w:rPr>
        <w:t xml:space="preserve"> </w:t>
      </w:r>
      <w:r w:rsidR="00D35B5D">
        <w:rPr>
          <w:rFonts w:ascii="Segoe UI Symbol" w:hAnsi="Segoe UI Symbol" w:cs="Segoe UI Symbol"/>
        </w:rPr>
        <w:t xml:space="preserve">                                            </w:t>
      </w:r>
      <w:sdt>
        <w:sdtPr>
          <w:rPr>
            <w:rFonts w:eastAsia="MS Gothic" w:cstheme="minorHAnsi"/>
          </w:rPr>
          <w:id w:val="1820997568"/>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sidRPr="00690AA5">
        <w:rPr>
          <w:rFonts w:cstheme="minorHAnsi"/>
        </w:rPr>
        <w:t xml:space="preserve"> </w:t>
      </w:r>
      <w:r w:rsidR="003F65EC">
        <w:rPr>
          <w:rFonts w:cstheme="minorHAnsi"/>
        </w:rPr>
        <w:t>Pending</w:t>
      </w:r>
      <w:r w:rsidR="00EF3B53">
        <w:rPr>
          <w:rFonts w:cstheme="minorHAnsi"/>
        </w:rPr>
        <w:tab/>
      </w:r>
      <w:sdt>
        <w:sdtPr>
          <w:rPr>
            <w:rFonts w:eastAsia="MS Gothic" w:cstheme="minorHAnsi"/>
          </w:rPr>
          <w:id w:val="522287941"/>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Pr>
          <w:rFonts w:cstheme="minorHAnsi"/>
        </w:rPr>
        <w:t xml:space="preserve"> Approved</w:t>
      </w:r>
    </w:p>
    <w:p w14:paraId="69FB11B4" w14:textId="51271E54" w:rsidR="00EB1360" w:rsidRPr="00F15BEA" w:rsidRDefault="00EF3B53" w:rsidP="00D35B5D">
      <w:pPr>
        <w:keepNext/>
        <w:shd w:val="clear" w:color="auto" w:fill="1F4E79" w:themeFill="accent1" w:themeFillShade="80"/>
        <w:spacing w:before="360" w:after="120"/>
        <w:rPr>
          <w:b/>
          <w:color w:val="FFFFFF" w:themeColor="background1"/>
          <w:sz w:val="32"/>
          <w:szCs w:val="32"/>
        </w:rPr>
      </w:pPr>
      <w:r>
        <w:rPr>
          <w:b/>
          <w:color w:val="FFFFFF" w:themeColor="background1"/>
          <w:sz w:val="32"/>
          <w:szCs w:val="32"/>
        </w:rPr>
        <w:t xml:space="preserve"> </w:t>
      </w:r>
      <w:r w:rsidR="00EB1360">
        <w:rPr>
          <w:b/>
          <w:color w:val="FFFFFF" w:themeColor="background1"/>
          <w:sz w:val="32"/>
          <w:szCs w:val="32"/>
        </w:rPr>
        <w:t>Co</w:t>
      </w:r>
      <w:r w:rsidR="0084468B">
        <w:rPr>
          <w:b/>
          <w:color w:val="FFFFFF" w:themeColor="background1"/>
          <w:sz w:val="32"/>
          <w:szCs w:val="32"/>
        </w:rPr>
        <w:t>rrective Action Plan</w:t>
      </w:r>
      <w:r w:rsidR="00670882">
        <w:rPr>
          <w:b/>
          <w:color w:val="FFFFFF" w:themeColor="background1"/>
          <w:sz w:val="32"/>
          <w:szCs w:val="32"/>
        </w:rPr>
        <w:t xml:space="preserve"> (CAP)</w:t>
      </w:r>
    </w:p>
    <w:p w14:paraId="5FE3161B" w14:textId="40F0C55C" w:rsidR="002C205A" w:rsidRPr="00690AA5" w:rsidRDefault="002D50CB" w:rsidP="00EB1360">
      <w:pPr>
        <w:rPr>
          <w:rFonts w:cstheme="minorHAnsi"/>
        </w:rPr>
      </w:pPr>
      <w:r>
        <w:t xml:space="preserve">Is the </w:t>
      </w:r>
      <w:r w:rsidR="00656BC6">
        <w:t xml:space="preserve">agency </w:t>
      </w:r>
      <w:r>
        <w:t xml:space="preserve">required to complete </w:t>
      </w:r>
      <w:r w:rsidR="00670882">
        <w:t xml:space="preserve">a </w:t>
      </w:r>
      <w:r>
        <w:t>Corrective Action Plan</w:t>
      </w:r>
      <w:r w:rsidR="002C205A">
        <w:t>?</w:t>
      </w:r>
      <w:r w:rsidR="002C205A">
        <w:tab/>
      </w:r>
      <w:r w:rsidR="002C205A">
        <w:tab/>
      </w:r>
      <w:r w:rsidR="002C205A">
        <w:tab/>
      </w:r>
      <w:r w:rsidR="00690AA5" w:rsidRPr="00690AA5">
        <w:rPr>
          <w:rFonts w:cstheme="minorHAnsi"/>
        </w:rPr>
        <w:t xml:space="preserve">  </w:t>
      </w:r>
      <w:r w:rsidR="001C71CC">
        <w:rPr>
          <w:rFonts w:cstheme="minorHAnsi"/>
        </w:rPr>
        <w:tab/>
      </w:r>
      <w:sdt>
        <w:sdtPr>
          <w:rPr>
            <w:rFonts w:eastAsia="MS Gothic" w:cstheme="minorHAnsi"/>
          </w:rPr>
          <w:id w:val="-1980144399"/>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sidRPr="00690AA5">
        <w:rPr>
          <w:rFonts w:cstheme="minorHAnsi"/>
        </w:rPr>
        <w:t xml:space="preserve"> Yes</w:t>
      </w:r>
      <w:r w:rsidR="00EF3B53">
        <w:rPr>
          <w:rFonts w:cstheme="minorHAnsi"/>
        </w:rPr>
        <w:tab/>
      </w:r>
      <w:sdt>
        <w:sdtPr>
          <w:rPr>
            <w:rFonts w:eastAsia="MS Gothic" w:cstheme="minorHAnsi"/>
          </w:rPr>
          <w:id w:val="-704630182"/>
          <w14:checkbox>
            <w14:checked w14:val="0"/>
            <w14:checkedState w14:val="2612" w14:font="MS Gothic"/>
            <w14:uncheckedState w14:val="2610" w14:font="MS Gothic"/>
          </w14:checkbox>
        </w:sdtPr>
        <w:sdtEndPr/>
        <w:sdtContent>
          <w:r w:rsidR="001C71CC">
            <w:rPr>
              <w:rFonts w:ascii="MS Gothic" w:eastAsia="MS Gothic" w:hAnsi="MS Gothic" w:cstheme="minorHAnsi" w:hint="eastAsia"/>
            </w:rPr>
            <w:t>☐</w:t>
          </w:r>
        </w:sdtContent>
      </w:sdt>
      <w:r w:rsidR="003F65EC" w:rsidRPr="00690AA5">
        <w:rPr>
          <w:rFonts w:cstheme="minorHAnsi"/>
        </w:rPr>
        <w:t xml:space="preserve"> No</w:t>
      </w:r>
    </w:p>
    <w:p w14:paraId="25D40358" w14:textId="77777777" w:rsidR="002D50CB" w:rsidRDefault="002D50CB" w:rsidP="00EB1360">
      <w:r>
        <w:t xml:space="preserve">If the CAP is in progress, please upload </w:t>
      </w:r>
      <w:r w:rsidR="00A101DA">
        <w:t>the CAP form to OGMS.</w:t>
      </w:r>
      <w:r>
        <w:t xml:space="preserve"> </w:t>
      </w:r>
    </w:p>
    <w:p w14:paraId="73086488" w14:textId="77777777" w:rsidR="00FA1089" w:rsidRDefault="00FA1089" w:rsidP="002C205A">
      <w:pPr>
        <w:spacing w:after="0" w:line="240" w:lineRule="auto"/>
      </w:pPr>
    </w:p>
    <w:p w14:paraId="2405A26E" w14:textId="64C36C75" w:rsidR="00AF2F03" w:rsidRPr="00F15BEA" w:rsidRDefault="00EF3B53" w:rsidP="002C205A">
      <w:pPr>
        <w:keepNext/>
        <w:shd w:val="clear" w:color="auto" w:fill="1F4E79" w:themeFill="accent1" w:themeFillShade="80"/>
        <w:spacing w:after="0"/>
        <w:rPr>
          <w:b/>
          <w:color w:val="FFFFFF" w:themeColor="background1"/>
          <w:sz w:val="32"/>
          <w:szCs w:val="32"/>
        </w:rPr>
      </w:pPr>
      <w:r>
        <w:rPr>
          <w:b/>
          <w:color w:val="FFFFFF" w:themeColor="background1"/>
          <w:sz w:val="32"/>
          <w:szCs w:val="32"/>
        </w:rPr>
        <w:t xml:space="preserve"> </w:t>
      </w:r>
      <w:r w:rsidR="00AF2F03">
        <w:rPr>
          <w:b/>
          <w:color w:val="FFFFFF" w:themeColor="background1"/>
          <w:sz w:val="32"/>
          <w:szCs w:val="32"/>
        </w:rPr>
        <w:t>Funding</w:t>
      </w:r>
    </w:p>
    <w:p w14:paraId="07351488" w14:textId="6E651E97" w:rsidR="00840462" w:rsidRDefault="00840462" w:rsidP="1B759BDB">
      <w:pPr>
        <w:pStyle w:val="ListParagraph"/>
        <w:numPr>
          <w:ilvl w:val="0"/>
          <w:numId w:val="24"/>
        </w:numPr>
        <w:spacing w:after="0"/>
      </w:pPr>
      <w:r>
        <w:t>Does the agency receive additional funding</w:t>
      </w:r>
      <w:r w:rsidR="32ABFE52">
        <w:t>, not previously reported to DCJS?</w:t>
      </w:r>
      <w:r>
        <w:tab/>
      </w:r>
      <w:sdt>
        <w:sdtPr>
          <w:id w:val="1961843581"/>
          <w:placeholder>
            <w:docPart w:val="DefaultPlaceholder_1081868574"/>
          </w:placeholder>
          <w14:checkbox>
            <w14:checked w14:val="0"/>
            <w14:checkedState w14:val="2612" w14:font="MS Gothic"/>
            <w14:uncheckedState w14:val="2610" w14:font="MS Gothic"/>
          </w14:checkbox>
        </w:sdtPr>
        <w:sdtEndPr/>
        <w:sdtContent>
          <w:r w:rsidR="001C71CC" w:rsidRPr="1B759BDB">
            <w:rPr>
              <w:rFonts w:ascii="MS Gothic" w:eastAsia="MS Gothic" w:hAnsi="MS Gothic"/>
            </w:rPr>
            <w:t>☐</w:t>
          </w:r>
        </w:sdtContent>
      </w:sdt>
      <w:r w:rsidR="00690AA5" w:rsidRPr="1B759BDB">
        <w:t xml:space="preserve"> Yes </w:t>
      </w:r>
      <w:sdt>
        <w:sdtPr>
          <w:id w:val="828019004"/>
          <w:placeholder>
            <w:docPart w:val="DefaultPlaceholder_1081868574"/>
          </w:placeholder>
          <w14:checkbox>
            <w14:checked w14:val="0"/>
            <w14:checkedState w14:val="2612" w14:font="MS Gothic"/>
            <w14:uncheckedState w14:val="2610" w14:font="MS Gothic"/>
          </w14:checkbox>
        </w:sdtPr>
        <w:sdtEndPr/>
        <w:sdtContent>
          <w:r w:rsidR="001C71CC" w:rsidRPr="1B759BDB">
            <w:rPr>
              <w:rFonts w:ascii="MS Gothic" w:eastAsia="MS Gothic" w:hAnsi="MS Gothic"/>
            </w:rPr>
            <w:t>☐</w:t>
          </w:r>
        </w:sdtContent>
      </w:sdt>
      <w:r w:rsidR="005F4203" w:rsidRPr="1B759BDB">
        <w:t xml:space="preserve"> No</w:t>
      </w:r>
    </w:p>
    <w:p w14:paraId="1A614C39" w14:textId="77777777" w:rsidR="00AF2F03" w:rsidRDefault="00840462" w:rsidP="00CD44AC">
      <w:pPr>
        <w:spacing w:after="0"/>
        <w:ind w:firstLine="720"/>
      </w:pPr>
      <w:r>
        <w:t xml:space="preserve">If yes, </w:t>
      </w:r>
      <w:r w:rsidR="004E637A">
        <w:t>what for and what is the source?</w:t>
      </w:r>
      <w:r>
        <w:t xml:space="preserve"> (</w:t>
      </w:r>
      <w:r w:rsidR="004E637A">
        <w:t xml:space="preserve">Office of the Executive Secretary, Federal </w:t>
      </w:r>
      <w:r w:rsidR="00D20E68">
        <w:t>funds, etc.</w:t>
      </w:r>
      <w:r>
        <w:t>)</w:t>
      </w:r>
    </w:p>
    <w:p w14:paraId="21B5DDA2" w14:textId="77777777" w:rsidR="00E54A69" w:rsidRDefault="00A432C2" w:rsidP="004375B4">
      <w:pPr>
        <w:pStyle w:val="ListParagraph"/>
        <w:shd w:val="clear" w:color="auto" w:fill="DEEAF6" w:themeFill="accent1" w:themeFillTint="33"/>
        <w:spacing w:line="240" w:lineRule="auto"/>
        <w:contextualSpacing w:val="0"/>
      </w:pPr>
      <w:r>
        <w:fldChar w:fldCharType="begin">
          <w:ffData>
            <w:name w:val="Text50"/>
            <w:enabled/>
            <w:calcOnExit w:val="0"/>
            <w:textInput/>
          </w:ffData>
        </w:fldChar>
      </w:r>
      <w:bookmarkStart w:id="4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90448CC" w14:textId="77777777" w:rsidR="00D20E68" w:rsidRDefault="004E637A" w:rsidP="00CD44AC">
      <w:pPr>
        <w:pStyle w:val="ListParagraph"/>
        <w:numPr>
          <w:ilvl w:val="0"/>
          <w:numId w:val="24"/>
        </w:numPr>
        <w:spacing w:before="240" w:after="0"/>
        <w:contextualSpacing w:val="0"/>
      </w:pPr>
      <w:r>
        <w:t>Describe actions taken to increase</w:t>
      </w:r>
      <w:r w:rsidR="00D20E68">
        <w:t xml:space="preserve"> local support from localities </w:t>
      </w:r>
      <w:r>
        <w:t>receiving</w:t>
      </w:r>
      <w:r w:rsidR="00D20E68">
        <w:t xml:space="preserve"> services.</w:t>
      </w:r>
    </w:p>
    <w:p w14:paraId="146995C0" w14:textId="77777777" w:rsidR="00E54A69" w:rsidRDefault="00A432C2" w:rsidP="004375B4">
      <w:pPr>
        <w:pStyle w:val="ListParagraph"/>
        <w:shd w:val="clear" w:color="auto" w:fill="DEEAF6" w:themeFill="accent1" w:themeFillTint="33"/>
        <w:spacing w:line="240" w:lineRule="auto"/>
      </w:pPr>
      <w:r>
        <w:fldChar w:fldCharType="begin">
          <w:ffData>
            <w:name w:val="Text51"/>
            <w:enabled/>
            <w:calcOnExit w:val="0"/>
            <w:textInput/>
          </w:ffData>
        </w:fldChar>
      </w:r>
      <w:bookmarkStart w:id="4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1A29FD9" w14:textId="77777777" w:rsidR="008F0D6E" w:rsidRPr="000D5995" w:rsidRDefault="000E19AC" w:rsidP="000D5995">
      <w:pPr>
        <w:keepNext/>
        <w:shd w:val="clear" w:color="auto" w:fill="1F4E79" w:themeFill="accent1" w:themeFillShade="80"/>
        <w:spacing w:before="360"/>
        <w:rPr>
          <w:b/>
          <w:color w:val="FFFFFF" w:themeColor="background1"/>
          <w:sz w:val="32"/>
          <w:szCs w:val="32"/>
        </w:rPr>
      </w:pPr>
      <w:r>
        <w:rPr>
          <w:b/>
          <w:color w:val="FFFFFF" w:themeColor="background1"/>
          <w:sz w:val="32"/>
          <w:szCs w:val="32"/>
        </w:rPr>
        <w:t xml:space="preserve"> </w:t>
      </w:r>
      <w:r w:rsidR="00A42A76">
        <w:rPr>
          <w:b/>
          <w:color w:val="FFFFFF" w:themeColor="background1"/>
          <w:sz w:val="32"/>
          <w:szCs w:val="32"/>
        </w:rPr>
        <w:t xml:space="preserve">Probation </w:t>
      </w:r>
      <w:r w:rsidR="00D23E37">
        <w:rPr>
          <w:b/>
          <w:color w:val="FFFFFF" w:themeColor="background1"/>
          <w:sz w:val="32"/>
          <w:szCs w:val="32"/>
        </w:rPr>
        <w:t>Monitoring Cases (Locally Funded)</w:t>
      </w:r>
    </w:p>
    <w:p w14:paraId="46DB0B0B" w14:textId="77777777" w:rsidR="00702D20" w:rsidRDefault="00702D20" w:rsidP="00702D20">
      <w:pPr>
        <w:pStyle w:val="ListParagraph"/>
        <w:numPr>
          <w:ilvl w:val="0"/>
          <w:numId w:val="29"/>
        </w:numPr>
      </w:pPr>
      <w:r>
        <w:t xml:space="preserve">Number of Individuals on </w:t>
      </w:r>
      <w:r w:rsidR="0048173A">
        <w:t xml:space="preserve">monitoring only </w:t>
      </w:r>
      <w:r w:rsidR="00914201">
        <w:t xml:space="preserve">on the last day of the </w:t>
      </w:r>
      <w:r>
        <w:t>quarter:</w:t>
      </w:r>
    </w:p>
    <w:p w14:paraId="5C437C36" w14:textId="77777777" w:rsidR="008F0D6E" w:rsidRDefault="008F0D6E" w:rsidP="008F0D6E">
      <w:pPr>
        <w:pStyle w:val="ListParagraph"/>
        <w:shd w:val="clear" w:color="auto" w:fill="DEEAF6" w:themeFill="accent1" w:themeFillTint="33"/>
        <w:spacing w:line="240" w:lineRule="auto"/>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010DF1" w14:textId="77777777" w:rsidR="008F0D6E" w:rsidRPr="00F15BEA" w:rsidRDefault="008F0D6E" w:rsidP="008F0D6E">
      <w:pPr>
        <w:pStyle w:val="ListParagraph"/>
      </w:pPr>
    </w:p>
    <w:p w14:paraId="5780A6B9" w14:textId="77777777" w:rsidR="0048173A" w:rsidRDefault="0048173A" w:rsidP="0048173A">
      <w:pPr>
        <w:pStyle w:val="ListParagraph"/>
        <w:numPr>
          <w:ilvl w:val="0"/>
          <w:numId w:val="29"/>
        </w:numPr>
      </w:pPr>
      <w:r>
        <w:t>Number of Individuals on monitoring only longer than 365 days at the end of the quarter:</w:t>
      </w:r>
    </w:p>
    <w:p w14:paraId="7D88EEAE" w14:textId="77777777" w:rsidR="007C0865" w:rsidRDefault="008F0D6E" w:rsidP="00851498">
      <w:pPr>
        <w:pStyle w:val="ListParagraph"/>
        <w:shd w:val="clear" w:color="auto" w:fill="DEEAF6" w:themeFill="accent1" w:themeFillTint="33"/>
        <w:spacing w:line="240" w:lineRule="auto"/>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39837F" w14:textId="3824AC95" w:rsidR="00D23E37" w:rsidRPr="00F15BEA" w:rsidRDefault="00EF3B53" w:rsidP="0048173A">
      <w:pPr>
        <w:keepNext/>
        <w:shd w:val="clear" w:color="auto" w:fill="1F4E79" w:themeFill="accent1" w:themeFillShade="80"/>
        <w:spacing w:after="0"/>
        <w:rPr>
          <w:b/>
          <w:color w:val="FFFFFF" w:themeColor="background1"/>
          <w:sz w:val="32"/>
          <w:szCs w:val="32"/>
        </w:rPr>
      </w:pPr>
      <w:r>
        <w:rPr>
          <w:b/>
          <w:color w:val="FFFFFF" w:themeColor="background1"/>
          <w:sz w:val="32"/>
          <w:szCs w:val="32"/>
        </w:rPr>
        <w:t xml:space="preserve"> </w:t>
      </w:r>
      <w:r w:rsidR="00D23E37" w:rsidRPr="00F15BEA">
        <w:rPr>
          <w:b/>
          <w:color w:val="FFFFFF" w:themeColor="background1"/>
          <w:sz w:val="32"/>
          <w:szCs w:val="32"/>
        </w:rPr>
        <w:t>OTHER</w:t>
      </w:r>
    </w:p>
    <w:p w14:paraId="7E766365" w14:textId="77777777" w:rsidR="00D23E37" w:rsidRPr="00F15BEA" w:rsidRDefault="00D23E37" w:rsidP="00D23E37">
      <w:r>
        <w:t>Additional information:</w:t>
      </w:r>
    </w:p>
    <w:p w14:paraId="1ED005BE" w14:textId="77777777" w:rsidR="00D23E37" w:rsidRDefault="00D23E37" w:rsidP="0048637D">
      <w:pPr>
        <w:pStyle w:val="ListParagraph"/>
        <w:shd w:val="clear" w:color="auto" w:fill="DEEAF6" w:themeFill="accent1" w:themeFillTint="33"/>
        <w:ind w:left="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D23E37" w:rsidSect="00CD44AC">
      <w:footerReference w:type="default" r:id="rId12"/>
      <w:pgSz w:w="12240" w:h="15840"/>
      <w:pgMar w:top="810" w:right="1440" w:bottom="12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AC02" w14:textId="77777777" w:rsidR="00A67CF9" w:rsidRDefault="00A67CF9" w:rsidP="00313210">
      <w:pPr>
        <w:spacing w:after="0" w:line="240" w:lineRule="auto"/>
      </w:pPr>
      <w:r>
        <w:separator/>
      </w:r>
    </w:p>
  </w:endnote>
  <w:endnote w:type="continuationSeparator" w:id="0">
    <w:p w14:paraId="4D234520" w14:textId="77777777" w:rsidR="00A67CF9" w:rsidRDefault="00A67CF9" w:rsidP="0031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6DD5" w14:textId="7C29BF58" w:rsidR="00313210" w:rsidRPr="000E19AC" w:rsidRDefault="000E19AC" w:rsidP="000E19AC">
    <w:pPr>
      <w:pStyle w:val="Header"/>
      <w:jc w:val="center"/>
      <w:rPr>
        <w:sz w:val="20"/>
        <w:szCs w:val="20"/>
      </w:rPr>
    </w:pPr>
    <w:r w:rsidRPr="000E19AC">
      <w:rPr>
        <w:b/>
        <w:color w:val="1F4E79" w:themeColor="accent1" w:themeShade="80"/>
        <w:sz w:val="20"/>
        <w:szCs w:val="20"/>
      </w:rPr>
      <w:t>CCCA/PSA STATUS REPORT NARRATIVE</w:t>
    </w:r>
    <w:r>
      <w:rPr>
        <w:b/>
        <w:color w:val="1F4E79" w:themeColor="accent1" w:themeShade="80"/>
        <w:sz w:val="20"/>
        <w:szCs w:val="20"/>
      </w:rPr>
      <w:t xml:space="preserve">  </w:t>
    </w:r>
    <w:r w:rsidRPr="000E19AC">
      <w:rPr>
        <w:b/>
        <w:color w:val="1F4E79" w:themeColor="accent1" w:themeShade="80"/>
        <w:sz w:val="20"/>
        <w:szCs w:val="20"/>
      </w:rPr>
      <w:t xml:space="preserve"> </w:t>
    </w:r>
    <w:r w:rsidR="004A382C">
      <w:rPr>
        <w:color w:val="1F4E79" w:themeColor="accent1" w:themeShade="80"/>
        <w:sz w:val="20"/>
        <w:szCs w:val="20"/>
      </w:rPr>
      <w:t>12/</w:t>
    </w:r>
    <w:r w:rsidR="00974527">
      <w:rPr>
        <w:color w:val="1F4E79" w:themeColor="accent1" w:themeShade="80"/>
        <w:sz w:val="20"/>
        <w:szCs w:val="20"/>
      </w:rPr>
      <w:t>27/22</w:t>
    </w:r>
    <w:r w:rsidR="00313210" w:rsidRPr="000E19AC">
      <w:rPr>
        <w:sz w:val="20"/>
        <w:szCs w:val="20"/>
      </w:rPr>
      <w:tab/>
    </w:r>
    <w:r w:rsidR="00313210" w:rsidRPr="000E19AC">
      <w:rPr>
        <w:sz w:val="20"/>
        <w:szCs w:val="20"/>
      </w:rPr>
      <w:tab/>
      <w:t xml:space="preserve">Page </w:t>
    </w:r>
    <w:r w:rsidR="00313210" w:rsidRPr="000E19AC">
      <w:rPr>
        <w:b/>
        <w:bCs/>
        <w:sz w:val="20"/>
        <w:szCs w:val="20"/>
      </w:rPr>
      <w:fldChar w:fldCharType="begin"/>
    </w:r>
    <w:r w:rsidR="00313210" w:rsidRPr="000E19AC">
      <w:rPr>
        <w:b/>
        <w:bCs/>
        <w:sz w:val="20"/>
        <w:szCs w:val="20"/>
      </w:rPr>
      <w:instrText xml:space="preserve"> PAGE  \* Arabic  \* MERGEFORMAT </w:instrText>
    </w:r>
    <w:r w:rsidR="00313210" w:rsidRPr="000E19AC">
      <w:rPr>
        <w:b/>
        <w:bCs/>
        <w:sz w:val="20"/>
        <w:szCs w:val="20"/>
      </w:rPr>
      <w:fldChar w:fldCharType="separate"/>
    </w:r>
    <w:r w:rsidR="00994CC8">
      <w:rPr>
        <w:b/>
        <w:bCs/>
        <w:noProof/>
        <w:sz w:val="20"/>
        <w:szCs w:val="20"/>
      </w:rPr>
      <w:t>5</w:t>
    </w:r>
    <w:r w:rsidR="00313210" w:rsidRPr="000E19AC">
      <w:rPr>
        <w:b/>
        <w:bCs/>
        <w:sz w:val="20"/>
        <w:szCs w:val="20"/>
      </w:rPr>
      <w:fldChar w:fldCharType="end"/>
    </w:r>
    <w:r w:rsidR="00313210" w:rsidRPr="000E19AC">
      <w:rPr>
        <w:sz w:val="20"/>
        <w:szCs w:val="20"/>
      </w:rPr>
      <w:t xml:space="preserve"> of </w:t>
    </w:r>
    <w:r w:rsidR="00313210" w:rsidRPr="000E19AC">
      <w:rPr>
        <w:b/>
        <w:bCs/>
        <w:sz w:val="20"/>
        <w:szCs w:val="20"/>
      </w:rPr>
      <w:fldChar w:fldCharType="begin"/>
    </w:r>
    <w:r w:rsidR="00313210" w:rsidRPr="000E19AC">
      <w:rPr>
        <w:b/>
        <w:bCs/>
        <w:sz w:val="20"/>
        <w:szCs w:val="20"/>
      </w:rPr>
      <w:instrText xml:space="preserve"> NUMPAGES  \* Arabic  \* MERGEFORMAT </w:instrText>
    </w:r>
    <w:r w:rsidR="00313210" w:rsidRPr="000E19AC">
      <w:rPr>
        <w:b/>
        <w:bCs/>
        <w:sz w:val="20"/>
        <w:szCs w:val="20"/>
      </w:rPr>
      <w:fldChar w:fldCharType="separate"/>
    </w:r>
    <w:r w:rsidR="00994CC8">
      <w:rPr>
        <w:b/>
        <w:bCs/>
        <w:noProof/>
        <w:sz w:val="20"/>
        <w:szCs w:val="20"/>
      </w:rPr>
      <w:t>6</w:t>
    </w:r>
    <w:r w:rsidR="00313210" w:rsidRPr="000E19A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E84B" w14:textId="77777777" w:rsidR="00A67CF9" w:rsidRDefault="00A67CF9" w:rsidP="00313210">
      <w:pPr>
        <w:spacing w:after="0" w:line="240" w:lineRule="auto"/>
      </w:pPr>
      <w:r>
        <w:separator/>
      </w:r>
    </w:p>
  </w:footnote>
  <w:footnote w:type="continuationSeparator" w:id="0">
    <w:p w14:paraId="274A31BD" w14:textId="77777777" w:rsidR="00A67CF9" w:rsidRDefault="00A67CF9" w:rsidP="00313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DAD"/>
    <w:multiLevelType w:val="hybridMultilevel"/>
    <w:tmpl w:val="4BD2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321"/>
    <w:multiLevelType w:val="hybridMultilevel"/>
    <w:tmpl w:val="DF84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187D"/>
    <w:multiLevelType w:val="hybridMultilevel"/>
    <w:tmpl w:val="BFE8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530C"/>
    <w:multiLevelType w:val="hybridMultilevel"/>
    <w:tmpl w:val="A7A88630"/>
    <w:lvl w:ilvl="0" w:tplc="A3465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0B5A"/>
    <w:multiLevelType w:val="hybridMultilevel"/>
    <w:tmpl w:val="02C0DD4A"/>
    <w:lvl w:ilvl="0" w:tplc="A3465F6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290"/>
    <w:multiLevelType w:val="hybridMultilevel"/>
    <w:tmpl w:val="DBB8D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42A8"/>
    <w:multiLevelType w:val="hybridMultilevel"/>
    <w:tmpl w:val="226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C240C"/>
    <w:multiLevelType w:val="hybridMultilevel"/>
    <w:tmpl w:val="E346B17E"/>
    <w:lvl w:ilvl="0" w:tplc="A3465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C0106"/>
    <w:multiLevelType w:val="hybridMultilevel"/>
    <w:tmpl w:val="F564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44501"/>
    <w:multiLevelType w:val="hybridMultilevel"/>
    <w:tmpl w:val="17AA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23C1C"/>
    <w:multiLevelType w:val="hybridMultilevel"/>
    <w:tmpl w:val="02AA6C80"/>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BE9"/>
    <w:multiLevelType w:val="hybridMultilevel"/>
    <w:tmpl w:val="3EFCBD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AE5ECD"/>
    <w:multiLevelType w:val="hybridMultilevel"/>
    <w:tmpl w:val="EFB8F2A0"/>
    <w:lvl w:ilvl="0" w:tplc="0C28D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C1A27"/>
    <w:multiLevelType w:val="hybridMultilevel"/>
    <w:tmpl w:val="08A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65577"/>
    <w:multiLevelType w:val="hybridMultilevel"/>
    <w:tmpl w:val="F054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31F3"/>
    <w:multiLevelType w:val="hybridMultilevel"/>
    <w:tmpl w:val="6CAE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34D31"/>
    <w:multiLevelType w:val="hybridMultilevel"/>
    <w:tmpl w:val="A7A88630"/>
    <w:lvl w:ilvl="0" w:tplc="A3465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71B4F"/>
    <w:multiLevelType w:val="hybridMultilevel"/>
    <w:tmpl w:val="C4CEB310"/>
    <w:lvl w:ilvl="0" w:tplc="0C28D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A71D0"/>
    <w:multiLevelType w:val="hybridMultilevel"/>
    <w:tmpl w:val="DA6E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E4897"/>
    <w:multiLevelType w:val="hybridMultilevel"/>
    <w:tmpl w:val="B8CE6324"/>
    <w:lvl w:ilvl="0" w:tplc="97007A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9DE7573"/>
    <w:multiLevelType w:val="hybridMultilevel"/>
    <w:tmpl w:val="C868BF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006290"/>
    <w:multiLevelType w:val="hybridMultilevel"/>
    <w:tmpl w:val="14A66A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D1E99"/>
    <w:multiLevelType w:val="hybridMultilevel"/>
    <w:tmpl w:val="0442A1B0"/>
    <w:lvl w:ilvl="0" w:tplc="98BA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4573A"/>
    <w:multiLevelType w:val="hybridMultilevel"/>
    <w:tmpl w:val="DA6E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E0A36"/>
    <w:multiLevelType w:val="hybridMultilevel"/>
    <w:tmpl w:val="4BF671BE"/>
    <w:lvl w:ilvl="0" w:tplc="A0FEDE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C7B02"/>
    <w:multiLevelType w:val="hybridMultilevel"/>
    <w:tmpl w:val="2CDA0582"/>
    <w:lvl w:ilvl="0" w:tplc="2C6EE418">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70A07A82"/>
    <w:multiLevelType w:val="hybridMultilevel"/>
    <w:tmpl w:val="18ACCDDE"/>
    <w:lvl w:ilvl="0" w:tplc="06761658">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61E4F9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D3533"/>
    <w:multiLevelType w:val="hybridMultilevel"/>
    <w:tmpl w:val="5260C5D0"/>
    <w:lvl w:ilvl="0" w:tplc="B0F4082C">
      <w:start w:val="4"/>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A02F2"/>
    <w:multiLevelType w:val="hybridMultilevel"/>
    <w:tmpl w:val="5F686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25AC1"/>
    <w:multiLevelType w:val="hybridMultilevel"/>
    <w:tmpl w:val="D23C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E56F5"/>
    <w:multiLevelType w:val="hybridMultilevel"/>
    <w:tmpl w:val="EB3CE77E"/>
    <w:lvl w:ilvl="0" w:tplc="3642E0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105754"/>
    <w:multiLevelType w:val="hybridMultilevel"/>
    <w:tmpl w:val="0AE6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F0B25"/>
    <w:multiLevelType w:val="multilevel"/>
    <w:tmpl w:val="862CD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30"/>
  </w:num>
  <w:num w:numId="4">
    <w:abstractNumId w:val="18"/>
  </w:num>
  <w:num w:numId="5">
    <w:abstractNumId w:val="15"/>
  </w:num>
  <w:num w:numId="6">
    <w:abstractNumId w:val="10"/>
  </w:num>
  <w:num w:numId="7">
    <w:abstractNumId w:val="21"/>
  </w:num>
  <w:num w:numId="8">
    <w:abstractNumId w:val="11"/>
  </w:num>
  <w:num w:numId="9">
    <w:abstractNumId w:val="5"/>
  </w:num>
  <w:num w:numId="10">
    <w:abstractNumId w:val="20"/>
  </w:num>
  <w:num w:numId="11">
    <w:abstractNumId w:val="4"/>
  </w:num>
  <w:num w:numId="12">
    <w:abstractNumId w:val="7"/>
  </w:num>
  <w:num w:numId="13">
    <w:abstractNumId w:val="1"/>
  </w:num>
  <w:num w:numId="14">
    <w:abstractNumId w:val="28"/>
  </w:num>
  <w:num w:numId="15">
    <w:abstractNumId w:val="26"/>
  </w:num>
  <w:num w:numId="16">
    <w:abstractNumId w:val="19"/>
  </w:num>
  <w:num w:numId="17">
    <w:abstractNumId w:val="25"/>
  </w:num>
  <w:num w:numId="18">
    <w:abstractNumId w:val="32"/>
  </w:num>
  <w:num w:numId="19">
    <w:abstractNumId w:val="27"/>
  </w:num>
  <w:num w:numId="20">
    <w:abstractNumId w:val="17"/>
  </w:num>
  <w:num w:numId="21">
    <w:abstractNumId w:val="12"/>
  </w:num>
  <w:num w:numId="22">
    <w:abstractNumId w:val="13"/>
  </w:num>
  <w:num w:numId="23">
    <w:abstractNumId w:val="9"/>
  </w:num>
  <w:num w:numId="24">
    <w:abstractNumId w:val="29"/>
  </w:num>
  <w:num w:numId="25">
    <w:abstractNumId w:val="24"/>
  </w:num>
  <w:num w:numId="26">
    <w:abstractNumId w:val="23"/>
  </w:num>
  <w:num w:numId="27">
    <w:abstractNumId w:val="3"/>
  </w:num>
  <w:num w:numId="28">
    <w:abstractNumId w:val="16"/>
  </w:num>
  <w:num w:numId="29">
    <w:abstractNumId w:val="2"/>
  </w:num>
  <w:num w:numId="30">
    <w:abstractNumId w:val="0"/>
  </w:num>
  <w:num w:numId="31">
    <w:abstractNumId w:val="8"/>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Zz35udJzun56kdTNEFTKt8Fp0za9brATkXIedhXRCvQqwimLwBDh4ZD5eUW+EpfDe8EsYCrudlYjjOhDzmDrg==" w:salt="6b+zDlBdQN6NAtxJABeq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D8"/>
    <w:rsid w:val="0000042D"/>
    <w:rsid w:val="00001AD7"/>
    <w:rsid w:val="000078B6"/>
    <w:rsid w:val="000123B7"/>
    <w:rsid w:val="00014D00"/>
    <w:rsid w:val="00017012"/>
    <w:rsid w:val="00026385"/>
    <w:rsid w:val="0004095F"/>
    <w:rsid w:val="00086397"/>
    <w:rsid w:val="000C251F"/>
    <w:rsid w:val="000D1119"/>
    <w:rsid w:val="000D184D"/>
    <w:rsid w:val="000D5995"/>
    <w:rsid w:val="000D6EE7"/>
    <w:rsid w:val="000E19AC"/>
    <w:rsid w:val="000E6CF9"/>
    <w:rsid w:val="000F1047"/>
    <w:rsid w:val="000F4E85"/>
    <w:rsid w:val="00101FD9"/>
    <w:rsid w:val="0010641A"/>
    <w:rsid w:val="001152E2"/>
    <w:rsid w:val="00140132"/>
    <w:rsid w:val="001408EE"/>
    <w:rsid w:val="001465CA"/>
    <w:rsid w:val="00147F53"/>
    <w:rsid w:val="00150541"/>
    <w:rsid w:val="001523A2"/>
    <w:rsid w:val="0016592A"/>
    <w:rsid w:val="00170926"/>
    <w:rsid w:val="00175490"/>
    <w:rsid w:val="00176538"/>
    <w:rsid w:val="001850C7"/>
    <w:rsid w:val="001A3CCE"/>
    <w:rsid w:val="001C71CC"/>
    <w:rsid w:val="001D1832"/>
    <w:rsid w:val="001F10B9"/>
    <w:rsid w:val="001F2464"/>
    <w:rsid w:val="0023777B"/>
    <w:rsid w:val="00245B85"/>
    <w:rsid w:val="00276309"/>
    <w:rsid w:val="002778E9"/>
    <w:rsid w:val="002A7FB2"/>
    <w:rsid w:val="002B5737"/>
    <w:rsid w:val="002B67AD"/>
    <w:rsid w:val="002C205A"/>
    <w:rsid w:val="002C77D5"/>
    <w:rsid w:val="002D50CB"/>
    <w:rsid w:val="002D75C0"/>
    <w:rsid w:val="00301CE8"/>
    <w:rsid w:val="003029A4"/>
    <w:rsid w:val="00313210"/>
    <w:rsid w:val="00323CFD"/>
    <w:rsid w:val="0033325A"/>
    <w:rsid w:val="00351741"/>
    <w:rsid w:val="00351DAC"/>
    <w:rsid w:val="003547AD"/>
    <w:rsid w:val="00360B14"/>
    <w:rsid w:val="00381505"/>
    <w:rsid w:val="00382A2E"/>
    <w:rsid w:val="003B0AA8"/>
    <w:rsid w:val="003C5887"/>
    <w:rsid w:val="003D1A31"/>
    <w:rsid w:val="003F0E5B"/>
    <w:rsid w:val="003F65EC"/>
    <w:rsid w:val="003F71A2"/>
    <w:rsid w:val="004153EC"/>
    <w:rsid w:val="0041613F"/>
    <w:rsid w:val="00426983"/>
    <w:rsid w:val="00436B99"/>
    <w:rsid w:val="004375B4"/>
    <w:rsid w:val="00451C7F"/>
    <w:rsid w:val="0048173A"/>
    <w:rsid w:val="0048637D"/>
    <w:rsid w:val="004A382C"/>
    <w:rsid w:val="004A3A93"/>
    <w:rsid w:val="004C1EB5"/>
    <w:rsid w:val="004D6F05"/>
    <w:rsid w:val="004E637A"/>
    <w:rsid w:val="004F162E"/>
    <w:rsid w:val="0053095D"/>
    <w:rsid w:val="005640A8"/>
    <w:rsid w:val="00587D71"/>
    <w:rsid w:val="0059634E"/>
    <w:rsid w:val="00597E01"/>
    <w:rsid w:val="005A09A1"/>
    <w:rsid w:val="005A2E82"/>
    <w:rsid w:val="005C1365"/>
    <w:rsid w:val="005D423F"/>
    <w:rsid w:val="005E5FA4"/>
    <w:rsid w:val="005F4203"/>
    <w:rsid w:val="00620EC6"/>
    <w:rsid w:val="0062253A"/>
    <w:rsid w:val="00645E52"/>
    <w:rsid w:val="00646D63"/>
    <w:rsid w:val="00656BC6"/>
    <w:rsid w:val="00664281"/>
    <w:rsid w:val="006654F8"/>
    <w:rsid w:val="00670882"/>
    <w:rsid w:val="006711D0"/>
    <w:rsid w:val="00672963"/>
    <w:rsid w:val="0067371E"/>
    <w:rsid w:val="006743EA"/>
    <w:rsid w:val="006764A6"/>
    <w:rsid w:val="0068629B"/>
    <w:rsid w:val="00690AA5"/>
    <w:rsid w:val="006A551E"/>
    <w:rsid w:val="006A784F"/>
    <w:rsid w:val="006F3EC9"/>
    <w:rsid w:val="007005F5"/>
    <w:rsid w:val="00702D20"/>
    <w:rsid w:val="0070508D"/>
    <w:rsid w:val="0071574D"/>
    <w:rsid w:val="00732C28"/>
    <w:rsid w:val="007401D1"/>
    <w:rsid w:val="0074298E"/>
    <w:rsid w:val="00756C39"/>
    <w:rsid w:val="007622A6"/>
    <w:rsid w:val="00771934"/>
    <w:rsid w:val="00794897"/>
    <w:rsid w:val="007A5372"/>
    <w:rsid w:val="007B35ED"/>
    <w:rsid w:val="007C07E0"/>
    <w:rsid w:val="007C0865"/>
    <w:rsid w:val="007C5C02"/>
    <w:rsid w:val="007C67E8"/>
    <w:rsid w:val="007D2212"/>
    <w:rsid w:val="007D22FB"/>
    <w:rsid w:val="007E1A0A"/>
    <w:rsid w:val="007E65FE"/>
    <w:rsid w:val="00800E86"/>
    <w:rsid w:val="00801E5F"/>
    <w:rsid w:val="0081195B"/>
    <w:rsid w:val="008259B1"/>
    <w:rsid w:val="00840462"/>
    <w:rsid w:val="008427CA"/>
    <w:rsid w:val="0084468B"/>
    <w:rsid w:val="008470D7"/>
    <w:rsid w:val="00851498"/>
    <w:rsid w:val="00861544"/>
    <w:rsid w:val="0086178E"/>
    <w:rsid w:val="008650B6"/>
    <w:rsid w:val="008712E7"/>
    <w:rsid w:val="00872AD0"/>
    <w:rsid w:val="0088083A"/>
    <w:rsid w:val="00882C8A"/>
    <w:rsid w:val="00894420"/>
    <w:rsid w:val="008A2319"/>
    <w:rsid w:val="008C2444"/>
    <w:rsid w:val="008D22BF"/>
    <w:rsid w:val="008D4980"/>
    <w:rsid w:val="008E0C69"/>
    <w:rsid w:val="008E219B"/>
    <w:rsid w:val="008E60FF"/>
    <w:rsid w:val="008F0D6E"/>
    <w:rsid w:val="00903654"/>
    <w:rsid w:val="0090634E"/>
    <w:rsid w:val="00914201"/>
    <w:rsid w:val="00934288"/>
    <w:rsid w:val="00942FE2"/>
    <w:rsid w:val="00962318"/>
    <w:rsid w:val="00964756"/>
    <w:rsid w:val="00974527"/>
    <w:rsid w:val="0099322F"/>
    <w:rsid w:val="00994CC8"/>
    <w:rsid w:val="009A008B"/>
    <w:rsid w:val="009C64D5"/>
    <w:rsid w:val="009D3B2E"/>
    <w:rsid w:val="009E00F4"/>
    <w:rsid w:val="009E0EA0"/>
    <w:rsid w:val="009F52FB"/>
    <w:rsid w:val="009F56FF"/>
    <w:rsid w:val="009F6A15"/>
    <w:rsid w:val="00A00D4E"/>
    <w:rsid w:val="00A06671"/>
    <w:rsid w:val="00A101DA"/>
    <w:rsid w:val="00A12A23"/>
    <w:rsid w:val="00A251A5"/>
    <w:rsid w:val="00A36DFC"/>
    <w:rsid w:val="00A42A76"/>
    <w:rsid w:val="00A432C2"/>
    <w:rsid w:val="00A62EA7"/>
    <w:rsid w:val="00A67CF9"/>
    <w:rsid w:val="00A74CB8"/>
    <w:rsid w:val="00A83B66"/>
    <w:rsid w:val="00AB6607"/>
    <w:rsid w:val="00AC0A4C"/>
    <w:rsid w:val="00AC306B"/>
    <w:rsid w:val="00AD40B9"/>
    <w:rsid w:val="00AD7425"/>
    <w:rsid w:val="00AF2F03"/>
    <w:rsid w:val="00AF78AD"/>
    <w:rsid w:val="00B047B8"/>
    <w:rsid w:val="00B0544F"/>
    <w:rsid w:val="00B1241E"/>
    <w:rsid w:val="00B16C62"/>
    <w:rsid w:val="00B31CEA"/>
    <w:rsid w:val="00B40A30"/>
    <w:rsid w:val="00B45005"/>
    <w:rsid w:val="00B5792E"/>
    <w:rsid w:val="00B6492C"/>
    <w:rsid w:val="00B75724"/>
    <w:rsid w:val="00B83E0D"/>
    <w:rsid w:val="00B90BE4"/>
    <w:rsid w:val="00B96D9B"/>
    <w:rsid w:val="00BA207E"/>
    <w:rsid w:val="00BA3237"/>
    <w:rsid w:val="00BB1B7A"/>
    <w:rsid w:val="00BB488C"/>
    <w:rsid w:val="00BB5CD6"/>
    <w:rsid w:val="00BB77D5"/>
    <w:rsid w:val="00BC775D"/>
    <w:rsid w:val="00BF2757"/>
    <w:rsid w:val="00C03625"/>
    <w:rsid w:val="00C36CB5"/>
    <w:rsid w:val="00C50FB8"/>
    <w:rsid w:val="00C67B89"/>
    <w:rsid w:val="00C77B37"/>
    <w:rsid w:val="00C816D1"/>
    <w:rsid w:val="00C859E1"/>
    <w:rsid w:val="00C9537E"/>
    <w:rsid w:val="00CA77FF"/>
    <w:rsid w:val="00CB1132"/>
    <w:rsid w:val="00CB5D7F"/>
    <w:rsid w:val="00CD44AC"/>
    <w:rsid w:val="00D07B2E"/>
    <w:rsid w:val="00D134FE"/>
    <w:rsid w:val="00D14A41"/>
    <w:rsid w:val="00D1733B"/>
    <w:rsid w:val="00D20E68"/>
    <w:rsid w:val="00D21C1E"/>
    <w:rsid w:val="00D230FD"/>
    <w:rsid w:val="00D23E37"/>
    <w:rsid w:val="00D2565A"/>
    <w:rsid w:val="00D35B5D"/>
    <w:rsid w:val="00D43F9A"/>
    <w:rsid w:val="00D51307"/>
    <w:rsid w:val="00D5420C"/>
    <w:rsid w:val="00D64607"/>
    <w:rsid w:val="00D8744F"/>
    <w:rsid w:val="00D97FD8"/>
    <w:rsid w:val="00DA4F9F"/>
    <w:rsid w:val="00DA58D3"/>
    <w:rsid w:val="00DA72A3"/>
    <w:rsid w:val="00DB3406"/>
    <w:rsid w:val="00DD1196"/>
    <w:rsid w:val="00E01904"/>
    <w:rsid w:val="00E0214D"/>
    <w:rsid w:val="00E068B1"/>
    <w:rsid w:val="00E07BF4"/>
    <w:rsid w:val="00E13B91"/>
    <w:rsid w:val="00E30548"/>
    <w:rsid w:val="00E43C4D"/>
    <w:rsid w:val="00E54A69"/>
    <w:rsid w:val="00E770CA"/>
    <w:rsid w:val="00E960C6"/>
    <w:rsid w:val="00EB0F6E"/>
    <w:rsid w:val="00EB1360"/>
    <w:rsid w:val="00EB30E9"/>
    <w:rsid w:val="00EC107E"/>
    <w:rsid w:val="00ED06DF"/>
    <w:rsid w:val="00ED4C9F"/>
    <w:rsid w:val="00EF3B53"/>
    <w:rsid w:val="00F0002A"/>
    <w:rsid w:val="00F04CE1"/>
    <w:rsid w:val="00F15BEA"/>
    <w:rsid w:val="00F23ECF"/>
    <w:rsid w:val="00F31650"/>
    <w:rsid w:val="00F323DD"/>
    <w:rsid w:val="00F412F7"/>
    <w:rsid w:val="00F4136D"/>
    <w:rsid w:val="00F42721"/>
    <w:rsid w:val="00F74241"/>
    <w:rsid w:val="00F87FC6"/>
    <w:rsid w:val="00F96621"/>
    <w:rsid w:val="00FA1089"/>
    <w:rsid w:val="00FB3B4E"/>
    <w:rsid w:val="00FB3C40"/>
    <w:rsid w:val="00FB49E2"/>
    <w:rsid w:val="00FE0365"/>
    <w:rsid w:val="00FE5EF5"/>
    <w:rsid w:val="0218F14C"/>
    <w:rsid w:val="11E72AF6"/>
    <w:rsid w:val="1538D8AA"/>
    <w:rsid w:val="1B759BDB"/>
    <w:rsid w:val="1CB54629"/>
    <w:rsid w:val="2363876B"/>
    <w:rsid w:val="29F7DCCA"/>
    <w:rsid w:val="2D14CE42"/>
    <w:rsid w:val="2F7FCFAD"/>
    <w:rsid w:val="32ABFE52"/>
    <w:rsid w:val="35E66611"/>
    <w:rsid w:val="36C86AE0"/>
    <w:rsid w:val="3965BD71"/>
    <w:rsid w:val="5FC4EE50"/>
    <w:rsid w:val="6B3AC20F"/>
    <w:rsid w:val="75B470EA"/>
    <w:rsid w:val="7661735F"/>
    <w:rsid w:val="7DA65A72"/>
    <w:rsid w:val="7F42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BC293"/>
  <w15:chartTrackingRefBased/>
  <w15:docId w15:val="{40C9A164-CBFA-41CF-A4BA-976EC21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D8"/>
    <w:pPr>
      <w:ind w:left="720"/>
      <w:contextualSpacing/>
    </w:pPr>
  </w:style>
  <w:style w:type="paragraph" w:customStyle="1" w:styleId="Default">
    <w:name w:val="Default"/>
    <w:rsid w:val="007157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06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71"/>
    <w:rPr>
      <w:rFonts w:ascii="Segoe UI" w:hAnsi="Segoe UI" w:cs="Segoe UI"/>
      <w:sz w:val="18"/>
      <w:szCs w:val="18"/>
    </w:rPr>
  </w:style>
  <w:style w:type="character" w:styleId="CommentReference">
    <w:name w:val="annotation reference"/>
    <w:basedOn w:val="DefaultParagraphFont"/>
    <w:uiPriority w:val="99"/>
    <w:semiHidden/>
    <w:unhideWhenUsed/>
    <w:rsid w:val="00AF2F03"/>
    <w:rPr>
      <w:sz w:val="16"/>
      <w:szCs w:val="16"/>
    </w:rPr>
  </w:style>
  <w:style w:type="paragraph" w:styleId="CommentText">
    <w:name w:val="annotation text"/>
    <w:basedOn w:val="Normal"/>
    <w:link w:val="CommentTextChar"/>
    <w:uiPriority w:val="99"/>
    <w:semiHidden/>
    <w:unhideWhenUsed/>
    <w:rsid w:val="00AF2F03"/>
    <w:pPr>
      <w:spacing w:line="240" w:lineRule="auto"/>
    </w:pPr>
    <w:rPr>
      <w:sz w:val="20"/>
      <w:szCs w:val="20"/>
    </w:rPr>
  </w:style>
  <w:style w:type="character" w:customStyle="1" w:styleId="CommentTextChar">
    <w:name w:val="Comment Text Char"/>
    <w:basedOn w:val="DefaultParagraphFont"/>
    <w:link w:val="CommentText"/>
    <w:uiPriority w:val="99"/>
    <w:semiHidden/>
    <w:rsid w:val="00AF2F03"/>
    <w:rPr>
      <w:sz w:val="20"/>
      <w:szCs w:val="20"/>
    </w:rPr>
  </w:style>
  <w:style w:type="paragraph" w:styleId="CommentSubject">
    <w:name w:val="annotation subject"/>
    <w:basedOn w:val="CommentText"/>
    <w:next w:val="CommentText"/>
    <w:link w:val="CommentSubjectChar"/>
    <w:uiPriority w:val="99"/>
    <w:semiHidden/>
    <w:unhideWhenUsed/>
    <w:rsid w:val="00AF2F03"/>
    <w:rPr>
      <w:b/>
      <w:bCs/>
    </w:rPr>
  </w:style>
  <w:style w:type="character" w:customStyle="1" w:styleId="CommentSubjectChar">
    <w:name w:val="Comment Subject Char"/>
    <w:basedOn w:val="CommentTextChar"/>
    <w:link w:val="CommentSubject"/>
    <w:uiPriority w:val="99"/>
    <w:semiHidden/>
    <w:rsid w:val="00AF2F03"/>
    <w:rPr>
      <w:b/>
      <w:bCs/>
      <w:sz w:val="20"/>
      <w:szCs w:val="20"/>
    </w:rPr>
  </w:style>
  <w:style w:type="paragraph" w:styleId="Header">
    <w:name w:val="header"/>
    <w:basedOn w:val="Normal"/>
    <w:link w:val="HeaderChar"/>
    <w:uiPriority w:val="99"/>
    <w:unhideWhenUsed/>
    <w:rsid w:val="0031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10"/>
  </w:style>
  <w:style w:type="paragraph" w:styleId="Footer">
    <w:name w:val="footer"/>
    <w:basedOn w:val="Normal"/>
    <w:link w:val="FooterChar"/>
    <w:uiPriority w:val="99"/>
    <w:unhideWhenUsed/>
    <w:rsid w:val="0031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10"/>
  </w:style>
  <w:style w:type="paragraph" w:styleId="NormalWeb">
    <w:name w:val="Normal (Web)"/>
    <w:basedOn w:val="Normal"/>
    <w:uiPriority w:val="99"/>
    <w:unhideWhenUsed/>
    <w:rsid w:val="0068629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0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548"/>
    <w:rPr>
      <w:sz w:val="20"/>
      <w:szCs w:val="20"/>
    </w:rPr>
  </w:style>
  <w:style w:type="character" w:styleId="FootnoteReference">
    <w:name w:val="footnote reference"/>
    <w:basedOn w:val="DefaultParagraphFont"/>
    <w:uiPriority w:val="99"/>
    <w:semiHidden/>
    <w:unhideWhenUsed/>
    <w:rsid w:val="00E30548"/>
    <w:rPr>
      <w:vertAlign w:val="superscript"/>
    </w:rPr>
  </w:style>
  <w:style w:type="character" w:styleId="PlaceholderText">
    <w:name w:val="Placeholder Text"/>
    <w:basedOn w:val="DefaultParagraphFont"/>
    <w:uiPriority w:val="99"/>
    <w:semiHidden/>
    <w:rsid w:val="00A43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347">
      <w:bodyDiv w:val="1"/>
      <w:marLeft w:val="0"/>
      <w:marRight w:val="0"/>
      <w:marTop w:val="0"/>
      <w:marBottom w:val="0"/>
      <w:divBdr>
        <w:top w:val="none" w:sz="0" w:space="0" w:color="auto"/>
        <w:left w:val="none" w:sz="0" w:space="0" w:color="auto"/>
        <w:bottom w:val="none" w:sz="0" w:space="0" w:color="auto"/>
        <w:right w:val="none" w:sz="0" w:space="0" w:color="auto"/>
      </w:divBdr>
    </w:div>
    <w:div w:id="6448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252B520-11A7-4182-ACCE-769BB23B9EEF}"/>
      </w:docPartPr>
      <w:docPartBody>
        <w:p w:rsidR="003822B3" w:rsidRDefault="00382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22B3"/>
    <w:rsid w:val="001F27D7"/>
    <w:rsid w:val="003822B3"/>
    <w:rsid w:val="007D4371"/>
    <w:rsid w:val="009810E5"/>
    <w:rsid w:val="00AE47C9"/>
    <w:rsid w:val="00B10BA3"/>
    <w:rsid w:val="00C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686C9BA584AC48A229E1106ED06C70" ma:contentTypeVersion="8" ma:contentTypeDescription="Create a new document." ma:contentTypeScope="" ma:versionID="ac5be2c534f70b38af038669f31f793d">
  <xsd:schema xmlns:xsd="http://www.w3.org/2001/XMLSchema" xmlns:xs="http://www.w3.org/2001/XMLSchema" xmlns:p="http://schemas.microsoft.com/office/2006/metadata/properties" xmlns:ns2="ec6b5b27-8613-431c-8299-81d5b26a1048" xmlns:ns3="e984dfae-06a2-4e45-b63c-815da378a3d2" targetNamespace="http://schemas.microsoft.com/office/2006/metadata/properties" ma:root="true" ma:fieldsID="16d2b011e279dd9a49373ede57672cef" ns2:_="" ns3:_="">
    <xsd:import namespace="ec6b5b27-8613-431c-8299-81d5b26a1048"/>
    <xsd:import namespace="e984dfae-06a2-4e45-b63c-815da378a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5b27-8613-431c-8299-81d5b26a1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4dfae-06a2-4e45-b63c-815da378a3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A642D-9DA7-46AF-A50F-F1D94B29C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A7F7C-5340-4D5C-A598-AE90374447BA}">
  <ds:schemaRefs>
    <ds:schemaRef ds:uri="http://schemas.openxmlformats.org/officeDocument/2006/bibliography"/>
  </ds:schemaRefs>
</ds:datastoreItem>
</file>

<file path=customXml/itemProps3.xml><?xml version="1.0" encoding="utf-8"?>
<ds:datastoreItem xmlns:ds="http://schemas.openxmlformats.org/officeDocument/2006/customXml" ds:itemID="{31273504-B998-4D16-8165-9127D838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b5b27-8613-431c-8299-81d5b26a1048"/>
    <ds:schemaRef ds:uri="e984dfae-06a2-4e45-b63c-815da378a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9AEBB-6BDD-4D4F-BFD4-A08115383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MacArthur, Jennifer (DCJS)</cp:lastModifiedBy>
  <cp:revision>2</cp:revision>
  <dcterms:created xsi:type="dcterms:W3CDTF">2022-12-28T19:38:00Z</dcterms:created>
  <dcterms:modified xsi:type="dcterms:W3CDTF">2022-12-28T19:38:00Z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0x010100F2686C9BA584AC48A229E1106ED06C70</vt:lpwstr>
  </property>
</Properties>
</file>