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C4" w:rsidRDefault="00C0279D" w:rsidP="00F9593B">
      <w:pPr>
        <w:spacing w:after="0"/>
        <w:rPr>
          <w:rFonts w:ascii="Arial" w:hAnsi="Arial" w:cs="Arial"/>
          <w:b/>
          <w:u w:val="single"/>
        </w:rPr>
      </w:pPr>
      <w:bookmarkStart w:id="0" w:name="OLE_LINK1"/>
      <w:bookmarkStart w:id="1" w:name="OLE_LINK2"/>
      <w:r>
        <w:rPr>
          <w:rFonts w:ascii="Arial" w:hAnsi="Arial" w:cs="Arial"/>
          <w:b/>
          <w:bCs/>
        </w:rPr>
        <w:t>Agency</w:t>
      </w:r>
      <w:r w:rsidR="00F9593B" w:rsidRPr="009D353B">
        <w:rPr>
          <w:rFonts w:ascii="Arial" w:hAnsi="Arial" w:cs="Arial"/>
          <w:b/>
          <w:bCs/>
        </w:rPr>
        <w:t xml:space="preserve"> Name:  </w:t>
      </w:r>
      <w:r w:rsidR="00F9593B" w:rsidRPr="00C0279D">
        <w:rPr>
          <w:rFonts w:ascii="Arial" w:hAnsi="Arial" w:cs="Arial"/>
          <w:u w:val="single"/>
        </w:rPr>
        <w:fldChar w:fldCharType="begin">
          <w:ffData>
            <w:name w:val="Text2"/>
            <w:enabled/>
            <w:calcOnExit w:val="0"/>
            <w:statusText w:type="text" w:val="Number"/>
            <w:textInput/>
          </w:ffData>
        </w:fldChar>
      </w:r>
      <w:r w:rsidR="00F9593B" w:rsidRPr="00C0279D">
        <w:rPr>
          <w:rFonts w:ascii="Arial" w:hAnsi="Arial" w:cs="Arial"/>
          <w:u w:val="single"/>
        </w:rPr>
        <w:instrText xml:space="preserve"> FORMTEXT </w:instrText>
      </w:r>
      <w:r w:rsidR="00F9593B" w:rsidRPr="00C0279D">
        <w:rPr>
          <w:rFonts w:ascii="Arial" w:hAnsi="Arial" w:cs="Arial"/>
          <w:u w:val="single"/>
        </w:rPr>
      </w:r>
      <w:r w:rsidR="00F9593B" w:rsidRPr="00C0279D">
        <w:rPr>
          <w:rFonts w:ascii="Arial" w:hAnsi="Arial" w:cs="Arial"/>
          <w:u w:val="single"/>
        </w:rPr>
        <w:fldChar w:fldCharType="separate"/>
      </w:r>
      <w:bookmarkStart w:id="2" w:name="_GoBack"/>
      <w:r w:rsidR="00F9593B" w:rsidRPr="00C0279D">
        <w:rPr>
          <w:rFonts w:ascii="Arial" w:hAnsi="Arial" w:cs="Arial"/>
          <w:noProof/>
          <w:u w:val="single"/>
        </w:rPr>
        <w:t> </w:t>
      </w:r>
      <w:r w:rsidR="00F9593B" w:rsidRPr="00C0279D">
        <w:rPr>
          <w:rFonts w:ascii="Arial" w:hAnsi="Arial" w:cs="Arial"/>
          <w:noProof/>
          <w:u w:val="single"/>
        </w:rPr>
        <w:t> </w:t>
      </w:r>
      <w:r w:rsidR="00F9593B" w:rsidRPr="00C0279D">
        <w:rPr>
          <w:rFonts w:ascii="Arial" w:hAnsi="Arial" w:cs="Arial"/>
          <w:noProof/>
          <w:u w:val="single"/>
        </w:rPr>
        <w:t> </w:t>
      </w:r>
      <w:r w:rsidR="00F9593B" w:rsidRPr="00C0279D">
        <w:rPr>
          <w:rFonts w:ascii="Arial" w:hAnsi="Arial" w:cs="Arial"/>
          <w:noProof/>
          <w:u w:val="single"/>
        </w:rPr>
        <w:t> </w:t>
      </w:r>
      <w:r w:rsidR="00F9593B" w:rsidRPr="00C0279D">
        <w:rPr>
          <w:rFonts w:ascii="Arial" w:hAnsi="Arial" w:cs="Arial"/>
          <w:noProof/>
          <w:u w:val="single"/>
        </w:rPr>
        <w:t> </w:t>
      </w:r>
      <w:bookmarkEnd w:id="2"/>
      <w:r w:rsidR="00F9593B" w:rsidRPr="00C0279D">
        <w:rPr>
          <w:rFonts w:ascii="Arial" w:hAnsi="Arial" w:cs="Arial"/>
          <w:u w:val="single"/>
        </w:rPr>
        <w:fldChar w:fldCharType="end"/>
      </w:r>
      <w:r>
        <w:rPr>
          <w:rFonts w:ascii="Arial" w:hAnsi="Arial" w:cs="Arial"/>
        </w:rPr>
        <w:t xml:space="preserve">          </w:t>
      </w:r>
      <w:r w:rsidR="006821CF" w:rsidRPr="006821CF">
        <w:rPr>
          <w:rFonts w:ascii="Arial" w:hAnsi="Arial" w:cs="Arial"/>
          <w:b/>
          <w:bCs/>
        </w:rPr>
        <w:t xml:space="preserve">SASP </w:t>
      </w:r>
      <w:r>
        <w:rPr>
          <w:rFonts w:ascii="Arial" w:hAnsi="Arial" w:cs="Arial"/>
          <w:b/>
          <w:bCs/>
        </w:rPr>
        <w:t>Grant #</w:t>
      </w:r>
      <w:r w:rsidR="00025BC4" w:rsidRPr="00D72653">
        <w:rPr>
          <w:rFonts w:ascii="Arial" w:hAnsi="Arial" w:cs="Arial"/>
          <w:b/>
          <w:bCs/>
        </w:rPr>
        <w:t xml:space="preserve">:  </w:t>
      </w:r>
      <w:r w:rsidR="00025BC4" w:rsidRPr="00D72653">
        <w:rPr>
          <w:rFonts w:ascii="Arial" w:hAnsi="Arial" w:cs="Arial"/>
          <w:u w:val="single"/>
        </w:rPr>
        <w:fldChar w:fldCharType="begin">
          <w:ffData>
            <w:name w:val="Text2"/>
            <w:enabled/>
            <w:calcOnExit w:val="0"/>
            <w:statusText w:type="text" w:val="Number"/>
            <w:textInput/>
          </w:ffData>
        </w:fldChar>
      </w:r>
      <w:r w:rsidR="00025BC4" w:rsidRPr="00D72653">
        <w:rPr>
          <w:rFonts w:ascii="Arial" w:hAnsi="Arial" w:cs="Arial"/>
          <w:u w:val="single"/>
        </w:rPr>
        <w:instrText xml:space="preserve"> FORMTEXT </w:instrText>
      </w:r>
      <w:r w:rsidR="00025BC4" w:rsidRPr="00D72653">
        <w:rPr>
          <w:rFonts w:ascii="Arial" w:hAnsi="Arial" w:cs="Arial"/>
          <w:u w:val="single"/>
        </w:rPr>
      </w:r>
      <w:r w:rsidR="00025BC4" w:rsidRPr="00D72653">
        <w:rPr>
          <w:rFonts w:ascii="Arial" w:hAnsi="Arial" w:cs="Arial"/>
          <w:u w:val="single"/>
        </w:rPr>
        <w:fldChar w:fldCharType="separate"/>
      </w:r>
      <w:r w:rsidR="00025BC4" w:rsidRPr="00D72653">
        <w:rPr>
          <w:rFonts w:ascii="Arial" w:hAnsi="Arial" w:cs="Arial"/>
          <w:noProof/>
          <w:u w:val="single"/>
        </w:rPr>
        <w:t> </w:t>
      </w:r>
      <w:r w:rsidR="00025BC4" w:rsidRPr="00D72653">
        <w:rPr>
          <w:rFonts w:ascii="Arial" w:hAnsi="Arial" w:cs="Arial"/>
          <w:noProof/>
          <w:u w:val="single"/>
        </w:rPr>
        <w:t> </w:t>
      </w:r>
      <w:r w:rsidR="00025BC4" w:rsidRPr="00D72653">
        <w:rPr>
          <w:rFonts w:ascii="Arial" w:hAnsi="Arial" w:cs="Arial"/>
          <w:noProof/>
          <w:u w:val="single"/>
        </w:rPr>
        <w:t> </w:t>
      </w:r>
      <w:r w:rsidR="00025BC4" w:rsidRPr="00D72653">
        <w:rPr>
          <w:rFonts w:ascii="Arial" w:hAnsi="Arial" w:cs="Arial"/>
          <w:noProof/>
          <w:u w:val="single"/>
        </w:rPr>
        <w:t> </w:t>
      </w:r>
      <w:r w:rsidR="00025BC4" w:rsidRPr="00D72653">
        <w:rPr>
          <w:rFonts w:ascii="Arial" w:hAnsi="Arial" w:cs="Arial"/>
          <w:noProof/>
          <w:u w:val="single"/>
        </w:rPr>
        <w:t> </w:t>
      </w:r>
      <w:r w:rsidR="00025BC4" w:rsidRPr="00D72653">
        <w:rPr>
          <w:rFonts w:ascii="Arial" w:hAnsi="Arial" w:cs="Arial"/>
          <w:u w:val="single"/>
        </w:rPr>
        <w:fldChar w:fldCharType="end"/>
      </w:r>
    </w:p>
    <w:p w:rsidR="009D353B" w:rsidRPr="009D353B" w:rsidRDefault="009D353B" w:rsidP="00F9593B">
      <w:pPr>
        <w:spacing w:after="0"/>
        <w:rPr>
          <w:rFonts w:ascii="Arial" w:hAnsi="Arial" w:cs="Arial"/>
          <w:b/>
          <w:bCs/>
        </w:rPr>
      </w:pPr>
    </w:p>
    <w:p w:rsidR="00F9593B" w:rsidRPr="009D353B" w:rsidRDefault="006821CF" w:rsidP="009D353B">
      <w:pPr>
        <w:spacing w:after="0"/>
        <w:jc w:val="right"/>
        <w:rPr>
          <w:rFonts w:ascii="Arial" w:hAnsi="Arial" w:cs="Arial"/>
          <w:b/>
          <w:i/>
          <w:sz w:val="24"/>
          <w:szCs w:val="24"/>
        </w:rPr>
      </w:pPr>
      <w:r>
        <w:rPr>
          <w:rFonts w:ascii="Arial" w:hAnsi="Arial" w:cs="Arial"/>
          <w:b/>
          <w:i/>
          <w:sz w:val="24"/>
          <w:szCs w:val="24"/>
        </w:rPr>
        <w:t>Personnel Budget Category</w:t>
      </w:r>
    </w:p>
    <w:tbl>
      <w:tblPr>
        <w:tblStyle w:val="TableGrid"/>
        <w:tblW w:w="0" w:type="auto"/>
        <w:tblInd w:w="108" w:type="dxa"/>
        <w:tblLook w:val="04A0" w:firstRow="1" w:lastRow="0" w:firstColumn="1" w:lastColumn="0" w:noHBand="0" w:noVBand="1"/>
      </w:tblPr>
      <w:tblGrid>
        <w:gridCol w:w="2466"/>
        <w:gridCol w:w="2574"/>
        <w:gridCol w:w="2574"/>
        <w:gridCol w:w="2574"/>
      </w:tblGrid>
      <w:tr w:rsidR="00DB3615" w:rsidRPr="00AA23EE" w:rsidTr="002211E6">
        <w:trPr>
          <w:trHeight w:val="432"/>
        </w:trPr>
        <w:tc>
          <w:tcPr>
            <w:tcW w:w="10188" w:type="dxa"/>
            <w:gridSpan w:val="4"/>
            <w:vAlign w:val="center"/>
          </w:tcPr>
          <w:p w:rsidR="00DB3615" w:rsidRPr="00AA23EE" w:rsidRDefault="00DB3615" w:rsidP="002211E6">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p>
        </w:tc>
      </w:tr>
      <w:tr w:rsidR="007802F1" w:rsidRPr="00AA23EE" w:rsidTr="007802F1">
        <w:trPr>
          <w:trHeight w:val="432"/>
        </w:trPr>
        <w:tc>
          <w:tcPr>
            <w:tcW w:w="10188" w:type="dxa"/>
            <w:gridSpan w:val="4"/>
            <w:vAlign w:val="center"/>
          </w:tcPr>
          <w:p w:rsidR="007802F1" w:rsidRPr="00AA23EE" w:rsidRDefault="007802F1" w:rsidP="00CE0D16">
            <w:pPr>
              <w:rPr>
                <w:rFonts w:ascii="Arial" w:hAnsi="Arial" w:cs="Arial"/>
              </w:rPr>
            </w:pPr>
            <w:r w:rsidRPr="00AA23EE">
              <w:rPr>
                <w:rFonts w:ascii="Arial" w:hAnsi="Arial" w:cs="Arial"/>
              </w:rPr>
              <w:t>Position i</w:t>
            </w:r>
            <w:r w:rsidR="00CE0D16" w:rsidRPr="00AA23EE">
              <w:rPr>
                <w:rFonts w:ascii="Arial" w:hAnsi="Arial" w:cs="Arial"/>
              </w:rPr>
              <w:t xml:space="preserve">s:   </w:t>
            </w:r>
            <w:r w:rsidRPr="00AA23EE">
              <w:rPr>
                <w:rFonts w:ascii="Arial" w:hAnsi="Arial" w:cs="Arial"/>
              </w:rPr>
              <w:t xml:space="preserve"> </w:t>
            </w:r>
            <w:r w:rsidRPr="00AA23EE">
              <w:rPr>
                <w:rFonts w:ascii="Arial" w:hAnsi="Arial" w:cs="Arial"/>
                <w:bCs/>
              </w:rPr>
              <w:fldChar w:fldCharType="begin">
                <w:ffData>
                  <w:name w:val="Check1"/>
                  <w:enabled/>
                  <w:calcOnExit w:val="0"/>
                  <w:checkBox>
                    <w:sizeAuto/>
                    <w:default w:val="0"/>
                    <w:checked w:val="0"/>
                  </w:checkBox>
                </w:ffData>
              </w:fldChar>
            </w:r>
            <w:bookmarkStart w:id="3" w:name="Check1"/>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bookmarkEnd w:id="3"/>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w:t>
            </w:r>
            <w:r w:rsidR="00CE0D16" w:rsidRPr="00AA23EE">
              <w:rPr>
                <w:rFonts w:ascii="Arial" w:hAnsi="Arial" w:cs="Arial"/>
                <w:bCs/>
              </w:rPr>
              <w:t xml:space="preserve"> </w:t>
            </w:r>
            <w:r w:rsidRPr="00AA23EE">
              <w:rPr>
                <w:rFonts w:ascii="Arial" w:hAnsi="Arial" w:cs="Arial"/>
                <w:bCs/>
              </w:rPr>
              <w:t xml:space="preserve">   </w:t>
            </w:r>
            <w:r w:rsidRPr="00AA23EE">
              <w:rPr>
                <w:rFonts w:ascii="Arial" w:hAnsi="Arial" w:cs="Arial"/>
                <w:bCs/>
                <w:i/>
              </w:rPr>
              <w:t>or</w:t>
            </w:r>
            <w:r w:rsidR="00CE0D16" w:rsidRPr="00AA23EE">
              <w:rPr>
                <w:rFonts w:ascii="Arial" w:hAnsi="Arial" w:cs="Arial"/>
                <w:bCs/>
              </w:rPr>
              <w:t xml:space="preserve">  </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ed w:val="0"/>
                  </w:checkBox>
                </w:ffData>
              </w:fldChar>
            </w:r>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Part Time</w:t>
            </w:r>
            <w:r w:rsidR="00CE0D16" w:rsidRPr="00AA23EE">
              <w:rPr>
                <w:rFonts w:ascii="Arial" w:hAnsi="Arial" w:cs="Arial"/>
                <w:b/>
                <w:bCs/>
              </w:rPr>
              <w:t xml:space="preserve"> </w:t>
            </w:r>
            <w:r w:rsidR="00CE0D16" w:rsidRPr="00AA23EE">
              <w:rPr>
                <w:rFonts w:ascii="Arial" w:hAnsi="Arial" w:cs="Arial"/>
                <w:bCs/>
              </w:rPr>
              <w:t>- Total hours per year:</w:t>
            </w:r>
            <w:r w:rsidR="00CE0D16" w:rsidRPr="00AA23EE">
              <w:rPr>
                <w:rFonts w:ascii="Arial" w:hAnsi="Arial" w:cs="Arial"/>
                <w:b/>
                <w:bCs/>
              </w:rPr>
              <w:t xml:space="preserve"> </w:t>
            </w:r>
            <w:r w:rsidR="00CE0D16" w:rsidRPr="00AA23EE">
              <w:rPr>
                <w:rFonts w:ascii="Arial" w:hAnsi="Arial" w:cs="Arial"/>
                <w:b/>
                <w:u w:val="single"/>
              </w:rPr>
              <w:fldChar w:fldCharType="begin">
                <w:ffData>
                  <w:name w:val="Text2"/>
                  <w:enabled/>
                  <w:calcOnExit w:val="0"/>
                  <w:statusText w:type="text" w:val="Number"/>
                  <w:textInput/>
                </w:ffData>
              </w:fldChar>
            </w:r>
            <w:r w:rsidR="00CE0D16" w:rsidRPr="00AA23EE">
              <w:rPr>
                <w:rFonts w:ascii="Arial" w:hAnsi="Arial" w:cs="Arial"/>
                <w:u w:val="single"/>
              </w:rPr>
              <w:instrText xml:space="preserve"> FORMTEXT </w:instrText>
            </w:r>
            <w:r w:rsidR="00CE0D16" w:rsidRPr="00AA23EE">
              <w:rPr>
                <w:rFonts w:ascii="Arial" w:hAnsi="Arial" w:cs="Arial"/>
                <w:b/>
                <w:u w:val="single"/>
              </w:rPr>
            </w:r>
            <w:r w:rsidR="00CE0D16" w:rsidRPr="00AA23EE">
              <w:rPr>
                <w:rFonts w:ascii="Arial" w:hAnsi="Arial" w:cs="Arial"/>
                <w:b/>
                <w:u w:val="single"/>
              </w:rPr>
              <w:fldChar w:fldCharType="separate"/>
            </w:r>
            <w:r w:rsidR="00CE0D16" w:rsidRPr="00AA23EE">
              <w:rPr>
                <w:rFonts w:ascii="Arial" w:hAnsi="Arial" w:cs="Arial"/>
                <w:noProof/>
                <w:u w:val="single"/>
              </w:rPr>
              <w:t> </w:t>
            </w:r>
            <w:r w:rsidR="00CE0D16" w:rsidRPr="00AA23EE">
              <w:rPr>
                <w:rFonts w:ascii="Arial" w:hAnsi="Arial" w:cs="Arial"/>
                <w:noProof/>
                <w:u w:val="single"/>
              </w:rPr>
              <w:t> </w:t>
            </w:r>
            <w:r w:rsidR="00CE0D16" w:rsidRPr="00AA23EE">
              <w:rPr>
                <w:rFonts w:ascii="Arial" w:hAnsi="Arial" w:cs="Arial"/>
                <w:noProof/>
                <w:u w:val="single"/>
              </w:rPr>
              <w:t> </w:t>
            </w:r>
            <w:r w:rsidR="00CE0D16" w:rsidRPr="00AA23EE">
              <w:rPr>
                <w:rFonts w:ascii="Arial" w:hAnsi="Arial" w:cs="Arial"/>
                <w:noProof/>
                <w:u w:val="single"/>
              </w:rPr>
              <w:t> </w:t>
            </w:r>
            <w:r w:rsidR="00CE0D16" w:rsidRPr="00AA23EE">
              <w:rPr>
                <w:rFonts w:ascii="Arial" w:hAnsi="Arial" w:cs="Arial"/>
                <w:noProof/>
                <w:u w:val="single"/>
              </w:rPr>
              <w:t> </w:t>
            </w:r>
            <w:r w:rsidR="00CE0D16" w:rsidRPr="00AA23EE">
              <w:rPr>
                <w:rFonts w:ascii="Arial" w:hAnsi="Arial" w:cs="Arial"/>
                <w:b/>
                <w:u w:val="single"/>
              </w:rPr>
              <w:fldChar w:fldCharType="end"/>
            </w:r>
          </w:p>
        </w:tc>
      </w:tr>
      <w:tr w:rsidR="00DB3615" w:rsidRPr="00AA23EE" w:rsidTr="00C712F6">
        <w:tc>
          <w:tcPr>
            <w:tcW w:w="2466" w:type="dxa"/>
            <w:shd w:val="clear" w:color="auto" w:fill="EAF1DD" w:themeFill="accent3" w:themeFillTint="33"/>
          </w:tcPr>
          <w:p w:rsidR="00DB3615" w:rsidRPr="00AA23EE" w:rsidRDefault="00DB3615" w:rsidP="007802F1">
            <w:pPr>
              <w:rPr>
                <w:rFonts w:ascii="Arial" w:hAnsi="Arial" w:cs="Arial"/>
                <w:sz w:val="20"/>
                <w:szCs w:val="20"/>
              </w:rPr>
            </w:pPr>
            <w:r w:rsidRPr="00AA23EE">
              <w:rPr>
                <w:rFonts w:ascii="Arial" w:hAnsi="Arial" w:cs="Arial"/>
                <w:sz w:val="20"/>
                <w:szCs w:val="20"/>
              </w:rPr>
              <w:t xml:space="preserve">Total Annual Salary </w:t>
            </w:r>
            <w:r w:rsidRPr="00DA6248">
              <w:rPr>
                <w:rFonts w:ascii="Arial" w:hAnsi="Arial" w:cs="Arial"/>
                <w:i/>
                <w:sz w:val="20"/>
                <w:szCs w:val="20"/>
              </w:rPr>
              <w:t xml:space="preserve">(grant-funded </w:t>
            </w:r>
            <w:r w:rsidR="007802F1" w:rsidRPr="00DA6248">
              <w:rPr>
                <w:rFonts w:ascii="Arial" w:hAnsi="Arial" w:cs="Arial"/>
                <w:i/>
                <w:sz w:val="20"/>
                <w:szCs w:val="20"/>
              </w:rPr>
              <w:t>plus</w:t>
            </w:r>
            <w:r w:rsidR="006821CF">
              <w:rPr>
                <w:rFonts w:ascii="Arial" w:hAnsi="Arial" w:cs="Arial"/>
                <w:i/>
                <w:sz w:val="20"/>
                <w:szCs w:val="20"/>
              </w:rPr>
              <w:t xml:space="preserve"> other sources</w:t>
            </w:r>
            <w:r w:rsidRPr="00DA6248">
              <w:rPr>
                <w:rFonts w:ascii="Arial" w:hAnsi="Arial" w:cs="Arial"/>
                <w:i/>
                <w:sz w:val="20"/>
                <w:szCs w:val="20"/>
              </w:rPr>
              <w:t>)</w:t>
            </w:r>
            <w:r w:rsidR="009D353B">
              <w:rPr>
                <w:rFonts w:ascii="Arial" w:hAnsi="Arial" w:cs="Arial"/>
                <w:sz w:val="20"/>
                <w:szCs w:val="20"/>
              </w:rPr>
              <w:t>:</w:t>
            </w:r>
          </w:p>
        </w:tc>
        <w:tc>
          <w:tcPr>
            <w:tcW w:w="2574" w:type="dxa"/>
            <w:shd w:val="clear" w:color="auto" w:fill="EAF1DD" w:themeFill="accent3" w:themeFillTint="33"/>
          </w:tcPr>
          <w:p w:rsidR="00DB3615" w:rsidRPr="00AA23EE" w:rsidRDefault="00CE0D16" w:rsidP="00CE0D16">
            <w:pPr>
              <w:rPr>
                <w:rFonts w:ascii="Arial" w:hAnsi="Arial" w:cs="Arial"/>
                <w:sz w:val="20"/>
                <w:szCs w:val="20"/>
              </w:rPr>
            </w:pPr>
            <w:r w:rsidRPr="00AA23EE">
              <w:rPr>
                <w:rFonts w:ascii="Arial" w:hAnsi="Arial" w:cs="Arial"/>
                <w:sz w:val="20"/>
                <w:szCs w:val="20"/>
              </w:rPr>
              <w:t xml:space="preserve">Number of Grant-Funded Hours </w:t>
            </w:r>
            <w:r w:rsidRPr="00DA6248">
              <w:rPr>
                <w:rFonts w:ascii="Arial" w:hAnsi="Arial" w:cs="Arial"/>
                <w:i/>
                <w:sz w:val="20"/>
                <w:szCs w:val="20"/>
              </w:rPr>
              <w:t>(hours per year)</w:t>
            </w:r>
            <w:r w:rsidR="009D353B">
              <w:rPr>
                <w:rFonts w:ascii="Arial" w:hAnsi="Arial" w:cs="Arial"/>
                <w:sz w:val="20"/>
                <w:szCs w:val="20"/>
              </w:rPr>
              <w:t>:</w:t>
            </w:r>
          </w:p>
        </w:tc>
        <w:tc>
          <w:tcPr>
            <w:tcW w:w="2574" w:type="dxa"/>
            <w:shd w:val="clear" w:color="auto" w:fill="EAF1DD" w:themeFill="accent3" w:themeFillTint="33"/>
          </w:tcPr>
          <w:p w:rsidR="00DB3615" w:rsidRPr="00AA23EE" w:rsidRDefault="00CE0D16" w:rsidP="001A0B34">
            <w:pPr>
              <w:rPr>
                <w:rFonts w:ascii="Arial" w:hAnsi="Arial" w:cs="Arial"/>
                <w:sz w:val="20"/>
                <w:szCs w:val="20"/>
              </w:rPr>
            </w:pPr>
            <w:r w:rsidRPr="00AA23EE">
              <w:rPr>
                <w:rFonts w:ascii="Arial" w:hAnsi="Arial" w:cs="Arial"/>
                <w:sz w:val="20"/>
                <w:szCs w:val="20"/>
              </w:rPr>
              <w:t>Grant-Funded Full-Time Equivalent (</w:t>
            </w:r>
            <w:r w:rsidR="00DB3615" w:rsidRPr="00AA23EE">
              <w:rPr>
                <w:rFonts w:ascii="Arial" w:hAnsi="Arial" w:cs="Arial"/>
                <w:sz w:val="20"/>
                <w:szCs w:val="20"/>
              </w:rPr>
              <w:t>“FTE”</w:t>
            </w:r>
            <w:r w:rsidRPr="00AA23EE">
              <w:rPr>
                <w:rFonts w:ascii="Arial" w:hAnsi="Arial" w:cs="Arial"/>
                <w:sz w:val="20"/>
                <w:szCs w:val="20"/>
              </w:rPr>
              <w:t>)</w:t>
            </w:r>
            <w:r w:rsidR="00DB3615" w:rsidRPr="00AA23EE">
              <w:rPr>
                <w:rFonts w:ascii="Arial" w:hAnsi="Arial" w:cs="Arial"/>
                <w:sz w:val="20"/>
                <w:szCs w:val="20"/>
              </w:rPr>
              <w:t xml:space="preserve"> </w:t>
            </w:r>
            <w:r w:rsidR="00DB3615" w:rsidRPr="00DA6248">
              <w:rPr>
                <w:rFonts w:ascii="Arial" w:hAnsi="Arial" w:cs="Arial"/>
                <w:i/>
                <w:sz w:val="20"/>
                <w:szCs w:val="20"/>
              </w:rPr>
              <w:t>(divide grant-funded hours by 2080)</w:t>
            </w:r>
            <w:r w:rsidR="009D353B">
              <w:rPr>
                <w:rFonts w:ascii="Arial" w:hAnsi="Arial" w:cs="Arial"/>
                <w:sz w:val="20"/>
                <w:szCs w:val="20"/>
              </w:rPr>
              <w:t>:</w:t>
            </w:r>
          </w:p>
        </w:tc>
        <w:tc>
          <w:tcPr>
            <w:tcW w:w="2574" w:type="dxa"/>
            <w:shd w:val="clear" w:color="auto" w:fill="EAF1DD" w:themeFill="accent3" w:themeFillTint="33"/>
          </w:tcPr>
          <w:p w:rsidR="00DB3615" w:rsidRPr="00AA23EE" w:rsidRDefault="00A27F8B" w:rsidP="006821CF">
            <w:pPr>
              <w:rPr>
                <w:rFonts w:ascii="Arial" w:hAnsi="Arial" w:cs="Arial"/>
                <w:b/>
                <w:sz w:val="20"/>
                <w:szCs w:val="20"/>
              </w:rPr>
            </w:pPr>
            <w:r w:rsidRPr="00AA23EE">
              <w:rPr>
                <w:rFonts w:ascii="Arial" w:hAnsi="Arial" w:cs="Arial"/>
                <w:b/>
                <w:sz w:val="20"/>
                <w:szCs w:val="20"/>
              </w:rPr>
              <w:t xml:space="preserve">Total </w:t>
            </w:r>
            <w:r w:rsidR="00DA6248">
              <w:rPr>
                <w:rFonts w:ascii="Arial" w:hAnsi="Arial" w:cs="Arial"/>
                <w:b/>
                <w:sz w:val="20"/>
                <w:szCs w:val="20"/>
              </w:rPr>
              <w:t>Salary Amount</w:t>
            </w:r>
            <w:r w:rsidR="006821CF">
              <w:rPr>
                <w:rFonts w:ascii="Arial" w:hAnsi="Arial" w:cs="Arial"/>
                <w:b/>
                <w:sz w:val="20"/>
                <w:szCs w:val="20"/>
              </w:rPr>
              <w:t xml:space="preserve"> Requested from Grant </w:t>
            </w:r>
            <w:r w:rsidR="006821CF" w:rsidRPr="006821CF">
              <w:rPr>
                <w:rFonts w:ascii="Arial" w:hAnsi="Arial" w:cs="Arial"/>
                <w:b/>
                <w:sz w:val="18"/>
                <w:szCs w:val="18"/>
              </w:rPr>
              <w:t>(do not include fringe)</w:t>
            </w:r>
            <w:r w:rsidR="009D353B">
              <w:rPr>
                <w:rFonts w:ascii="Arial" w:hAnsi="Arial" w:cs="Arial"/>
                <w:b/>
                <w:sz w:val="20"/>
                <w:szCs w:val="20"/>
              </w:rPr>
              <w:t>:</w:t>
            </w:r>
          </w:p>
        </w:tc>
      </w:tr>
      <w:tr w:rsidR="00DB3615" w:rsidRPr="00AA23EE" w:rsidTr="00DB3615">
        <w:tc>
          <w:tcPr>
            <w:tcW w:w="2466" w:type="dxa"/>
          </w:tcPr>
          <w:p w:rsidR="00DB3615" w:rsidRPr="00AA23EE" w:rsidRDefault="002211E6" w:rsidP="00F9593B">
            <w:pPr>
              <w:pStyle w:val="Heading1"/>
              <w:spacing w:before="0" w:after="0"/>
              <w:outlineLvl w:val="0"/>
              <w:rPr>
                <w:rFonts w:cs="Arial"/>
                <w:b w:val="0"/>
                <w:sz w:val="20"/>
              </w:rPr>
            </w:pPr>
            <w:r w:rsidRPr="00AA23EE">
              <w:rPr>
                <w:rFonts w:cs="Arial"/>
                <w:b w:val="0"/>
                <w:sz w:val="20"/>
              </w:rPr>
              <w:t xml:space="preserve">$ </w:t>
            </w:r>
            <w:r w:rsidR="00DB3615" w:rsidRPr="00AA23EE">
              <w:rPr>
                <w:rFonts w:cs="Arial"/>
                <w:b w:val="0"/>
                <w:sz w:val="20"/>
              </w:rPr>
              <w:fldChar w:fldCharType="begin">
                <w:ffData>
                  <w:name w:val="Text2"/>
                  <w:enabled/>
                  <w:calcOnExit w:val="0"/>
                  <w:statusText w:type="text" w:val="Number"/>
                  <w:textInput/>
                </w:ffData>
              </w:fldChar>
            </w:r>
            <w:r w:rsidR="00DB3615" w:rsidRPr="00AA23EE">
              <w:rPr>
                <w:rFonts w:cs="Arial"/>
                <w:b w:val="0"/>
                <w:sz w:val="20"/>
              </w:rPr>
              <w:instrText xml:space="preserve"> FORMTEXT </w:instrText>
            </w:r>
            <w:r w:rsidR="00DB3615" w:rsidRPr="00AA23EE">
              <w:rPr>
                <w:rFonts w:cs="Arial"/>
                <w:b w:val="0"/>
                <w:sz w:val="20"/>
              </w:rPr>
            </w:r>
            <w:r w:rsidR="00DB3615" w:rsidRPr="00AA23EE">
              <w:rPr>
                <w:rFonts w:cs="Arial"/>
                <w:b w:val="0"/>
                <w:sz w:val="20"/>
              </w:rPr>
              <w:fldChar w:fldCharType="separate"/>
            </w:r>
            <w:r w:rsidR="00DB3615" w:rsidRPr="00AA23EE">
              <w:rPr>
                <w:rFonts w:cs="Arial"/>
                <w:b w:val="0"/>
                <w:noProof/>
                <w:sz w:val="20"/>
              </w:rPr>
              <w:t> </w:t>
            </w:r>
            <w:r w:rsidR="00DB3615" w:rsidRPr="00AA23EE">
              <w:rPr>
                <w:rFonts w:cs="Arial"/>
                <w:b w:val="0"/>
                <w:noProof/>
                <w:sz w:val="20"/>
              </w:rPr>
              <w:t> </w:t>
            </w:r>
            <w:r w:rsidR="00DB3615" w:rsidRPr="00AA23EE">
              <w:rPr>
                <w:rFonts w:cs="Arial"/>
                <w:b w:val="0"/>
                <w:noProof/>
                <w:sz w:val="20"/>
              </w:rPr>
              <w:t> </w:t>
            </w:r>
            <w:r w:rsidR="00DB3615" w:rsidRPr="00AA23EE">
              <w:rPr>
                <w:rFonts w:cs="Arial"/>
                <w:b w:val="0"/>
                <w:noProof/>
                <w:sz w:val="20"/>
              </w:rPr>
              <w:t> </w:t>
            </w:r>
            <w:r w:rsidR="00DB3615" w:rsidRPr="00AA23EE">
              <w:rPr>
                <w:rFonts w:cs="Arial"/>
                <w:b w:val="0"/>
                <w:noProof/>
                <w:sz w:val="20"/>
              </w:rPr>
              <w:t> </w:t>
            </w:r>
            <w:r w:rsidR="00DB3615" w:rsidRPr="00AA23EE">
              <w:rPr>
                <w:rFonts w:cs="Arial"/>
                <w:b w:val="0"/>
                <w:sz w:val="20"/>
              </w:rPr>
              <w:fldChar w:fldCharType="end"/>
            </w:r>
          </w:p>
        </w:tc>
        <w:tc>
          <w:tcPr>
            <w:tcW w:w="2574" w:type="dxa"/>
          </w:tcPr>
          <w:p w:rsidR="00DB3615" w:rsidRPr="00AA23EE" w:rsidRDefault="00DB3615" w:rsidP="00F9593B">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DB3615" w:rsidRPr="00AA23EE" w:rsidRDefault="00DB3615" w:rsidP="00F9593B">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DB3615" w:rsidRPr="00AA23EE" w:rsidRDefault="002211E6" w:rsidP="00F9593B">
            <w:pPr>
              <w:pStyle w:val="Heading1"/>
              <w:spacing w:before="0" w:after="0"/>
              <w:outlineLvl w:val="0"/>
              <w:rPr>
                <w:rFonts w:cs="Arial"/>
                <w:sz w:val="20"/>
              </w:rPr>
            </w:pPr>
            <w:r w:rsidRPr="00AA23EE">
              <w:rPr>
                <w:rFonts w:cs="Arial"/>
                <w:sz w:val="20"/>
              </w:rPr>
              <w:t xml:space="preserve">$ </w:t>
            </w:r>
            <w:r w:rsidR="00DB3615" w:rsidRPr="00AA23EE">
              <w:rPr>
                <w:rFonts w:cs="Arial"/>
                <w:sz w:val="20"/>
              </w:rPr>
              <w:fldChar w:fldCharType="begin">
                <w:ffData>
                  <w:name w:val="Text2"/>
                  <w:enabled/>
                  <w:calcOnExit w:val="0"/>
                  <w:statusText w:type="text" w:val="Number"/>
                  <w:textInput/>
                </w:ffData>
              </w:fldChar>
            </w:r>
            <w:r w:rsidR="00DB3615" w:rsidRPr="00AA23EE">
              <w:rPr>
                <w:rFonts w:cs="Arial"/>
                <w:sz w:val="20"/>
              </w:rPr>
              <w:instrText xml:space="preserve"> FORMTEXT </w:instrText>
            </w:r>
            <w:r w:rsidR="00DB3615" w:rsidRPr="00AA23EE">
              <w:rPr>
                <w:rFonts w:cs="Arial"/>
                <w:sz w:val="20"/>
              </w:rPr>
            </w:r>
            <w:r w:rsidR="00DB3615" w:rsidRPr="00AA23EE">
              <w:rPr>
                <w:rFonts w:cs="Arial"/>
                <w:sz w:val="20"/>
              </w:rPr>
              <w:fldChar w:fldCharType="separate"/>
            </w:r>
            <w:r w:rsidR="00DB3615" w:rsidRPr="00AA23EE">
              <w:rPr>
                <w:rFonts w:cs="Arial"/>
                <w:noProof/>
                <w:sz w:val="20"/>
              </w:rPr>
              <w:t> </w:t>
            </w:r>
            <w:r w:rsidR="00DB3615" w:rsidRPr="00AA23EE">
              <w:rPr>
                <w:rFonts w:cs="Arial"/>
                <w:noProof/>
                <w:sz w:val="20"/>
              </w:rPr>
              <w:t> </w:t>
            </w:r>
            <w:r w:rsidR="00DB3615" w:rsidRPr="00AA23EE">
              <w:rPr>
                <w:rFonts w:cs="Arial"/>
                <w:noProof/>
                <w:sz w:val="20"/>
              </w:rPr>
              <w:t> </w:t>
            </w:r>
            <w:r w:rsidR="00DB3615" w:rsidRPr="00AA23EE">
              <w:rPr>
                <w:rFonts w:cs="Arial"/>
                <w:noProof/>
                <w:sz w:val="20"/>
              </w:rPr>
              <w:t> </w:t>
            </w:r>
            <w:r w:rsidR="00DB3615" w:rsidRPr="00AA23EE">
              <w:rPr>
                <w:rFonts w:cs="Arial"/>
                <w:noProof/>
                <w:sz w:val="20"/>
              </w:rPr>
              <w:t> </w:t>
            </w:r>
            <w:r w:rsidR="00DB3615" w:rsidRPr="00AA23EE">
              <w:rPr>
                <w:rFonts w:cs="Arial"/>
                <w:sz w:val="20"/>
              </w:rPr>
              <w:fldChar w:fldCharType="end"/>
            </w:r>
          </w:p>
        </w:tc>
      </w:tr>
      <w:tr w:rsidR="00DB3615" w:rsidRPr="00AA23EE" w:rsidTr="00C712F6">
        <w:trPr>
          <w:trHeight w:val="432"/>
        </w:trPr>
        <w:tc>
          <w:tcPr>
            <w:tcW w:w="10188" w:type="dxa"/>
            <w:gridSpan w:val="4"/>
            <w:shd w:val="clear" w:color="auto" w:fill="EAF1DD" w:themeFill="accent3" w:themeFillTint="33"/>
            <w:vAlign w:val="center"/>
          </w:tcPr>
          <w:p w:rsidR="00DB3615" w:rsidRPr="00AA23EE" w:rsidRDefault="00DB3615" w:rsidP="00CE0D16">
            <w:pPr>
              <w:pStyle w:val="Heading1"/>
              <w:spacing w:before="0" w:after="0"/>
              <w:outlineLvl w:val="0"/>
              <w:rPr>
                <w:rFonts w:cs="Arial"/>
                <w:sz w:val="20"/>
              </w:rPr>
            </w:pPr>
            <w:r w:rsidRPr="00AA23EE">
              <w:rPr>
                <w:rFonts w:cs="Arial"/>
                <w:sz w:val="20"/>
              </w:rPr>
              <w:t>Description of posi</w:t>
            </w:r>
            <w:r w:rsidR="00CE0D16" w:rsidRPr="00AA23EE">
              <w:rPr>
                <w:rFonts w:cs="Arial"/>
                <w:sz w:val="20"/>
              </w:rPr>
              <w:t>tion</w:t>
            </w:r>
            <w:r w:rsidR="006821CF">
              <w:rPr>
                <w:rFonts w:cs="Arial"/>
                <w:sz w:val="20"/>
              </w:rPr>
              <w:t xml:space="preserve"> (include position title and grant-related duties performed)</w:t>
            </w:r>
            <w:r w:rsidRPr="00AA23EE">
              <w:rPr>
                <w:rFonts w:cs="Arial"/>
                <w:sz w:val="20"/>
              </w:rPr>
              <w:t>:</w:t>
            </w:r>
          </w:p>
        </w:tc>
      </w:tr>
      <w:tr w:rsidR="00DB3615" w:rsidRPr="00AA23EE" w:rsidTr="00404BF0">
        <w:tc>
          <w:tcPr>
            <w:tcW w:w="10188" w:type="dxa"/>
            <w:gridSpan w:val="4"/>
            <w:shd w:val="clear" w:color="auto" w:fill="auto"/>
          </w:tcPr>
          <w:p w:rsidR="00DB3615" w:rsidRPr="00AA23EE" w:rsidRDefault="002211E6" w:rsidP="00F9593B">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CE0D16" w:rsidRPr="00AA23EE" w:rsidTr="00C712F6">
        <w:trPr>
          <w:trHeight w:val="432"/>
        </w:trPr>
        <w:tc>
          <w:tcPr>
            <w:tcW w:w="10188" w:type="dxa"/>
            <w:gridSpan w:val="4"/>
            <w:shd w:val="clear" w:color="auto" w:fill="EAF1DD" w:themeFill="accent3" w:themeFillTint="33"/>
            <w:vAlign w:val="center"/>
          </w:tcPr>
          <w:p w:rsidR="00CE0D16" w:rsidRPr="00AA23EE" w:rsidRDefault="00CE0D16" w:rsidP="006821CF">
            <w:pPr>
              <w:pStyle w:val="Heading1"/>
              <w:spacing w:before="0" w:after="0"/>
              <w:outlineLvl w:val="0"/>
              <w:rPr>
                <w:rFonts w:cs="Arial"/>
                <w:sz w:val="20"/>
              </w:rPr>
            </w:pPr>
            <w:r w:rsidRPr="00AA23EE">
              <w:rPr>
                <w:rFonts w:cs="Arial"/>
                <w:sz w:val="20"/>
              </w:rPr>
              <w:t>Justification for position</w:t>
            </w:r>
            <w:r w:rsidR="006821CF">
              <w:rPr>
                <w:rFonts w:cs="Arial"/>
                <w:sz w:val="20"/>
              </w:rPr>
              <w:t xml:space="preserve"> (explain how the position is essential and allowable under SASP)</w:t>
            </w:r>
            <w:r w:rsidRPr="00AA23EE">
              <w:rPr>
                <w:rFonts w:cs="Arial"/>
                <w:sz w:val="20"/>
              </w:rPr>
              <w:t>:</w:t>
            </w:r>
          </w:p>
        </w:tc>
      </w:tr>
      <w:tr w:rsidR="00CE0D16" w:rsidRPr="00AA23EE" w:rsidTr="001A0B34">
        <w:tc>
          <w:tcPr>
            <w:tcW w:w="10188" w:type="dxa"/>
            <w:gridSpan w:val="4"/>
          </w:tcPr>
          <w:p w:rsidR="00CE0D16" w:rsidRPr="00AA23EE" w:rsidRDefault="00CE0D16" w:rsidP="00F9593B">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404BF0" w:rsidRPr="00AA23EE" w:rsidTr="00404BF0">
        <w:trPr>
          <w:trHeight w:val="432"/>
        </w:trPr>
        <w:tc>
          <w:tcPr>
            <w:tcW w:w="10188" w:type="dxa"/>
            <w:gridSpan w:val="4"/>
            <w:vAlign w:val="center"/>
          </w:tcPr>
          <w:p w:rsidR="00404BF0" w:rsidRPr="00AA23EE" w:rsidRDefault="006821CF" w:rsidP="00404BF0">
            <w:pPr>
              <w:pStyle w:val="Heading1"/>
              <w:spacing w:before="0" w:after="0"/>
              <w:outlineLvl w:val="0"/>
              <w:rPr>
                <w:rFonts w:cs="Arial"/>
                <w:sz w:val="22"/>
                <w:szCs w:val="22"/>
              </w:rPr>
            </w:pPr>
            <w:r>
              <w:rPr>
                <w:rFonts w:cs="Arial"/>
                <w:sz w:val="22"/>
                <w:szCs w:val="22"/>
              </w:rPr>
              <w:t xml:space="preserve">Requested </w:t>
            </w:r>
            <w:r w:rsidR="00AE26DA" w:rsidRPr="00AA23EE">
              <w:rPr>
                <w:rFonts w:cs="Arial"/>
                <w:sz w:val="22"/>
                <w:szCs w:val="22"/>
              </w:rPr>
              <w:t>Employee</w:t>
            </w:r>
            <w:r w:rsidR="00404BF0" w:rsidRPr="00AA23EE">
              <w:rPr>
                <w:rFonts w:cs="Arial"/>
                <w:sz w:val="22"/>
                <w:szCs w:val="22"/>
              </w:rPr>
              <w:t xml:space="preserve"> Fringe Benefits Total = $ </w:t>
            </w:r>
            <w:r w:rsidR="00404BF0" w:rsidRPr="00AA23EE">
              <w:rPr>
                <w:rFonts w:cs="Arial"/>
                <w:sz w:val="22"/>
                <w:szCs w:val="22"/>
              </w:rPr>
              <w:fldChar w:fldCharType="begin">
                <w:ffData>
                  <w:name w:val="Text2"/>
                  <w:enabled/>
                  <w:calcOnExit w:val="0"/>
                  <w:statusText w:type="text" w:val="Number"/>
                  <w:textInput/>
                </w:ffData>
              </w:fldChar>
            </w:r>
            <w:r w:rsidR="00404BF0" w:rsidRPr="00AA23EE">
              <w:rPr>
                <w:rFonts w:cs="Arial"/>
                <w:sz w:val="22"/>
                <w:szCs w:val="22"/>
              </w:rPr>
              <w:instrText xml:space="preserve"> FORMTEXT </w:instrText>
            </w:r>
            <w:r w:rsidR="00404BF0" w:rsidRPr="00AA23EE">
              <w:rPr>
                <w:rFonts w:cs="Arial"/>
                <w:sz w:val="22"/>
                <w:szCs w:val="22"/>
              </w:rPr>
            </w:r>
            <w:r w:rsidR="00404BF0" w:rsidRPr="00AA23EE">
              <w:rPr>
                <w:rFonts w:cs="Arial"/>
                <w:sz w:val="22"/>
                <w:szCs w:val="22"/>
              </w:rPr>
              <w:fldChar w:fldCharType="separate"/>
            </w:r>
            <w:r w:rsidR="00404BF0" w:rsidRPr="00AA23EE">
              <w:rPr>
                <w:rFonts w:cs="Arial"/>
                <w:noProof/>
                <w:sz w:val="22"/>
                <w:szCs w:val="22"/>
              </w:rPr>
              <w:t> </w:t>
            </w:r>
            <w:r w:rsidR="00404BF0" w:rsidRPr="00AA23EE">
              <w:rPr>
                <w:rFonts w:cs="Arial"/>
                <w:noProof/>
                <w:sz w:val="22"/>
                <w:szCs w:val="22"/>
              </w:rPr>
              <w:t> </w:t>
            </w:r>
            <w:r w:rsidR="00404BF0" w:rsidRPr="00AA23EE">
              <w:rPr>
                <w:rFonts w:cs="Arial"/>
                <w:noProof/>
                <w:sz w:val="22"/>
                <w:szCs w:val="22"/>
              </w:rPr>
              <w:t> </w:t>
            </w:r>
            <w:r w:rsidR="00404BF0" w:rsidRPr="00AA23EE">
              <w:rPr>
                <w:rFonts w:cs="Arial"/>
                <w:noProof/>
                <w:sz w:val="22"/>
                <w:szCs w:val="22"/>
              </w:rPr>
              <w:t> </w:t>
            </w:r>
            <w:r w:rsidR="00404BF0" w:rsidRPr="00AA23EE">
              <w:rPr>
                <w:rFonts w:cs="Arial"/>
                <w:noProof/>
                <w:sz w:val="22"/>
                <w:szCs w:val="22"/>
              </w:rPr>
              <w:t> </w:t>
            </w:r>
            <w:r w:rsidR="00404BF0" w:rsidRPr="00AA23EE">
              <w:rPr>
                <w:rFonts w:cs="Arial"/>
                <w:sz w:val="22"/>
                <w:szCs w:val="22"/>
              </w:rPr>
              <w:fldChar w:fldCharType="end"/>
            </w:r>
          </w:p>
        </w:tc>
      </w:tr>
      <w:tr w:rsidR="00404BF0" w:rsidRPr="009D353B" w:rsidTr="00C712F6">
        <w:trPr>
          <w:trHeight w:val="576"/>
        </w:trPr>
        <w:tc>
          <w:tcPr>
            <w:tcW w:w="10188" w:type="dxa"/>
            <w:gridSpan w:val="4"/>
            <w:shd w:val="clear" w:color="auto" w:fill="EAF1DD" w:themeFill="accent3" w:themeFillTint="33"/>
            <w:vAlign w:val="center"/>
          </w:tcPr>
          <w:p w:rsidR="00404BF0" w:rsidRPr="009D353B" w:rsidRDefault="00404BF0" w:rsidP="00404BF0">
            <w:pPr>
              <w:pStyle w:val="Heading1"/>
              <w:spacing w:before="0" w:after="0"/>
              <w:outlineLvl w:val="0"/>
              <w:rPr>
                <w:rFonts w:cs="Arial"/>
                <w:b w:val="0"/>
                <w:sz w:val="20"/>
              </w:rPr>
            </w:pPr>
            <w:r w:rsidRPr="009D353B">
              <w:rPr>
                <w:rFonts w:cs="Arial"/>
                <w:b w:val="0"/>
                <w:sz w:val="20"/>
              </w:rPr>
              <w:t xml:space="preserve">Description of Fringe Benefits </w:t>
            </w:r>
            <w:r w:rsidR="006821CF">
              <w:rPr>
                <w:rFonts w:cs="Arial"/>
                <w:b w:val="0"/>
                <w:i/>
                <w:sz w:val="20"/>
              </w:rPr>
              <w:t xml:space="preserve">(include </w:t>
            </w:r>
            <w:r w:rsidRPr="009D353B">
              <w:rPr>
                <w:rFonts w:cs="Arial"/>
                <w:b w:val="0"/>
                <w:i/>
                <w:sz w:val="20"/>
              </w:rPr>
              <w:t>rates for each)</w:t>
            </w:r>
            <w:r w:rsidRPr="009D353B">
              <w:rPr>
                <w:rFonts w:cs="Arial"/>
                <w:b w:val="0"/>
                <w:sz w:val="20"/>
              </w:rPr>
              <w:t>:</w:t>
            </w:r>
          </w:p>
        </w:tc>
      </w:tr>
      <w:tr w:rsidR="00404BF0" w:rsidRPr="009D353B" w:rsidTr="001A0B34">
        <w:tc>
          <w:tcPr>
            <w:tcW w:w="10188" w:type="dxa"/>
            <w:gridSpan w:val="4"/>
          </w:tcPr>
          <w:p w:rsidR="00404BF0" w:rsidRPr="009D353B" w:rsidRDefault="00404BF0" w:rsidP="00F9593B">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404BF0" w:rsidRPr="009D353B" w:rsidRDefault="00404BF0" w:rsidP="00404BF0">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404BF0" w:rsidRPr="009D353B" w:rsidRDefault="00404BF0" w:rsidP="00404BF0">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5E2DF3" w:rsidRDefault="005E2DF3" w:rsidP="00F9593B">
      <w:pPr>
        <w:spacing w:after="0"/>
        <w:rPr>
          <w:rFonts w:ascii="Arial" w:hAnsi="Arial" w:cs="Arial"/>
          <w:bCs/>
          <w:sz w:val="24"/>
          <w:szCs w:val="24"/>
        </w:rPr>
      </w:pPr>
    </w:p>
    <w:p w:rsidR="005E2DF3" w:rsidRPr="005E2DF3" w:rsidRDefault="005E2DF3" w:rsidP="005E2DF3">
      <w:pPr>
        <w:spacing w:after="0"/>
        <w:rPr>
          <w:rFonts w:ascii="Arial" w:hAnsi="Arial" w:cs="Arial"/>
          <w:b/>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A23EE" w:rsidTr="008432CE">
        <w:trPr>
          <w:trHeight w:val="432"/>
        </w:trPr>
        <w:tc>
          <w:tcPr>
            <w:tcW w:w="10188" w:type="dxa"/>
            <w:gridSpan w:val="4"/>
            <w:vAlign w:val="center"/>
          </w:tcPr>
          <w:p w:rsidR="005E2DF3" w:rsidRPr="00AA23EE" w:rsidRDefault="005E2DF3" w:rsidP="008432CE">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p>
        </w:tc>
      </w:tr>
      <w:tr w:rsidR="005E2DF3" w:rsidRPr="00AA23EE" w:rsidTr="008432CE">
        <w:trPr>
          <w:trHeight w:val="432"/>
        </w:trPr>
        <w:tc>
          <w:tcPr>
            <w:tcW w:w="10188" w:type="dxa"/>
            <w:gridSpan w:val="4"/>
            <w:vAlign w:val="center"/>
          </w:tcPr>
          <w:p w:rsidR="005E2DF3" w:rsidRPr="00AA23EE" w:rsidRDefault="005E2DF3" w:rsidP="008432CE">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5E2DF3" w:rsidRPr="00AA23EE" w:rsidTr="008432CE">
        <w:tc>
          <w:tcPr>
            <w:tcW w:w="2466"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Total Annual Salary </w:t>
            </w:r>
            <w:r w:rsidRPr="00DA6248">
              <w:rPr>
                <w:rFonts w:ascii="Arial" w:hAnsi="Arial" w:cs="Arial"/>
                <w:i/>
                <w:sz w:val="20"/>
                <w:szCs w:val="20"/>
              </w:rPr>
              <w:t>(grant-funded plus</w:t>
            </w:r>
            <w:r>
              <w:rPr>
                <w:rFonts w:ascii="Arial" w:hAnsi="Arial" w:cs="Arial"/>
                <w:i/>
                <w:sz w:val="20"/>
                <w:szCs w:val="20"/>
              </w:rPr>
              <w:t xml:space="preserve"> other sources</w:t>
            </w:r>
            <w:r w:rsidRPr="00DA6248">
              <w:rPr>
                <w:rFonts w:ascii="Arial" w:hAnsi="Arial" w:cs="Arial"/>
                <w:i/>
                <w:sz w:val="20"/>
                <w:szCs w:val="20"/>
              </w:rPr>
              <w:t>)</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Number of Grant-Funded Hours </w:t>
            </w:r>
            <w:r w:rsidRPr="00DA6248">
              <w:rPr>
                <w:rFonts w:ascii="Arial" w:hAnsi="Arial" w:cs="Arial"/>
                <w:i/>
                <w:sz w:val="20"/>
                <w:szCs w:val="20"/>
              </w:rPr>
              <w:t>(hours per year)</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Grant-Funded Full-Time Equivalent (“FTE”) </w:t>
            </w:r>
            <w:r w:rsidRPr="00DA6248">
              <w:rPr>
                <w:rFonts w:ascii="Arial" w:hAnsi="Arial" w:cs="Arial"/>
                <w:i/>
                <w:sz w:val="20"/>
                <w:szCs w:val="20"/>
              </w:rPr>
              <w:t>(divide grant-funded hours by 2080)</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b/>
                <w:sz w:val="20"/>
                <w:szCs w:val="20"/>
              </w:rPr>
            </w:pPr>
            <w:r w:rsidRPr="00AA23EE">
              <w:rPr>
                <w:rFonts w:ascii="Arial" w:hAnsi="Arial" w:cs="Arial"/>
                <w:b/>
                <w:sz w:val="20"/>
                <w:szCs w:val="20"/>
              </w:rPr>
              <w:t xml:space="preserve">Total </w:t>
            </w:r>
            <w:r>
              <w:rPr>
                <w:rFonts w:ascii="Arial" w:hAnsi="Arial" w:cs="Arial"/>
                <w:b/>
                <w:sz w:val="20"/>
                <w:szCs w:val="20"/>
              </w:rPr>
              <w:t xml:space="preserve">Salary Amount Requested from Grant </w:t>
            </w:r>
            <w:r w:rsidRPr="006821CF">
              <w:rPr>
                <w:rFonts w:ascii="Arial" w:hAnsi="Arial" w:cs="Arial"/>
                <w:b/>
                <w:sz w:val="18"/>
                <w:szCs w:val="18"/>
              </w:rPr>
              <w:t>(do not include fringe)</w:t>
            </w:r>
            <w:r>
              <w:rPr>
                <w:rFonts w:ascii="Arial" w:hAnsi="Arial" w:cs="Arial"/>
                <w:b/>
                <w:sz w:val="20"/>
                <w:szCs w:val="20"/>
              </w:rPr>
              <w:t>:</w:t>
            </w:r>
          </w:p>
        </w:tc>
      </w:tr>
      <w:tr w:rsidR="005E2DF3" w:rsidRPr="00AA23EE" w:rsidTr="008432CE">
        <w:tc>
          <w:tcPr>
            <w:tcW w:w="2466" w:type="dxa"/>
          </w:tcPr>
          <w:p w:rsidR="005E2DF3" w:rsidRPr="00AA23EE" w:rsidRDefault="005E2DF3" w:rsidP="008432CE">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sz w:val="20"/>
              </w:rPr>
            </w:pPr>
            <w:r w:rsidRPr="00AA23EE">
              <w:rPr>
                <w:rFonts w:cs="Arial"/>
                <w:sz w:val="20"/>
              </w:rPr>
              <w:t xml:space="preserve">$ </w:t>
            </w:r>
            <w:r w:rsidRPr="00AA23EE">
              <w:rPr>
                <w:rFonts w:cs="Arial"/>
                <w:sz w:val="20"/>
              </w:rPr>
              <w:fldChar w:fldCharType="begin">
                <w:ffData>
                  <w:name w:val="Text2"/>
                  <w:enabled/>
                  <w:calcOnExit w:val="0"/>
                  <w:statusText w:type="text" w:val="Number"/>
                  <w:textInput/>
                </w:ffData>
              </w:fldChar>
            </w:r>
            <w:r w:rsidRPr="00AA23EE">
              <w:rPr>
                <w:rFonts w:cs="Arial"/>
                <w:sz w:val="20"/>
              </w:rPr>
              <w:instrText xml:space="preserve"> FORMTEXT </w:instrText>
            </w:r>
            <w:r w:rsidRPr="00AA23EE">
              <w:rPr>
                <w:rFonts w:cs="Arial"/>
                <w:sz w:val="20"/>
              </w:rPr>
            </w:r>
            <w:r w:rsidRPr="00AA23EE">
              <w:rPr>
                <w:rFonts w:cs="Arial"/>
                <w:sz w:val="20"/>
              </w:rPr>
              <w:fldChar w:fldCharType="separate"/>
            </w:r>
            <w:r w:rsidRPr="00AA23EE">
              <w:rPr>
                <w:rFonts w:cs="Arial"/>
                <w:noProof/>
                <w:sz w:val="20"/>
              </w:rPr>
              <w:t> </w:t>
            </w:r>
            <w:r w:rsidRPr="00AA23EE">
              <w:rPr>
                <w:rFonts w:cs="Arial"/>
                <w:noProof/>
                <w:sz w:val="20"/>
              </w:rPr>
              <w:t> </w:t>
            </w:r>
            <w:r w:rsidRPr="00AA23EE">
              <w:rPr>
                <w:rFonts w:cs="Arial"/>
                <w:noProof/>
                <w:sz w:val="20"/>
              </w:rPr>
              <w:t> </w:t>
            </w:r>
            <w:r w:rsidRPr="00AA23EE">
              <w:rPr>
                <w:rFonts w:cs="Arial"/>
                <w:noProof/>
                <w:sz w:val="20"/>
              </w:rPr>
              <w:t> </w:t>
            </w:r>
            <w:r w:rsidRPr="00AA23EE">
              <w:rPr>
                <w:rFonts w:cs="Arial"/>
                <w:noProof/>
                <w:sz w:val="20"/>
              </w:rPr>
              <w:t> </w:t>
            </w:r>
            <w:r w:rsidRPr="00AA23EE">
              <w:rPr>
                <w:rFonts w:cs="Arial"/>
                <w:sz w:val="20"/>
              </w:rPr>
              <w:fldChar w:fldCharType="end"/>
            </w:r>
          </w:p>
        </w:tc>
      </w:tr>
      <w:tr w:rsidR="005E2DF3" w:rsidRPr="00AA23EE" w:rsidTr="008432CE">
        <w:trPr>
          <w:trHeight w:val="432"/>
        </w:trPr>
        <w:tc>
          <w:tcPr>
            <w:tcW w:w="10188" w:type="dxa"/>
            <w:gridSpan w:val="4"/>
            <w:shd w:val="clear" w:color="auto" w:fill="EAF1DD" w:themeFill="accent3" w:themeFillTint="33"/>
            <w:vAlign w:val="center"/>
          </w:tcPr>
          <w:p w:rsidR="005E2DF3" w:rsidRPr="00AA23EE" w:rsidRDefault="005E2DF3" w:rsidP="008432CE">
            <w:pPr>
              <w:pStyle w:val="Heading1"/>
              <w:spacing w:before="0" w:after="0"/>
              <w:outlineLvl w:val="0"/>
              <w:rPr>
                <w:rFonts w:cs="Arial"/>
                <w:sz w:val="20"/>
              </w:rPr>
            </w:pPr>
            <w:r w:rsidRPr="00AA23EE">
              <w:rPr>
                <w:rFonts w:cs="Arial"/>
                <w:sz w:val="20"/>
              </w:rPr>
              <w:t>Description of position</w:t>
            </w:r>
            <w:r>
              <w:rPr>
                <w:rFonts w:cs="Arial"/>
                <w:sz w:val="20"/>
              </w:rPr>
              <w:t xml:space="preserve"> (include position title and grant-related duties performed)</w:t>
            </w:r>
            <w:r w:rsidRPr="00AA23EE">
              <w:rPr>
                <w:rFonts w:cs="Arial"/>
                <w:sz w:val="20"/>
              </w:rPr>
              <w:t>:</w:t>
            </w:r>
          </w:p>
        </w:tc>
      </w:tr>
      <w:tr w:rsidR="005E2DF3" w:rsidRPr="00AA23EE" w:rsidTr="008432CE">
        <w:tc>
          <w:tcPr>
            <w:tcW w:w="10188" w:type="dxa"/>
            <w:gridSpan w:val="4"/>
            <w:shd w:val="clear" w:color="auto" w:fill="auto"/>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5E2DF3" w:rsidRPr="00AA23EE" w:rsidTr="008432CE">
        <w:trPr>
          <w:trHeight w:val="432"/>
        </w:trPr>
        <w:tc>
          <w:tcPr>
            <w:tcW w:w="10188" w:type="dxa"/>
            <w:gridSpan w:val="4"/>
            <w:shd w:val="clear" w:color="auto" w:fill="EAF1DD" w:themeFill="accent3" w:themeFillTint="33"/>
            <w:vAlign w:val="center"/>
          </w:tcPr>
          <w:p w:rsidR="005E2DF3" w:rsidRPr="00AA23EE" w:rsidRDefault="005E2DF3" w:rsidP="008432CE">
            <w:pPr>
              <w:pStyle w:val="Heading1"/>
              <w:spacing w:before="0" w:after="0"/>
              <w:outlineLvl w:val="0"/>
              <w:rPr>
                <w:rFonts w:cs="Arial"/>
                <w:sz w:val="20"/>
              </w:rPr>
            </w:pPr>
            <w:r w:rsidRPr="00AA23EE">
              <w:rPr>
                <w:rFonts w:cs="Arial"/>
                <w:sz w:val="20"/>
              </w:rPr>
              <w:t>Justification for position</w:t>
            </w:r>
            <w:r>
              <w:rPr>
                <w:rFonts w:cs="Arial"/>
                <w:sz w:val="20"/>
              </w:rPr>
              <w:t xml:space="preserve"> (explain how the position is essential and allowable under SASP)</w:t>
            </w:r>
            <w:r w:rsidRPr="00AA23EE">
              <w:rPr>
                <w:rFonts w:cs="Arial"/>
                <w:sz w:val="20"/>
              </w:rPr>
              <w:t>:</w:t>
            </w:r>
          </w:p>
        </w:tc>
      </w:tr>
      <w:tr w:rsidR="005E2DF3" w:rsidRPr="00AA23EE" w:rsidTr="008432CE">
        <w:tc>
          <w:tcPr>
            <w:tcW w:w="10188" w:type="dxa"/>
            <w:gridSpan w:val="4"/>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5E2DF3" w:rsidRPr="00AA23EE" w:rsidTr="008432CE">
        <w:trPr>
          <w:trHeight w:val="432"/>
        </w:trPr>
        <w:tc>
          <w:tcPr>
            <w:tcW w:w="10188" w:type="dxa"/>
            <w:gridSpan w:val="4"/>
            <w:vAlign w:val="center"/>
          </w:tcPr>
          <w:p w:rsidR="005E2DF3" w:rsidRPr="00AA23EE" w:rsidRDefault="005E2DF3" w:rsidP="008432CE">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5E2DF3" w:rsidRPr="009D353B" w:rsidTr="008432CE">
        <w:trPr>
          <w:trHeight w:val="576"/>
        </w:trPr>
        <w:tc>
          <w:tcPr>
            <w:tcW w:w="10188" w:type="dxa"/>
            <w:gridSpan w:val="4"/>
            <w:shd w:val="clear" w:color="auto" w:fill="EAF1DD" w:themeFill="accent3" w:themeFillTint="33"/>
            <w:vAlign w:val="center"/>
          </w:tcPr>
          <w:p w:rsidR="005E2DF3" w:rsidRPr="009D353B" w:rsidRDefault="005E2DF3" w:rsidP="008432CE">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 xml:space="preserve">(include </w:t>
            </w:r>
            <w:r w:rsidRPr="009D353B">
              <w:rPr>
                <w:rFonts w:cs="Arial"/>
                <w:b w:val="0"/>
                <w:i/>
                <w:sz w:val="20"/>
              </w:rPr>
              <w:t>rates for each)</w:t>
            </w:r>
            <w:r w:rsidRPr="009D353B">
              <w:rPr>
                <w:rFonts w:cs="Arial"/>
                <w:b w:val="0"/>
                <w:sz w:val="20"/>
              </w:rPr>
              <w:t>:</w:t>
            </w:r>
          </w:p>
        </w:tc>
      </w:tr>
      <w:tr w:rsidR="005E2DF3" w:rsidRPr="009D353B" w:rsidTr="008432CE">
        <w:tc>
          <w:tcPr>
            <w:tcW w:w="10188" w:type="dxa"/>
            <w:gridSpan w:val="4"/>
          </w:tcPr>
          <w:p w:rsidR="005E2DF3" w:rsidRPr="009D353B" w:rsidRDefault="005E2DF3" w:rsidP="008432CE">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5E2DF3" w:rsidRPr="009D353B" w:rsidRDefault="005E2DF3" w:rsidP="008432CE">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5E2DF3" w:rsidRPr="009D353B" w:rsidRDefault="005E2DF3" w:rsidP="008432CE">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4A0C34" w:rsidRDefault="004A0C34" w:rsidP="004A0C34">
      <w:pPr>
        <w:spacing w:after="0"/>
        <w:rPr>
          <w:rFonts w:ascii="Arial" w:hAnsi="Arial" w:cs="Arial"/>
          <w:b/>
          <w:i/>
          <w:sz w:val="24"/>
          <w:szCs w:val="24"/>
        </w:rPr>
      </w:pPr>
    </w:p>
    <w:p w:rsidR="004A0C34" w:rsidRDefault="004A0C34">
      <w:pPr>
        <w:rPr>
          <w:rFonts w:ascii="Arial" w:hAnsi="Arial" w:cs="Arial"/>
          <w:b/>
          <w:i/>
          <w:sz w:val="24"/>
          <w:szCs w:val="24"/>
        </w:rPr>
      </w:pPr>
    </w:p>
    <w:p w:rsidR="005E2DF3" w:rsidRDefault="005E2DF3" w:rsidP="004A0C34">
      <w:pPr>
        <w:spacing w:after="0"/>
        <w:rPr>
          <w:rFonts w:ascii="Arial" w:hAnsi="Arial" w:cs="Arial"/>
          <w:b/>
          <w:i/>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A23EE" w:rsidTr="008432CE">
        <w:trPr>
          <w:trHeight w:val="432"/>
        </w:trPr>
        <w:tc>
          <w:tcPr>
            <w:tcW w:w="10188" w:type="dxa"/>
            <w:gridSpan w:val="4"/>
            <w:vAlign w:val="center"/>
          </w:tcPr>
          <w:p w:rsidR="005E2DF3" w:rsidRPr="00AA23EE" w:rsidRDefault="005E2DF3" w:rsidP="008432CE">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p>
        </w:tc>
      </w:tr>
      <w:tr w:rsidR="005E2DF3" w:rsidRPr="00AA23EE" w:rsidTr="008432CE">
        <w:trPr>
          <w:trHeight w:val="432"/>
        </w:trPr>
        <w:tc>
          <w:tcPr>
            <w:tcW w:w="10188" w:type="dxa"/>
            <w:gridSpan w:val="4"/>
            <w:vAlign w:val="center"/>
          </w:tcPr>
          <w:p w:rsidR="005E2DF3" w:rsidRPr="00AA23EE" w:rsidRDefault="005E2DF3" w:rsidP="008432CE">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5E2DF3" w:rsidRPr="00AA23EE" w:rsidTr="008432CE">
        <w:tc>
          <w:tcPr>
            <w:tcW w:w="2466"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Total Annual Salary </w:t>
            </w:r>
            <w:r w:rsidRPr="00DA6248">
              <w:rPr>
                <w:rFonts w:ascii="Arial" w:hAnsi="Arial" w:cs="Arial"/>
                <w:i/>
                <w:sz w:val="20"/>
                <w:szCs w:val="20"/>
              </w:rPr>
              <w:t>(grant-funded plus</w:t>
            </w:r>
            <w:r>
              <w:rPr>
                <w:rFonts w:ascii="Arial" w:hAnsi="Arial" w:cs="Arial"/>
                <w:i/>
                <w:sz w:val="20"/>
                <w:szCs w:val="20"/>
              </w:rPr>
              <w:t xml:space="preserve"> other sources</w:t>
            </w:r>
            <w:r w:rsidRPr="00DA6248">
              <w:rPr>
                <w:rFonts w:ascii="Arial" w:hAnsi="Arial" w:cs="Arial"/>
                <w:i/>
                <w:sz w:val="20"/>
                <w:szCs w:val="20"/>
              </w:rPr>
              <w:t>)</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Number of Grant-Funded Hours </w:t>
            </w:r>
            <w:r w:rsidRPr="00DA6248">
              <w:rPr>
                <w:rFonts w:ascii="Arial" w:hAnsi="Arial" w:cs="Arial"/>
                <w:i/>
                <w:sz w:val="20"/>
                <w:szCs w:val="20"/>
              </w:rPr>
              <w:t>(hours per year)</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Grant-Funded Full-Time Equivalent (“FTE”) </w:t>
            </w:r>
            <w:r w:rsidRPr="00DA6248">
              <w:rPr>
                <w:rFonts w:ascii="Arial" w:hAnsi="Arial" w:cs="Arial"/>
                <w:i/>
                <w:sz w:val="20"/>
                <w:szCs w:val="20"/>
              </w:rPr>
              <w:t>(divide grant-funded hours by 2080)</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b/>
                <w:sz w:val="20"/>
                <w:szCs w:val="20"/>
              </w:rPr>
            </w:pPr>
            <w:r w:rsidRPr="00AA23EE">
              <w:rPr>
                <w:rFonts w:ascii="Arial" w:hAnsi="Arial" w:cs="Arial"/>
                <w:b/>
                <w:sz w:val="20"/>
                <w:szCs w:val="20"/>
              </w:rPr>
              <w:t xml:space="preserve">Total </w:t>
            </w:r>
            <w:r>
              <w:rPr>
                <w:rFonts w:ascii="Arial" w:hAnsi="Arial" w:cs="Arial"/>
                <w:b/>
                <w:sz w:val="20"/>
                <w:szCs w:val="20"/>
              </w:rPr>
              <w:t xml:space="preserve">Salary Amount Requested from Grant </w:t>
            </w:r>
            <w:r w:rsidRPr="006821CF">
              <w:rPr>
                <w:rFonts w:ascii="Arial" w:hAnsi="Arial" w:cs="Arial"/>
                <w:b/>
                <w:sz w:val="18"/>
                <w:szCs w:val="18"/>
              </w:rPr>
              <w:t>(do not include fringe)</w:t>
            </w:r>
            <w:r>
              <w:rPr>
                <w:rFonts w:ascii="Arial" w:hAnsi="Arial" w:cs="Arial"/>
                <w:b/>
                <w:sz w:val="20"/>
                <w:szCs w:val="20"/>
              </w:rPr>
              <w:t>:</w:t>
            </w:r>
          </w:p>
        </w:tc>
      </w:tr>
      <w:tr w:rsidR="005E2DF3" w:rsidRPr="00AA23EE" w:rsidTr="008432CE">
        <w:tc>
          <w:tcPr>
            <w:tcW w:w="2466" w:type="dxa"/>
          </w:tcPr>
          <w:p w:rsidR="005E2DF3" w:rsidRPr="00AA23EE" w:rsidRDefault="005E2DF3" w:rsidP="008432CE">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sz w:val="20"/>
              </w:rPr>
            </w:pPr>
            <w:r w:rsidRPr="00AA23EE">
              <w:rPr>
                <w:rFonts w:cs="Arial"/>
                <w:sz w:val="20"/>
              </w:rPr>
              <w:t xml:space="preserve">$ </w:t>
            </w:r>
            <w:r w:rsidRPr="00AA23EE">
              <w:rPr>
                <w:rFonts w:cs="Arial"/>
                <w:sz w:val="20"/>
              </w:rPr>
              <w:fldChar w:fldCharType="begin">
                <w:ffData>
                  <w:name w:val="Text2"/>
                  <w:enabled/>
                  <w:calcOnExit w:val="0"/>
                  <w:statusText w:type="text" w:val="Number"/>
                  <w:textInput/>
                </w:ffData>
              </w:fldChar>
            </w:r>
            <w:r w:rsidRPr="00AA23EE">
              <w:rPr>
                <w:rFonts w:cs="Arial"/>
                <w:sz w:val="20"/>
              </w:rPr>
              <w:instrText xml:space="preserve"> FORMTEXT </w:instrText>
            </w:r>
            <w:r w:rsidRPr="00AA23EE">
              <w:rPr>
                <w:rFonts w:cs="Arial"/>
                <w:sz w:val="20"/>
              </w:rPr>
            </w:r>
            <w:r w:rsidRPr="00AA23EE">
              <w:rPr>
                <w:rFonts w:cs="Arial"/>
                <w:sz w:val="20"/>
              </w:rPr>
              <w:fldChar w:fldCharType="separate"/>
            </w:r>
            <w:r w:rsidRPr="00AA23EE">
              <w:rPr>
                <w:rFonts w:cs="Arial"/>
                <w:noProof/>
                <w:sz w:val="20"/>
              </w:rPr>
              <w:t> </w:t>
            </w:r>
            <w:r w:rsidRPr="00AA23EE">
              <w:rPr>
                <w:rFonts w:cs="Arial"/>
                <w:noProof/>
                <w:sz w:val="20"/>
              </w:rPr>
              <w:t> </w:t>
            </w:r>
            <w:r w:rsidRPr="00AA23EE">
              <w:rPr>
                <w:rFonts w:cs="Arial"/>
                <w:noProof/>
                <w:sz w:val="20"/>
              </w:rPr>
              <w:t> </w:t>
            </w:r>
            <w:r w:rsidRPr="00AA23EE">
              <w:rPr>
                <w:rFonts w:cs="Arial"/>
                <w:noProof/>
                <w:sz w:val="20"/>
              </w:rPr>
              <w:t> </w:t>
            </w:r>
            <w:r w:rsidRPr="00AA23EE">
              <w:rPr>
                <w:rFonts w:cs="Arial"/>
                <w:noProof/>
                <w:sz w:val="20"/>
              </w:rPr>
              <w:t> </w:t>
            </w:r>
            <w:r w:rsidRPr="00AA23EE">
              <w:rPr>
                <w:rFonts w:cs="Arial"/>
                <w:sz w:val="20"/>
              </w:rPr>
              <w:fldChar w:fldCharType="end"/>
            </w:r>
          </w:p>
        </w:tc>
      </w:tr>
      <w:tr w:rsidR="005E2DF3" w:rsidRPr="00AA23EE" w:rsidTr="008432CE">
        <w:trPr>
          <w:trHeight w:val="432"/>
        </w:trPr>
        <w:tc>
          <w:tcPr>
            <w:tcW w:w="10188" w:type="dxa"/>
            <w:gridSpan w:val="4"/>
            <w:shd w:val="clear" w:color="auto" w:fill="EAF1DD" w:themeFill="accent3" w:themeFillTint="33"/>
            <w:vAlign w:val="center"/>
          </w:tcPr>
          <w:p w:rsidR="005E2DF3" w:rsidRPr="00AA23EE" w:rsidRDefault="005E2DF3" w:rsidP="008432CE">
            <w:pPr>
              <w:pStyle w:val="Heading1"/>
              <w:spacing w:before="0" w:after="0"/>
              <w:outlineLvl w:val="0"/>
              <w:rPr>
                <w:rFonts w:cs="Arial"/>
                <w:sz w:val="20"/>
              </w:rPr>
            </w:pPr>
            <w:r w:rsidRPr="00AA23EE">
              <w:rPr>
                <w:rFonts w:cs="Arial"/>
                <w:sz w:val="20"/>
              </w:rPr>
              <w:t>Description of position</w:t>
            </w:r>
            <w:r>
              <w:rPr>
                <w:rFonts w:cs="Arial"/>
                <w:sz w:val="20"/>
              </w:rPr>
              <w:t xml:space="preserve"> (include position title and grant-related duties performed)</w:t>
            </w:r>
            <w:r w:rsidRPr="00AA23EE">
              <w:rPr>
                <w:rFonts w:cs="Arial"/>
                <w:sz w:val="20"/>
              </w:rPr>
              <w:t>:</w:t>
            </w:r>
          </w:p>
        </w:tc>
      </w:tr>
      <w:tr w:rsidR="005E2DF3" w:rsidRPr="00AA23EE" w:rsidTr="008432CE">
        <w:tc>
          <w:tcPr>
            <w:tcW w:w="10188" w:type="dxa"/>
            <w:gridSpan w:val="4"/>
            <w:shd w:val="clear" w:color="auto" w:fill="auto"/>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5E2DF3" w:rsidRPr="00AA23EE" w:rsidTr="008432CE">
        <w:trPr>
          <w:trHeight w:val="432"/>
        </w:trPr>
        <w:tc>
          <w:tcPr>
            <w:tcW w:w="10188" w:type="dxa"/>
            <w:gridSpan w:val="4"/>
            <w:shd w:val="clear" w:color="auto" w:fill="EAF1DD" w:themeFill="accent3" w:themeFillTint="33"/>
            <w:vAlign w:val="center"/>
          </w:tcPr>
          <w:p w:rsidR="005E2DF3" w:rsidRPr="00AA23EE" w:rsidRDefault="005E2DF3" w:rsidP="008432CE">
            <w:pPr>
              <w:pStyle w:val="Heading1"/>
              <w:spacing w:before="0" w:after="0"/>
              <w:outlineLvl w:val="0"/>
              <w:rPr>
                <w:rFonts w:cs="Arial"/>
                <w:sz w:val="20"/>
              </w:rPr>
            </w:pPr>
            <w:r w:rsidRPr="00AA23EE">
              <w:rPr>
                <w:rFonts w:cs="Arial"/>
                <w:sz w:val="20"/>
              </w:rPr>
              <w:t>Justification for position</w:t>
            </w:r>
            <w:r>
              <w:rPr>
                <w:rFonts w:cs="Arial"/>
                <w:sz w:val="20"/>
              </w:rPr>
              <w:t xml:space="preserve"> (explain how the position is essential and allowable under SASP)</w:t>
            </w:r>
            <w:r w:rsidRPr="00AA23EE">
              <w:rPr>
                <w:rFonts w:cs="Arial"/>
                <w:sz w:val="20"/>
              </w:rPr>
              <w:t>:</w:t>
            </w:r>
          </w:p>
        </w:tc>
      </w:tr>
      <w:tr w:rsidR="005E2DF3" w:rsidRPr="00AA23EE" w:rsidTr="008432CE">
        <w:tc>
          <w:tcPr>
            <w:tcW w:w="10188" w:type="dxa"/>
            <w:gridSpan w:val="4"/>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5E2DF3" w:rsidRPr="00AA23EE" w:rsidTr="008432CE">
        <w:trPr>
          <w:trHeight w:val="432"/>
        </w:trPr>
        <w:tc>
          <w:tcPr>
            <w:tcW w:w="10188" w:type="dxa"/>
            <w:gridSpan w:val="4"/>
            <w:vAlign w:val="center"/>
          </w:tcPr>
          <w:p w:rsidR="005E2DF3" w:rsidRPr="00AA23EE" w:rsidRDefault="005E2DF3" w:rsidP="008432CE">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5E2DF3" w:rsidRPr="009D353B" w:rsidTr="008432CE">
        <w:trPr>
          <w:trHeight w:val="576"/>
        </w:trPr>
        <w:tc>
          <w:tcPr>
            <w:tcW w:w="10188" w:type="dxa"/>
            <w:gridSpan w:val="4"/>
            <w:shd w:val="clear" w:color="auto" w:fill="EAF1DD" w:themeFill="accent3" w:themeFillTint="33"/>
            <w:vAlign w:val="center"/>
          </w:tcPr>
          <w:p w:rsidR="005E2DF3" w:rsidRPr="009D353B" w:rsidRDefault="005E2DF3" w:rsidP="008432CE">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 xml:space="preserve">(include </w:t>
            </w:r>
            <w:r w:rsidRPr="009D353B">
              <w:rPr>
                <w:rFonts w:cs="Arial"/>
                <w:b w:val="0"/>
                <w:i/>
                <w:sz w:val="20"/>
              </w:rPr>
              <w:t>rates for each)</w:t>
            </w:r>
            <w:r w:rsidRPr="009D353B">
              <w:rPr>
                <w:rFonts w:cs="Arial"/>
                <w:b w:val="0"/>
                <w:sz w:val="20"/>
              </w:rPr>
              <w:t>:</w:t>
            </w:r>
          </w:p>
        </w:tc>
      </w:tr>
      <w:tr w:rsidR="005E2DF3" w:rsidRPr="009D353B" w:rsidTr="008432CE">
        <w:tc>
          <w:tcPr>
            <w:tcW w:w="10188" w:type="dxa"/>
            <w:gridSpan w:val="4"/>
          </w:tcPr>
          <w:p w:rsidR="005E2DF3" w:rsidRPr="009D353B" w:rsidRDefault="005E2DF3" w:rsidP="008432CE">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5E2DF3" w:rsidRPr="009D353B" w:rsidRDefault="005E2DF3" w:rsidP="008432CE">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5E2DF3" w:rsidRPr="009D353B" w:rsidRDefault="005E2DF3" w:rsidP="008432CE">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5E2DF3" w:rsidRDefault="005E2DF3" w:rsidP="005E2DF3">
      <w:pPr>
        <w:spacing w:after="0"/>
        <w:rPr>
          <w:rFonts w:ascii="Arial" w:hAnsi="Arial" w:cs="Arial"/>
          <w:bCs/>
          <w:sz w:val="24"/>
          <w:szCs w:val="24"/>
        </w:rPr>
      </w:pPr>
    </w:p>
    <w:p w:rsidR="005E2DF3" w:rsidRPr="009D353B" w:rsidRDefault="005E2DF3" w:rsidP="005E2DF3">
      <w:pPr>
        <w:spacing w:after="0"/>
        <w:rPr>
          <w:rFonts w:ascii="Arial" w:hAnsi="Arial" w:cs="Arial"/>
          <w:bCs/>
          <w:sz w:val="24"/>
          <w:szCs w:val="24"/>
        </w:rPr>
      </w:pPr>
    </w:p>
    <w:p w:rsidR="005E2DF3" w:rsidRPr="005E2DF3" w:rsidRDefault="005E2DF3" w:rsidP="005E2DF3">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A23EE" w:rsidTr="008432CE">
        <w:trPr>
          <w:trHeight w:val="432"/>
        </w:trPr>
        <w:tc>
          <w:tcPr>
            <w:tcW w:w="10188" w:type="dxa"/>
            <w:gridSpan w:val="4"/>
            <w:vAlign w:val="center"/>
          </w:tcPr>
          <w:p w:rsidR="005E2DF3" w:rsidRPr="00AA23EE" w:rsidRDefault="005E2DF3" w:rsidP="008432CE">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p>
        </w:tc>
      </w:tr>
      <w:tr w:rsidR="005E2DF3" w:rsidRPr="00AA23EE" w:rsidTr="008432CE">
        <w:trPr>
          <w:trHeight w:val="432"/>
        </w:trPr>
        <w:tc>
          <w:tcPr>
            <w:tcW w:w="10188" w:type="dxa"/>
            <w:gridSpan w:val="4"/>
            <w:vAlign w:val="center"/>
          </w:tcPr>
          <w:p w:rsidR="005E2DF3" w:rsidRPr="00AA23EE" w:rsidRDefault="005E2DF3" w:rsidP="008432CE">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5E2DF3" w:rsidRPr="00AA23EE" w:rsidTr="008432CE">
        <w:tc>
          <w:tcPr>
            <w:tcW w:w="2466"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Total Annual Salary </w:t>
            </w:r>
            <w:r w:rsidRPr="00DA6248">
              <w:rPr>
                <w:rFonts w:ascii="Arial" w:hAnsi="Arial" w:cs="Arial"/>
                <w:i/>
                <w:sz w:val="20"/>
                <w:szCs w:val="20"/>
              </w:rPr>
              <w:t>(grant-funded plus</w:t>
            </w:r>
            <w:r>
              <w:rPr>
                <w:rFonts w:ascii="Arial" w:hAnsi="Arial" w:cs="Arial"/>
                <w:i/>
                <w:sz w:val="20"/>
                <w:szCs w:val="20"/>
              </w:rPr>
              <w:t xml:space="preserve"> other sources</w:t>
            </w:r>
            <w:r w:rsidRPr="00DA6248">
              <w:rPr>
                <w:rFonts w:ascii="Arial" w:hAnsi="Arial" w:cs="Arial"/>
                <w:i/>
                <w:sz w:val="20"/>
                <w:szCs w:val="20"/>
              </w:rPr>
              <w:t>)</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Number of Grant-Funded Hours </w:t>
            </w:r>
            <w:r w:rsidRPr="00DA6248">
              <w:rPr>
                <w:rFonts w:ascii="Arial" w:hAnsi="Arial" w:cs="Arial"/>
                <w:i/>
                <w:sz w:val="20"/>
                <w:szCs w:val="20"/>
              </w:rPr>
              <w:t>(hours per year)</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Grant-Funded Full-Time Equivalent (“FTE”) </w:t>
            </w:r>
            <w:r w:rsidRPr="00DA6248">
              <w:rPr>
                <w:rFonts w:ascii="Arial" w:hAnsi="Arial" w:cs="Arial"/>
                <w:i/>
                <w:sz w:val="20"/>
                <w:szCs w:val="20"/>
              </w:rPr>
              <w:t>(divide grant-funded hours by 2080)</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b/>
                <w:sz w:val="20"/>
                <w:szCs w:val="20"/>
              </w:rPr>
            </w:pPr>
            <w:r w:rsidRPr="00AA23EE">
              <w:rPr>
                <w:rFonts w:ascii="Arial" w:hAnsi="Arial" w:cs="Arial"/>
                <w:b/>
                <w:sz w:val="20"/>
                <w:szCs w:val="20"/>
              </w:rPr>
              <w:t xml:space="preserve">Total </w:t>
            </w:r>
            <w:r>
              <w:rPr>
                <w:rFonts w:ascii="Arial" w:hAnsi="Arial" w:cs="Arial"/>
                <w:b/>
                <w:sz w:val="20"/>
                <w:szCs w:val="20"/>
              </w:rPr>
              <w:t xml:space="preserve">Salary Amount Requested from Grant </w:t>
            </w:r>
            <w:r w:rsidRPr="006821CF">
              <w:rPr>
                <w:rFonts w:ascii="Arial" w:hAnsi="Arial" w:cs="Arial"/>
                <w:b/>
                <w:sz w:val="18"/>
                <w:szCs w:val="18"/>
              </w:rPr>
              <w:t>(do not include fringe)</w:t>
            </w:r>
            <w:r>
              <w:rPr>
                <w:rFonts w:ascii="Arial" w:hAnsi="Arial" w:cs="Arial"/>
                <w:b/>
                <w:sz w:val="20"/>
                <w:szCs w:val="20"/>
              </w:rPr>
              <w:t>:</w:t>
            </w:r>
          </w:p>
        </w:tc>
      </w:tr>
      <w:tr w:rsidR="005E2DF3" w:rsidRPr="00AA23EE" w:rsidTr="008432CE">
        <w:tc>
          <w:tcPr>
            <w:tcW w:w="2466" w:type="dxa"/>
          </w:tcPr>
          <w:p w:rsidR="005E2DF3" w:rsidRPr="00AA23EE" w:rsidRDefault="005E2DF3" w:rsidP="008432CE">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sz w:val="20"/>
              </w:rPr>
            </w:pPr>
            <w:r w:rsidRPr="00AA23EE">
              <w:rPr>
                <w:rFonts w:cs="Arial"/>
                <w:sz w:val="20"/>
              </w:rPr>
              <w:t xml:space="preserve">$ </w:t>
            </w:r>
            <w:r w:rsidRPr="00AA23EE">
              <w:rPr>
                <w:rFonts w:cs="Arial"/>
                <w:sz w:val="20"/>
              </w:rPr>
              <w:fldChar w:fldCharType="begin">
                <w:ffData>
                  <w:name w:val="Text2"/>
                  <w:enabled/>
                  <w:calcOnExit w:val="0"/>
                  <w:statusText w:type="text" w:val="Number"/>
                  <w:textInput/>
                </w:ffData>
              </w:fldChar>
            </w:r>
            <w:r w:rsidRPr="00AA23EE">
              <w:rPr>
                <w:rFonts w:cs="Arial"/>
                <w:sz w:val="20"/>
              </w:rPr>
              <w:instrText xml:space="preserve"> FORMTEXT </w:instrText>
            </w:r>
            <w:r w:rsidRPr="00AA23EE">
              <w:rPr>
                <w:rFonts w:cs="Arial"/>
                <w:sz w:val="20"/>
              </w:rPr>
            </w:r>
            <w:r w:rsidRPr="00AA23EE">
              <w:rPr>
                <w:rFonts w:cs="Arial"/>
                <w:sz w:val="20"/>
              </w:rPr>
              <w:fldChar w:fldCharType="separate"/>
            </w:r>
            <w:r w:rsidRPr="00AA23EE">
              <w:rPr>
                <w:rFonts w:cs="Arial"/>
                <w:noProof/>
                <w:sz w:val="20"/>
              </w:rPr>
              <w:t> </w:t>
            </w:r>
            <w:r w:rsidRPr="00AA23EE">
              <w:rPr>
                <w:rFonts w:cs="Arial"/>
                <w:noProof/>
                <w:sz w:val="20"/>
              </w:rPr>
              <w:t> </w:t>
            </w:r>
            <w:r w:rsidRPr="00AA23EE">
              <w:rPr>
                <w:rFonts w:cs="Arial"/>
                <w:noProof/>
                <w:sz w:val="20"/>
              </w:rPr>
              <w:t> </w:t>
            </w:r>
            <w:r w:rsidRPr="00AA23EE">
              <w:rPr>
                <w:rFonts w:cs="Arial"/>
                <w:noProof/>
                <w:sz w:val="20"/>
              </w:rPr>
              <w:t> </w:t>
            </w:r>
            <w:r w:rsidRPr="00AA23EE">
              <w:rPr>
                <w:rFonts w:cs="Arial"/>
                <w:noProof/>
                <w:sz w:val="20"/>
              </w:rPr>
              <w:t> </w:t>
            </w:r>
            <w:r w:rsidRPr="00AA23EE">
              <w:rPr>
                <w:rFonts w:cs="Arial"/>
                <w:sz w:val="20"/>
              </w:rPr>
              <w:fldChar w:fldCharType="end"/>
            </w:r>
          </w:p>
        </w:tc>
      </w:tr>
      <w:tr w:rsidR="005E2DF3" w:rsidRPr="00AA23EE" w:rsidTr="008432CE">
        <w:trPr>
          <w:trHeight w:val="432"/>
        </w:trPr>
        <w:tc>
          <w:tcPr>
            <w:tcW w:w="10188" w:type="dxa"/>
            <w:gridSpan w:val="4"/>
            <w:shd w:val="clear" w:color="auto" w:fill="EAF1DD" w:themeFill="accent3" w:themeFillTint="33"/>
            <w:vAlign w:val="center"/>
          </w:tcPr>
          <w:p w:rsidR="005E2DF3" w:rsidRPr="00AA23EE" w:rsidRDefault="005E2DF3" w:rsidP="008432CE">
            <w:pPr>
              <w:pStyle w:val="Heading1"/>
              <w:spacing w:before="0" w:after="0"/>
              <w:outlineLvl w:val="0"/>
              <w:rPr>
                <w:rFonts w:cs="Arial"/>
                <w:sz w:val="20"/>
              </w:rPr>
            </w:pPr>
            <w:r w:rsidRPr="00AA23EE">
              <w:rPr>
                <w:rFonts w:cs="Arial"/>
                <w:sz w:val="20"/>
              </w:rPr>
              <w:t>Description of position</w:t>
            </w:r>
            <w:r>
              <w:rPr>
                <w:rFonts w:cs="Arial"/>
                <w:sz w:val="20"/>
              </w:rPr>
              <w:t xml:space="preserve"> (include position title and grant-related duties performed)</w:t>
            </w:r>
            <w:r w:rsidRPr="00AA23EE">
              <w:rPr>
                <w:rFonts w:cs="Arial"/>
                <w:sz w:val="20"/>
              </w:rPr>
              <w:t>:</w:t>
            </w:r>
          </w:p>
        </w:tc>
      </w:tr>
      <w:tr w:rsidR="005E2DF3" w:rsidRPr="00AA23EE" w:rsidTr="008432CE">
        <w:tc>
          <w:tcPr>
            <w:tcW w:w="10188" w:type="dxa"/>
            <w:gridSpan w:val="4"/>
            <w:shd w:val="clear" w:color="auto" w:fill="auto"/>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5E2DF3" w:rsidRPr="00AA23EE" w:rsidTr="008432CE">
        <w:trPr>
          <w:trHeight w:val="432"/>
        </w:trPr>
        <w:tc>
          <w:tcPr>
            <w:tcW w:w="10188" w:type="dxa"/>
            <w:gridSpan w:val="4"/>
            <w:shd w:val="clear" w:color="auto" w:fill="EAF1DD" w:themeFill="accent3" w:themeFillTint="33"/>
            <w:vAlign w:val="center"/>
          </w:tcPr>
          <w:p w:rsidR="005E2DF3" w:rsidRPr="00AA23EE" w:rsidRDefault="005E2DF3" w:rsidP="008432CE">
            <w:pPr>
              <w:pStyle w:val="Heading1"/>
              <w:spacing w:before="0" w:after="0"/>
              <w:outlineLvl w:val="0"/>
              <w:rPr>
                <w:rFonts w:cs="Arial"/>
                <w:sz w:val="20"/>
              </w:rPr>
            </w:pPr>
            <w:r w:rsidRPr="00AA23EE">
              <w:rPr>
                <w:rFonts w:cs="Arial"/>
                <w:sz w:val="20"/>
              </w:rPr>
              <w:t>Justification for position</w:t>
            </w:r>
            <w:r>
              <w:rPr>
                <w:rFonts w:cs="Arial"/>
                <w:sz w:val="20"/>
              </w:rPr>
              <w:t xml:space="preserve"> (explain how the position is essential and allowable under SASP)</w:t>
            </w:r>
            <w:r w:rsidRPr="00AA23EE">
              <w:rPr>
                <w:rFonts w:cs="Arial"/>
                <w:sz w:val="20"/>
              </w:rPr>
              <w:t>:</w:t>
            </w:r>
          </w:p>
        </w:tc>
      </w:tr>
      <w:tr w:rsidR="005E2DF3" w:rsidRPr="00AA23EE" w:rsidTr="008432CE">
        <w:tc>
          <w:tcPr>
            <w:tcW w:w="10188" w:type="dxa"/>
            <w:gridSpan w:val="4"/>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5E2DF3" w:rsidRPr="00AA23EE" w:rsidTr="008432CE">
        <w:trPr>
          <w:trHeight w:val="432"/>
        </w:trPr>
        <w:tc>
          <w:tcPr>
            <w:tcW w:w="10188" w:type="dxa"/>
            <w:gridSpan w:val="4"/>
            <w:vAlign w:val="center"/>
          </w:tcPr>
          <w:p w:rsidR="005E2DF3" w:rsidRPr="00AA23EE" w:rsidRDefault="005E2DF3" w:rsidP="008432CE">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5E2DF3" w:rsidRPr="009D353B" w:rsidTr="008432CE">
        <w:trPr>
          <w:trHeight w:val="576"/>
        </w:trPr>
        <w:tc>
          <w:tcPr>
            <w:tcW w:w="10188" w:type="dxa"/>
            <w:gridSpan w:val="4"/>
            <w:shd w:val="clear" w:color="auto" w:fill="EAF1DD" w:themeFill="accent3" w:themeFillTint="33"/>
            <w:vAlign w:val="center"/>
          </w:tcPr>
          <w:p w:rsidR="005E2DF3" w:rsidRPr="009D353B" w:rsidRDefault="005E2DF3" w:rsidP="008432CE">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 xml:space="preserve">(include </w:t>
            </w:r>
            <w:r w:rsidRPr="009D353B">
              <w:rPr>
                <w:rFonts w:cs="Arial"/>
                <w:b w:val="0"/>
                <w:i/>
                <w:sz w:val="20"/>
              </w:rPr>
              <w:t>rates for each)</w:t>
            </w:r>
            <w:r w:rsidRPr="009D353B">
              <w:rPr>
                <w:rFonts w:cs="Arial"/>
                <w:b w:val="0"/>
                <w:sz w:val="20"/>
              </w:rPr>
              <w:t>:</w:t>
            </w:r>
          </w:p>
        </w:tc>
      </w:tr>
      <w:tr w:rsidR="005E2DF3" w:rsidRPr="009D353B" w:rsidTr="008432CE">
        <w:tc>
          <w:tcPr>
            <w:tcW w:w="10188" w:type="dxa"/>
            <w:gridSpan w:val="4"/>
          </w:tcPr>
          <w:p w:rsidR="005E2DF3" w:rsidRPr="009D353B" w:rsidRDefault="005E2DF3" w:rsidP="008432CE">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5E2DF3" w:rsidRPr="009D353B" w:rsidRDefault="005E2DF3" w:rsidP="008432CE">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5E2DF3" w:rsidRPr="009D353B" w:rsidRDefault="005E2DF3" w:rsidP="008432CE">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5E2DF3" w:rsidRPr="009D353B" w:rsidRDefault="005E2DF3" w:rsidP="005E2DF3">
      <w:pPr>
        <w:spacing w:after="0"/>
        <w:rPr>
          <w:rFonts w:ascii="Arial" w:hAnsi="Arial" w:cs="Arial"/>
          <w:bCs/>
          <w:sz w:val="24"/>
          <w:szCs w:val="24"/>
        </w:rPr>
      </w:pPr>
    </w:p>
    <w:p w:rsidR="005E2DF3" w:rsidRDefault="005E2DF3" w:rsidP="00F9593B">
      <w:pPr>
        <w:spacing w:after="0"/>
        <w:rPr>
          <w:rFonts w:ascii="Arial" w:hAnsi="Arial" w:cs="Arial"/>
          <w:bCs/>
          <w:sz w:val="24"/>
          <w:szCs w:val="24"/>
        </w:rPr>
      </w:pPr>
    </w:p>
    <w:p w:rsidR="004A0C34" w:rsidRDefault="004A0C34" w:rsidP="004A0C34">
      <w:pPr>
        <w:spacing w:after="0"/>
        <w:rPr>
          <w:rFonts w:ascii="Arial" w:hAnsi="Arial" w:cs="Arial"/>
          <w:bCs/>
          <w:sz w:val="24"/>
          <w:szCs w:val="24"/>
        </w:rPr>
      </w:pPr>
    </w:p>
    <w:p w:rsidR="004A0C34" w:rsidRDefault="004A0C34">
      <w:pPr>
        <w:rPr>
          <w:rFonts w:ascii="Arial" w:hAnsi="Arial" w:cs="Arial"/>
          <w:bCs/>
          <w:sz w:val="24"/>
          <w:szCs w:val="24"/>
        </w:rPr>
      </w:pPr>
      <w:r>
        <w:rPr>
          <w:rFonts w:ascii="Arial" w:hAnsi="Arial" w:cs="Arial"/>
          <w:bCs/>
          <w:sz w:val="24"/>
          <w:szCs w:val="24"/>
        </w:rPr>
        <w:br w:type="page"/>
      </w:r>
    </w:p>
    <w:p w:rsidR="005E2DF3" w:rsidRDefault="005E2DF3" w:rsidP="004A0C34">
      <w:pPr>
        <w:spacing w:after="0"/>
        <w:rPr>
          <w:rFonts w:ascii="Arial" w:hAnsi="Arial" w:cs="Arial"/>
          <w:b/>
          <w:i/>
          <w:sz w:val="24"/>
          <w:szCs w:val="24"/>
        </w:rPr>
      </w:pPr>
    </w:p>
    <w:p w:rsidR="004A0C34" w:rsidRDefault="004A0C34" w:rsidP="004A0C34">
      <w:pPr>
        <w:spacing w:after="0"/>
        <w:rPr>
          <w:rFonts w:ascii="Arial" w:hAnsi="Arial" w:cs="Arial"/>
          <w:b/>
          <w:i/>
          <w:sz w:val="24"/>
          <w:szCs w:val="24"/>
        </w:rPr>
      </w:pPr>
    </w:p>
    <w:p w:rsidR="004A0C34" w:rsidRPr="009D353B" w:rsidRDefault="004A0C34" w:rsidP="004A0C34">
      <w:pPr>
        <w:spacing w:after="0"/>
        <w:rPr>
          <w:rFonts w:ascii="Arial" w:hAnsi="Arial" w:cs="Arial"/>
          <w:b/>
          <w:i/>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A23EE" w:rsidTr="008432CE">
        <w:trPr>
          <w:trHeight w:val="432"/>
        </w:trPr>
        <w:tc>
          <w:tcPr>
            <w:tcW w:w="10188" w:type="dxa"/>
            <w:gridSpan w:val="4"/>
            <w:vAlign w:val="center"/>
          </w:tcPr>
          <w:p w:rsidR="005E2DF3" w:rsidRPr="00AA23EE" w:rsidRDefault="005E2DF3" w:rsidP="008432CE">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p>
        </w:tc>
      </w:tr>
      <w:tr w:rsidR="005E2DF3" w:rsidRPr="00AA23EE" w:rsidTr="008432CE">
        <w:trPr>
          <w:trHeight w:val="432"/>
        </w:trPr>
        <w:tc>
          <w:tcPr>
            <w:tcW w:w="10188" w:type="dxa"/>
            <w:gridSpan w:val="4"/>
            <w:vAlign w:val="center"/>
          </w:tcPr>
          <w:p w:rsidR="005E2DF3" w:rsidRPr="00AA23EE" w:rsidRDefault="005E2DF3" w:rsidP="008432CE">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5E2DF3" w:rsidRPr="00AA23EE" w:rsidTr="008432CE">
        <w:tc>
          <w:tcPr>
            <w:tcW w:w="2466"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Total Annual Salary </w:t>
            </w:r>
            <w:r w:rsidRPr="00DA6248">
              <w:rPr>
                <w:rFonts w:ascii="Arial" w:hAnsi="Arial" w:cs="Arial"/>
                <w:i/>
                <w:sz w:val="20"/>
                <w:szCs w:val="20"/>
              </w:rPr>
              <w:t>(grant-funded plus</w:t>
            </w:r>
            <w:r>
              <w:rPr>
                <w:rFonts w:ascii="Arial" w:hAnsi="Arial" w:cs="Arial"/>
                <w:i/>
                <w:sz w:val="20"/>
                <w:szCs w:val="20"/>
              </w:rPr>
              <w:t xml:space="preserve"> other sources</w:t>
            </w:r>
            <w:r w:rsidRPr="00DA6248">
              <w:rPr>
                <w:rFonts w:ascii="Arial" w:hAnsi="Arial" w:cs="Arial"/>
                <w:i/>
                <w:sz w:val="20"/>
                <w:szCs w:val="20"/>
              </w:rPr>
              <w:t>)</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Number of Grant-Funded Hours </w:t>
            </w:r>
            <w:r w:rsidRPr="00DA6248">
              <w:rPr>
                <w:rFonts w:ascii="Arial" w:hAnsi="Arial" w:cs="Arial"/>
                <w:i/>
                <w:sz w:val="20"/>
                <w:szCs w:val="20"/>
              </w:rPr>
              <w:t>(hours per year)</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Grant-Funded Full-Time Equivalent (“FTE”) </w:t>
            </w:r>
            <w:r w:rsidRPr="00DA6248">
              <w:rPr>
                <w:rFonts w:ascii="Arial" w:hAnsi="Arial" w:cs="Arial"/>
                <w:i/>
                <w:sz w:val="20"/>
                <w:szCs w:val="20"/>
              </w:rPr>
              <w:t>(divide grant-funded hours by 2080)</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b/>
                <w:sz w:val="20"/>
                <w:szCs w:val="20"/>
              </w:rPr>
            </w:pPr>
            <w:r w:rsidRPr="00AA23EE">
              <w:rPr>
                <w:rFonts w:ascii="Arial" w:hAnsi="Arial" w:cs="Arial"/>
                <w:b/>
                <w:sz w:val="20"/>
                <w:szCs w:val="20"/>
              </w:rPr>
              <w:t xml:space="preserve">Total </w:t>
            </w:r>
            <w:r>
              <w:rPr>
                <w:rFonts w:ascii="Arial" w:hAnsi="Arial" w:cs="Arial"/>
                <w:b/>
                <w:sz w:val="20"/>
                <w:szCs w:val="20"/>
              </w:rPr>
              <w:t xml:space="preserve">Salary Amount Requested from Grant </w:t>
            </w:r>
            <w:r w:rsidRPr="006821CF">
              <w:rPr>
                <w:rFonts w:ascii="Arial" w:hAnsi="Arial" w:cs="Arial"/>
                <w:b/>
                <w:sz w:val="18"/>
                <w:szCs w:val="18"/>
              </w:rPr>
              <w:t>(do not include fringe)</w:t>
            </w:r>
            <w:r>
              <w:rPr>
                <w:rFonts w:ascii="Arial" w:hAnsi="Arial" w:cs="Arial"/>
                <w:b/>
                <w:sz w:val="20"/>
                <w:szCs w:val="20"/>
              </w:rPr>
              <w:t>:</w:t>
            </w:r>
          </w:p>
        </w:tc>
      </w:tr>
      <w:tr w:rsidR="005E2DF3" w:rsidRPr="00AA23EE" w:rsidTr="008432CE">
        <w:tc>
          <w:tcPr>
            <w:tcW w:w="2466" w:type="dxa"/>
          </w:tcPr>
          <w:p w:rsidR="005E2DF3" w:rsidRPr="00AA23EE" w:rsidRDefault="005E2DF3" w:rsidP="008432CE">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sz w:val="20"/>
              </w:rPr>
            </w:pPr>
            <w:r w:rsidRPr="00AA23EE">
              <w:rPr>
                <w:rFonts w:cs="Arial"/>
                <w:sz w:val="20"/>
              </w:rPr>
              <w:t xml:space="preserve">$ </w:t>
            </w:r>
            <w:r w:rsidRPr="00AA23EE">
              <w:rPr>
                <w:rFonts w:cs="Arial"/>
                <w:sz w:val="20"/>
              </w:rPr>
              <w:fldChar w:fldCharType="begin">
                <w:ffData>
                  <w:name w:val="Text2"/>
                  <w:enabled/>
                  <w:calcOnExit w:val="0"/>
                  <w:statusText w:type="text" w:val="Number"/>
                  <w:textInput/>
                </w:ffData>
              </w:fldChar>
            </w:r>
            <w:r w:rsidRPr="00AA23EE">
              <w:rPr>
                <w:rFonts w:cs="Arial"/>
                <w:sz w:val="20"/>
              </w:rPr>
              <w:instrText xml:space="preserve"> FORMTEXT </w:instrText>
            </w:r>
            <w:r w:rsidRPr="00AA23EE">
              <w:rPr>
                <w:rFonts w:cs="Arial"/>
                <w:sz w:val="20"/>
              </w:rPr>
            </w:r>
            <w:r w:rsidRPr="00AA23EE">
              <w:rPr>
                <w:rFonts w:cs="Arial"/>
                <w:sz w:val="20"/>
              </w:rPr>
              <w:fldChar w:fldCharType="separate"/>
            </w:r>
            <w:r w:rsidRPr="00AA23EE">
              <w:rPr>
                <w:rFonts w:cs="Arial"/>
                <w:noProof/>
                <w:sz w:val="20"/>
              </w:rPr>
              <w:t> </w:t>
            </w:r>
            <w:r w:rsidRPr="00AA23EE">
              <w:rPr>
                <w:rFonts w:cs="Arial"/>
                <w:noProof/>
                <w:sz w:val="20"/>
              </w:rPr>
              <w:t> </w:t>
            </w:r>
            <w:r w:rsidRPr="00AA23EE">
              <w:rPr>
                <w:rFonts w:cs="Arial"/>
                <w:noProof/>
                <w:sz w:val="20"/>
              </w:rPr>
              <w:t> </w:t>
            </w:r>
            <w:r w:rsidRPr="00AA23EE">
              <w:rPr>
                <w:rFonts w:cs="Arial"/>
                <w:noProof/>
                <w:sz w:val="20"/>
              </w:rPr>
              <w:t> </w:t>
            </w:r>
            <w:r w:rsidRPr="00AA23EE">
              <w:rPr>
                <w:rFonts w:cs="Arial"/>
                <w:noProof/>
                <w:sz w:val="20"/>
              </w:rPr>
              <w:t> </w:t>
            </w:r>
            <w:r w:rsidRPr="00AA23EE">
              <w:rPr>
                <w:rFonts w:cs="Arial"/>
                <w:sz w:val="20"/>
              </w:rPr>
              <w:fldChar w:fldCharType="end"/>
            </w:r>
          </w:p>
        </w:tc>
      </w:tr>
      <w:tr w:rsidR="005E2DF3" w:rsidRPr="00AA23EE" w:rsidTr="008432CE">
        <w:trPr>
          <w:trHeight w:val="432"/>
        </w:trPr>
        <w:tc>
          <w:tcPr>
            <w:tcW w:w="10188" w:type="dxa"/>
            <w:gridSpan w:val="4"/>
            <w:shd w:val="clear" w:color="auto" w:fill="EAF1DD" w:themeFill="accent3" w:themeFillTint="33"/>
            <w:vAlign w:val="center"/>
          </w:tcPr>
          <w:p w:rsidR="005E2DF3" w:rsidRPr="00AA23EE" w:rsidRDefault="005E2DF3" w:rsidP="008432CE">
            <w:pPr>
              <w:pStyle w:val="Heading1"/>
              <w:spacing w:before="0" w:after="0"/>
              <w:outlineLvl w:val="0"/>
              <w:rPr>
                <w:rFonts w:cs="Arial"/>
                <w:sz w:val="20"/>
              </w:rPr>
            </w:pPr>
            <w:r w:rsidRPr="00AA23EE">
              <w:rPr>
                <w:rFonts w:cs="Arial"/>
                <w:sz w:val="20"/>
              </w:rPr>
              <w:t>Description of position</w:t>
            </w:r>
            <w:r>
              <w:rPr>
                <w:rFonts w:cs="Arial"/>
                <w:sz w:val="20"/>
              </w:rPr>
              <w:t xml:space="preserve"> (include position title and grant-related duties performed)</w:t>
            </w:r>
            <w:r w:rsidRPr="00AA23EE">
              <w:rPr>
                <w:rFonts w:cs="Arial"/>
                <w:sz w:val="20"/>
              </w:rPr>
              <w:t>:</w:t>
            </w:r>
          </w:p>
        </w:tc>
      </w:tr>
      <w:tr w:rsidR="005E2DF3" w:rsidRPr="00AA23EE" w:rsidTr="008432CE">
        <w:tc>
          <w:tcPr>
            <w:tcW w:w="10188" w:type="dxa"/>
            <w:gridSpan w:val="4"/>
            <w:shd w:val="clear" w:color="auto" w:fill="auto"/>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5E2DF3" w:rsidRPr="00AA23EE" w:rsidTr="008432CE">
        <w:trPr>
          <w:trHeight w:val="432"/>
        </w:trPr>
        <w:tc>
          <w:tcPr>
            <w:tcW w:w="10188" w:type="dxa"/>
            <w:gridSpan w:val="4"/>
            <w:shd w:val="clear" w:color="auto" w:fill="EAF1DD" w:themeFill="accent3" w:themeFillTint="33"/>
            <w:vAlign w:val="center"/>
          </w:tcPr>
          <w:p w:rsidR="005E2DF3" w:rsidRPr="00AA23EE" w:rsidRDefault="005E2DF3" w:rsidP="008432CE">
            <w:pPr>
              <w:pStyle w:val="Heading1"/>
              <w:spacing w:before="0" w:after="0"/>
              <w:outlineLvl w:val="0"/>
              <w:rPr>
                <w:rFonts w:cs="Arial"/>
                <w:sz w:val="20"/>
              </w:rPr>
            </w:pPr>
            <w:r w:rsidRPr="00AA23EE">
              <w:rPr>
                <w:rFonts w:cs="Arial"/>
                <w:sz w:val="20"/>
              </w:rPr>
              <w:t>Justification for position</w:t>
            </w:r>
            <w:r>
              <w:rPr>
                <w:rFonts w:cs="Arial"/>
                <w:sz w:val="20"/>
              </w:rPr>
              <w:t xml:space="preserve"> (explain how the position is essential and allowable under SASP)</w:t>
            </w:r>
            <w:r w:rsidRPr="00AA23EE">
              <w:rPr>
                <w:rFonts w:cs="Arial"/>
                <w:sz w:val="20"/>
              </w:rPr>
              <w:t>:</w:t>
            </w:r>
          </w:p>
        </w:tc>
      </w:tr>
      <w:tr w:rsidR="005E2DF3" w:rsidRPr="00AA23EE" w:rsidTr="008432CE">
        <w:tc>
          <w:tcPr>
            <w:tcW w:w="10188" w:type="dxa"/>
            <w:gridSpan w:val="4"/>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5E2DF3" w:rsidRPr="00AA23EE" w:rsidTr="008432CE">
        <w:trPr>
          <w:trHeight w:val="432"/>
        </w:trPr>
        <w:tc>
          <w:tcPr>
            <w:tcW w:w="10188" w:type="dxa"/>
            <w:gridSpan w:val="4"/>
            <w:vAlign w:val="center"/>
          </w:tcPr>
          <w:p w:rsidR="005E2DF3" w:rsidRPr="00AA23EE" w:rsidRDefault="005E2DF3" w:rsidP="008432CE">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5E2DF3" w:rsidRPr="009D353B" w:rsidTr="008432CE">
        <w:trPr>
          <w:trHeight w:val="576"/>
        </w:trPr>
        <w:tc>
          <w:tcPr>
            <w:tcW w:w="10188" w:type="dxa"/>
            <w:gridSpan w:val="4"/>
            <w:shd w:val="clear" w:color="auto" w:fill="EAF1DD" w:themeFill="accent3" w:themeFillTint="33"/>
            <w:vAlign w:val="center"/>
          </w:tcPr>
          <w:p w:rsidR="005E2DF3" w:rsidRPr="009D353B" w:rsidRDefault="005E2DF3" w:rsidP="008432CE">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 xml:space="preserve">(include </w:t>
            </w:r>
            <w:r w:rsidRPr="009D353B">
              <w:rPr>
                <w:rFonts w:cs="Arial"/>
                <w:b w:val="0"/>
                <w:i/>
                <w:sz w:val="20"/>
              </w:rPr>
              <w:t>rates for each)</w:t>
            </w:r>
            <w:r w:rsidRPr="009D353B">
              <w:rPr>
                <w:rFonts w:cs="Arial"/>
                <w:b w:val="0"/>
                <w:sz w:val="20"/>
              </w:rPr>
              <w:t>:</w:t>
            </w:r>
          </w:p>
        </w:tc>
      </w:tr>
      <w:tr w:rsidR="005E2DF3" w:rsidRPr="009D353B" w:rsidTr="008432CE">
        <w:tc>
          <w:tcPr>
            <w:tcW w:w="10188" w:type="dxa"/>
            <w:gridSpan w:val="4"/>
          </w:tcPr>
          <w:p w:rsidR="005E2DF3" w:rsidRPr="009D353B" w:rsidRDefault="005E2DF3" w:rsidP="008432CE">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5E2DF3" w:rsidRPr="009D353B" w:rsidRDefault="005E2DF3" w:rsidP="008432CE">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5E2DF3" w:rsidRPr="009D353B" w:rsidRDefault="005E2DF3" w:rsidP="008432CE">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5E2DF3" w:rsidRPr="009D353B" w:rsidRDefault="005E2DF3" w:rsidP="005E2DF3">
      <w:pPr>
        <w:spacing w:after="0"/>
        <w:rPr>
          <w:rFonts w:ascii="Arial" w:hAnsi="Arial" w:cs="Arial"/>
          <w:bCs/>
          <w:sz w:val="24"/>
          <w:szCs w:val="24"/>
        </w:rPr>
      </w:pPr>
    </w:p>
    <w:p w:rsidR="005E2DF3" w:rsidRDefault="005E2DF3" w:rsidP="00F9593B">
      <w:pPr>
        <w:spacing w:after="0"/>
        <w:rPr>
          <w:rFonts w:ascii="Arial" w:hAnsi="Arial" w:cs="Arial"/>
          <w:bCs/>
          <w:sz w:val="24"/>
          <w:szCs w:val="24"/>
        </w:rPr>
      </w:pPr>
    </w:p>
    <w:p w:rsidR="005E2DF3" w:rsidRPr="005E2DF3" w:rsidRDefault="005E2DF3" w:rsidP="005E2DF3">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A23EE" w:rsidTr="008432CE">
        <w:trPr>
          <w:trHeight w:val="432"/>
        </w:trPr>
        <w:tc>
          <w:tcPr>
            <w:tcW w:w="10188" w:type="dxa"/>
            <w:gridSpan w:val="4"/>
            <w:vAlign w:val="center"/>
          </w:tcPr>
          <w:p w:rsidR="005E2DF3" w:rsidRPr="00AA23EE" w:rsidRDefault="005E2DF3" w:rsidP="008432CE">
            <w:pPr>
              <w:rPr>
                <w:rFonts w:ascii="Arial" w:hAnsi="Arial" w:cs="Arial"/>
              </w:rPr>
            </w:pPr>
            <w:r w:rsidRPr="00AA23EE">
              <w:rPr>
                <w:rFonts w:ascii="Arial" w:hAnsi="Arial" w:cs="Arial"/>
                <w:b/>
              </w:rPr>
              <w:t>Name of Employee</w:t>
            </w:r>
            <w:r w:rsidRPr="00AA23EE">
              <w:rPr>
                <w:rFonts w:ascii="Arial" w:hAnsi="Arial" w:cs="Arial"/>
              </w:rPr>
              <w:t xml:space="preserve">:  </w:t>
            </w:r>
            <w:r w:rsidRPr="00AA23EE">
              <w:rPr>
                <w:rFonts w:ascii="Arial" w:hAnsi="Arial" w:cs="Arial"/>
                <w:b/>
              </w:rPr>
              <w:fldChar w:fldCharType="begin">
                <w:ffData>
                  <w:name w:val="Text2"/>
                  <w:enabled/>
                  <w:calcOnExit w:val="0"/>
                  <w:statusText w:type="text" w:val="Number"/>
                  <w:textInput/>
                </w:ffData>
              </w:fldChar>
            </w:r>
            <w:r w:rsidRPr="00AA23EE">
              <w:rPr>
                <w:rFonts w:ascii="Arial" w:hAnsi="Arial" w:cs="Arial"/>
                <w:b/>
              </w:rPr>
              <w:instrText xml:space="preserve"> FORMTEXT </w:instrText>
            </w:r>
            <w:r w:rsidRPr="00AA23EE">
              <w:rPr>
                <w:rFonts w:ascii="Arial" w:hAnsi="Arial" w:cs="Arial"/>
                <w:b/>
              </w:rPr>
            </w:r>
            <w:r w:rsidRPr="00AA23EE">
              <w:rPr>
                <w:rFonts w:ascii="Arial" w:hAnsi="Arial" w:cs="Arial"/>
                <w:b/>
              </w:rPr>
              <w:fldChar w:fldCharType="separate"/>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noProof/>
              </w:rPr>
              <w:t> </w:t>
            </w:r>
            <w:r w:rsidRPr="00AA23EE">
              <w:rPr>
                <w:rFonts w:ascii="Arial" w:hAnsi="Arial" w:cs="Arial"/>
                <w:b/>
              </w:rPr>
              <w:fldChar w:fldCharType="end"/>
            </w:r>
          </w:p>
        </w:tc>
      </w:tr>
      <w:tr w:rsidR="005E2DF3" w:rsidRPr="00AA23EE" w:rsidTr="008432CE">
        <w:trPr>
          <w:trHeight w:val="432"/>
        </w:trPr>
        <w:tc>
          <w:tcPr>
            <w:tcW w:w="10188" w:type="dxa"/>
            <w:gridSpan w:val="4"/>
            <w:vAlign w:val="center"/>
          </w:tcPr>
          <w:p w:rsidR="005E2DF3" w:rsidRPr="00AA23EE" w:rsidRDefault="005E2DF3" w:rsidP="008432CE">
            <w:pPr>
              <w:rPr>
                <w:rFonts w:ascii="Arial" w:hAnsi="Arial" w:cs="Arial"/>
              </w:rPr>
            </w:pPr>
            <w:r w:rsidRPr="00AA23EE">
              <w:rPr>
                <w:rFonts w:ascii="Arial" w:hAnsi="Arial" w:cs="Arial"/>
              </w:rPr>
              <w:t xml:space="preserve">Position is: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Full Time</w:t>
            </w:r>
            <w:r w:rsidRPr="00AA23EE">
              <w:rPr>
                <w:rFonts w:ascii="Arial" w:hAnsi="Arial" w:cs="Arial"/>
                <w:bCs/>
              </w:rPr>
              <w:t xml:space="preserve"> (2080 hours per year)    </w:t>
            </w:r>
            <w:r w:rsidRPr="00AA23EE">
              <w:rPr>
                <w:rFonts w:ascii="Arial" w:hAnsi="Arial" w:cs="Arial"/>
                <w:bCs/>
                <w:i/>
              </w:rPr>
              <w:t>or</w:t>
            </w:r>
            <w:r w:rsidRPr="00AA23EE">
              <w:rPr>
                <w:rFonts w:ascii="Arial" w:hAnsi="Arial" w:cs="Arial"/>
                <w:bCs/>
              </w:rPr>
              <w:t xml:space="preserve">    </w:t>
            </w:r>
            <w:r w:rsidRPr="00AA23EE">
              <w:rPr>
                <w:rFonts w:ascii="Arial" w:hAnsi="Arial" w:cs="Arial"/>
                <w:bCs/>
              </w:rPr>
              <w:fldChar w:fldCharType="begin">
                <w:ffData>
                  <w:name w:val="Check1"/>
                  <w:enabled/>
                  <w:calcOnExit w:val="0"/>
                  <w:checkBox>
                    <w:sizeAuto/>
                    <w:default w:val="0"/>
                  </w:checkBox>
                </w:ffData>
              </w:fldChar>
            </w:r>
            <w:r w:rsidRPr="00AA23EE">
              <w:rPr>
                <w:rFonts w:ascii="Arial" w:hAnsi="Arial" w:cs="Arial"/>
                <w:bCs/>
              </w:rPr>
              <w:instrText xml:space="preserve"> FORMCHECKBOX </w:instrText>
            </w:r>
            <w:r w:rsidR="00B434D7">
              <w:rPr>
                <w:rFonts w:ascii="Arial" w:hAnsi="Arial" w:cs="Arial"/>
                <w:bCs/>
              </w:rPr>
            </w:r>
            <w:r w:rsidR="00B434D7">
              <w:rPr>
                <w:rFonts w:ascii="Arial" w:hAnsi="Arial" w:cs="Arial"/>
                <w:bCs/>
              </w:rPr>
              <w:fldChar w:fldCharType="separate"/>
            </w:r>
            <w:r w:rsidRPr="00AA23EE">
              <w:rPr>
                <w:rFonts w:ascii="Arial" w:hAnsi="Arial" w:cs="Arial"/>
                <w:bCs/>
              </w:rPr>
              <w:fldChar w:fldCharType="end"/>
            </w:r>
            <w:r w:rsidRPr="00AA23EE">
              <w:rPr>
                <w:rFonts w:ascii="Arial" w:hAnsi="Arial" w:cs="Arial"/>
                <w:bCs/>
              </w:rPr>
              <w:t xml:space="preserve"> </w:t>
            </w:r>
            <w:r w:rsidRPr="00AA23EE">
              <w:rPr>
                <w:rFonts w:ascii="Arial" w:hAnsi="Arial" w:cs="Arial"/>
                <w:b/>
                <w:bCs/>
              </w:rPr>
              <w:t xml:space="preserve">Part Time </w:t>
            </w:r>
            <w:r w:rsidRPr="00AA23EE">
              <w:rPr>
                <w:rFonts w:ascii="Arial" w:hAnsi="Arial" w:cs="Arial"/>
                <w:bCs/>
              </w:rPr>
              <w:t>- Total hours per year:</w:t>
            </w:r>
            <w:r w:rsidRPr="00AA23EE">
              <w:rPr>
                <w:rFonts w:ascii="Arial" w:hAnsi="Arial" w:cs="Arial"/>
                <w:b/>
                <w:bCs/>
              </w:rPr>
              <w:t xml:space="preserve"> </w:t>
            </w:r>
            <w:r w:rsidRPr="00AA23EE">
              <w:rPr>
                <w:rFonts w:ascii="Arial" w:hAnsi="Arial" w:cs="Arial"/>
                <w:b/>
                <w:u w:val="single"/>
              </w:rPr>
              <w:fldChar w:fldCharType="begin">
                <w:ffData>
                  <w:name w:val="Text2"/>
                  <w:enabled/>
                  <w:calcOnExit w:val="0"/>
                  <w:statusText w:type="text" w:val="Number"/>
                  <w:textInput/>
                </w:ffData>
              </w:fldChar>
            </w:r>
            <w:r w:rsidRPr="00AA23EE">
              <w:rPr>
                <w:rFonts w:ascii="Arial" w:hAnsi="Arial" w:cs="Arial"/>
                <w:u w:val="single"/>
              </w:rPr>
              <w:instrText xml:space="preserve"> FORMTEXT </w:instrText>
            </w:r>
            <w:r w:rsidRPr="00AA23EE">
              <w:rPr>
                <w:rFonts w:ascii="Arial" w:hAnsi="Arial" w:cs="Arial"/>
                <w:b/>
                <w:u w:val="single"/>
              </w:rPr>
            </w:r>
            <w:r w:rsidRPr="00AA23EE">
              <w:rPr>
                <w:rFonts w:ascii="Arial" w:hAnsi="Arial" w:cs="Arial"/>
                <w:b/>
                <w:u w:val="single"/>
              </w:rPr>
              <w:fldChar w:fldCharType="separate"/>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noProof/>
                <w:u w:val="single"/>
              </w:rPr>
              <w:t> </w:t>
            </w:r>
            <w:r w:rsidRPr="00AA23EE">
              <w:rPr>
                <w:rFonts w:ascii="Arial" w:hAnsi="Arial" w:cs="Arial"/>
                <w:b/>
                <w:u w:val="single"/>
              </w:rPr>
              <w:fldChar w:fldCharType="end"/>
            </w:r>
          </w:p>
        </w:tc>
      </w:tr>
      <w:tr w:rsidR="005E2DF3" w:rsidRPr="00AA23EE" w:rsidTr="008432CE">
        <w:tc>
          <w:tcPr>
            <w:tcW w:w="2466"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Total Annual Salary </w:t>
            </w:r>
            <w:r w:rsidRPr="00DA6248">
              <w:rPr>
                <w:rFonts w:ascii="Arial" w:hAnsi="Arial" w:cs="Arial"/>
                <w:i/>
                <w:sz w:val="20"/>
                <w:szCs w:val="20"/>
              </w:rPr>
              <w:t>(grant-funded plus</w:t>
            </w:r>
            <w:r>
              <w:rPr>
                <w:rFonts w:ascii="Arial" w:hAnsi="Arial" w:cs="Arial"/>
                <w:i/>
                <w:sz w:val="20"/>
                <w:szCs w:val="20"/>
              </w:rPr>
              <w:t xml:space="preserve"> other sources</w:t>
            </w:r>
            <w:r w:rsidRPr="00DA6248">
              <w:rPr>
                <w:rFonts w:ascii="Arial" w:hAnsi="Arial" w:cs="Arial"/>
                <w:i/>
                <w:sz w:val="20"/>
                <w:szCs w:val="20"/>
              </w:rPr>
              <w:t>)</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Number of Grant-Funded Hours </w:t>
            </w:r>
            <w:r w:rsidRPr="00DA6248">
              <w:rPr>
                <w:rFonts w:ascii="Arial" w:hAnsi="Arial" w:cs="Arial"/>
                <w:i/>
                <w:sz w:val="20"/>
                <w:szCs w:val="20"/>
              </w:rPr>
              <w:t>(hours per year)</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sz w:val="20"/>
                <w:szCs w:val="20"/>
              </w:rPr>
            </w:pPr>
            <w:r w:rsidRPr="00AA23EE">
              <w:rPr>
                <w:rFonts w:ascii="Arial" w:hAnsi="Arial" w:cs="Arial"/>
                <w:sz w:val="20"/>
                <w:szCs w:val="20"/>
              </w:rPr>
              <w:t xml:space="preserve">Grant-Funded Full-Time Equivalent (“FTE”) </w:t>
            </w:r>
            <w:r w:rsidRPr="00DA6248">
              <w:rPr>
                <w:rFonts w:ascii="Arial" w:hAnsi="Arial" w:cs="Arial"/>
                <w:i/>
                <w:sz w:val="20"/>
                <w:szCs w:val="20"/>
              </w:rPr>
              <w:t>(divide grant-funded hours by 2080)</w:t>
            </w:r>
            <w:r>
              <w:rPr>
                <w:rFonts w:ascii="Arial" w:hAnsi="Arial" w:cs="Arial"/>
                <w:sz w:val="20"/>
                <w:szCs w:val="20"/>
              </w:rPr>
              <w:t>:</w:t>
            </w:r>
          </w:p>
        </w:tc>
        <w:tc>
          <w:tcPr>
            <w:tcW w:w="2574" w:type="dxa"/>
            <w:shd w:val="clear" w:color="auto" w:fill="EAF1DD" w:themeFill="accent3" w:themeFillTint="33"/>
          </w:tcPr>
          <w:p w:rsidR="005E2DF3" w:rsidRPr="00AA23EE" w:rsidRDefault="005E2DF3" w:rsidP="008432CE">
            <w:pPr>
              <w:rPr>
                <w:rFonts w:ascii="Arial" w:hAnsi="Arial" w:cs="Arial"/>
                <w:b/>
                <w:sz w:val="20"/>
                <w:szCs w:val="20"/>
              </w:rPr>
            </w:pPr>
            <w:r w:rsidRPr="00AA23EE">
              <w:rPr>
                <w:rFonts w:ascii="Arial" w:hAnsi="Arial" w:cs="Arial"/>
                <w:b/>
                <w:sz w:val="20"/>
                <w:szCs w:val="20"/>
              </w:rPr>
              <w:t xml:space="preserve">Total </w:t>
            </w:r>
            <w:r>
              <w:rPr>
                <w:rFonts w:ascii="Arial" w:hAnsi="Arial" w:cs="Arial"/>
                <w:b/>
                <w:sz w:val="20"/>
                <w:szCs w:val="20"/>
              </w:rPr>
              <w:t xml:space="preserve">Salary Amount Requested from Grant </w:t>
            </w:r>
            <w:r w:rsidRPr="006821CF">
              <w:rPr>
                <w:rFonts w:ascii="Arial" w:hAnsi="Arial" w:cs="Arial"/>
                <w:b/>
                <w:sz w:val="18"/>
                <w:szCs w:val="18"/>
              </w:rPr>
              <w:t>(do not include fringe)</w:t>
            </w:r>
            <w:r>
              <w:rPr>
                <w:rFonts w:ascii="Arial" w:hAnsi="Arial" w:cs="Arial"/>
                <w:b/>
                <w:sz w:val="20"/>
                <w:szCs w:val="20"/>
              </w:rPr>
              <w:t>:</w:t>
            </w:r>
          </w:p>
        </w:tc>
      </w:tr>
      <w:tr w:rsidR="005E2DF3" w:rsidRPr="00AA23EE" w:rsidTr="008432CE">
        <w:tc>
          <w:tcPr>
            <w:tcW w:w="2466" w:type="dxa"/>
          </w:tcPr>
          <w:p w:rsidR="005E2DF3" w:rsidRPr="00AA23EE" w:rsidRDefault="005E2DF3" w:rsidP="008432CE">
            <w:pPr>
              <w:pStyle w:val="Heading1"/>
              <w:spacing w:before="0" w:after="0"/>
              <w:outlineLvl w:val="0"/>
              <w:rPr>
                <w:rFonts w:cs="Arial"/>
                <w:b w:val="0"/>
                <w:sz w:val="20"/>
              </w:rPr>
            </w:pPr>
            <w:r w:rsidRPr="00AA23EE">
              <w:rPr>
                <w:rFonts w:cs="Arial"/>
                <w:b w:val="0"/>
                <w:sz w:val="20"/>
              </w:rPr>
              <w:t xml:space="preserve">$ </w:t>
            </w: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c>
          <w:tcPr>
            <w:tcW w:w="2574" w:type="dxa"/>
          </w:tcPr>
          <w:p w:rsidR="005E2DF3" w:rsidRPr="00AA23EE" w:rsidRDefault="005E2DF3" w:rsidP="008432CE">
            <w:pPr>
              <w:pStyle w:val="Heading1"/>
              <w:spacing w:before="0" w:after="0"/>
              <w:outlineLvl w:val="0"/>
              <w:rPr>
                <w:rFonts w:cs="Arial"/>
                <w:sz w:val="20"/>
              </w:rPr>
            </w:pPr>
            <w:r w:rsidRPr="00AA23EE">
              <w:rPr>
                <w:rFonts w:cs="Arial"/>
                <w:sz w:val="20"/>
              </w:rPr>
              <w:t xml:space="preserve">$ </w:t>
            </w:r>
            <w:r w:rsidRPr="00AA23EE">
              <w:rPr>
                <w:rFonts w:cs="Arial"/>
                <w:sz w:val="20"/>
              </w:rPr>
              <w:fldChar w:fldCharType="begin">
                <w:ffData>
                  <w:name w:val="Text2"/>
                  <w:enabled/>
                  <w:calcOnExit w:val="0"/>
                  <w:statusText w:type="text" w:val="Number"/>
                  <w:textInput/>
                </w:ffData>
              </w:fldChar>
            </w:r>
            <w:r w:rsidRPr="00AA23EE">
              <w:rPr>
                <w:rFonts w:cs="Arial"/>
                <w:sz w:val="20"/>
              </w:rPr>
              <w:instrText xml:space="preserve"> FORMTEXT </w:instrText>
            </w:r>
            <w:r w:rsidRPr="00AA23EE">
              <w:rPr>
                <w:rFonts w:cs="Arial"/>
                <w:sz w:val="20"/>
              </w:rPr>
            </w:r>
            <w:r w:rsidRPr="00AA23EE">
              <w:rPr>
                <w:rFonts w:cs="Arial"/>
                <w:sz w:val="20"/>
              </w:rPr>
              <w:fldChar w:fldCharType="separate"/>
            </w:r>
            <w:r w:rsidRPr="00AA23EE">
              <w:rPr>
                <w:rFonts w:cs="Arial"/>
                <w:noProof/>
                <w:sz w:val="20"/>
              </w:rPr>
              <w:t> </w:t>
            </w:r>
            <w:r w:rsidRPr="00AA23EE">
              <w:rPr>
                <w:rFonts w:cs="Arial"/>
                <w:noProof/>
                <w:sz w:val="20"/>
              </w:rPr>
              <w:t> </w:t>
            </w:r>
            <w:r w:rsidRPr="00AA23EE">
              <w:rPr>
                <w:rFonts w:cs="Arial"/>
                <w:noProof/>
                <w:sz w:val="20"/>
              </w:rPr>
              <w:t> </w:t>
            </w:r>
            <w:r w:rsidRPr="00AA23EE">
              <w:rPr>
                <w:rFonts w:cs="Arial"/>
                <w:noProof/>
                <w:sz w:val="20"/>
              </w:rPr>
              <w:t> </w:t>
            </w:r>
            <w:r w:rsidRPr="00AA23EE">
              <w:rPr>
                <w:rFonts w:cs="Arial"/>
                <w:noProof/>
                <w:sz w:val="20"/>
              </w:rPr>
              <w:t> </w:t>
            </w:r>
            <w:r w:rsidRPr="00AA23EE">
              <w:rPr>
                <w:rFonts w:cs="Arial"/>
                <w:sz w:val="20"/>
              </w:rPr>
              <w:fldChar w:fldCharType="end"/>
            </w:r>
          </w:p>
        </w:tc>
      </w:tr>
      <w:tr w:rsidR="005E2DF3" w:rsidRPr="00AA23EE" w:rsidTr="008432CE">
        <w:trPr>
          <w:trHeight w:val="432"/>
        </w:trPr>
        <w:tc>
          <w:tcPr>
            <w:tcW w:w="10188" w:type="dxa"/>
            <w:gridSpan w:val="4"/>
            <w:shd w:val="clear" w:color="auto" w:fill="EAF1DD" w:themeFill="accent3" w:themeFillTint="33"/>
            <w:vAlign w:val="center"/>
          </w:tcPr>
          <w:p w:rsidR="005E2DF3" w:rsidRPr="00AA23EE" w:rsidRDefault="005E2DF3" w:rsidP="008432CE">
            <w:pPr>
              <w:pStyle w:val="Heading1"/>
              <w:spacing w:before="0" w:after="0"/>
              <w:outlineLvl w:val="0"/>
              <w:rPr>
                <w:rFonts w:cs="Arial"/>
                <w:sz w:val="20"/>
              </w:rPr>
            </w:pPr>
            <w:r w:rsidRPr="00AA23EE">
              <w:rPr>
                <w:rFonts w:cs="Arial"/>
                <w:sz w:val="20"/>
              </w:rPr>
              <w:t>Description of position</w:t>
            </w:r>
            <w:r>
              <w:rPr>
                <w:rFonts w:cs="Arial"/>
                <w:sz w:val="20"/>
              </w:rPr>
              <w:t xml:space="preserve"> (include position title and grant-related duties performed)</w:t>
            </w:r>
            <w:r w:rsidRPr="00AA23EE">
              <w:rPr>
                <w:rFonts w:cs="Arial"/>
                <w:sz w:val="20"/>
              </w:rPr>
              <w:t>:</w:t>
            </w:r>
          </w:p>
        </w:tc>
      </w:tr>
      <w:tr w:rsidR="005E2DF3" w:rsidRPr="00AA23EE" w:rsidTr="008432CE">
        <w:tc>
          <w:tcPr>
            <w:tcW w:w="10188" w:type="dxa"/>
            <w:gridSpan w:val="4"/>
            <w:shd w:val="clear" w:color="auto" w:fill="auto"/>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5E2DF3" w:rsidRPr="00AA23EE" w:rsidTr="008432CE">
        <w:trPr>
          <w:trHeight w:val="432"/>
        </w:trPr>
        <w:tc>
          <w:tcPr>
            <w:tcW w:w="10188" w:type="dxa"/>
            <w:gridSpan w:val="4"/>
            <w:shd w:val="clear" w:color="auto" w:fill="EAF1DD" w:themeFill="accent3" w:themeFillTint="33"/>
            <w:vAlign w:val="center"/>
          </w:tcPr>
          <w:p w:rsidR="005E2DF3" w:rsidRPr="00AA23EE" w:rsidRDefault="005E2DF3" w:rsidP="008432CE">
            <w:pPr>
              <w:pStyle w:val="Heading1"/>
              <w:spacing w:before="0" w:after="0"/>
              <w:outlineLvl w:val="0"/>
              <w:rPr>
                <w:rFonts w:cs="Arial"/>
                <w:sz w:val="20"/>
              </w:rPr>
            </w:pPr>
            <w:r w:rsidRPr="00AA23EE">
              <w:rPr>
                <w:rFonts w:cs="Arial"/>
                <w:sz w:val="20"/>
              </w:rPr>
              <w:t>Justification for position</w:t>
            </w:r>
            <w:r>
              <w:rPr>
                <w:rFonts w:cs="Arial"/>
                <w:sz w:val="20"/>
              </w:rPr>
              <w:t xml:space="preserve"> (explain how the position is essential and allowable under SASP)</w:t>
            </w:r>
            <w:r w:rsidRPr="00AA23EE">
              <w:rPr>
                <w:rFonts w:cs="Arial"/>
                <w:sz w:val="20"/>
              </w:rPr>
              <w:t>:</w:t>
            </w:r>
          </w:p>
        </w:tc>
      </w:tr>
      <w:tr w:rsidR="005E2DF3" w:rsidRPr="00AA23EE" w:rsidTr="008432CE">
        <w:tc>
          <w:tcPr>
            <w:tcW w:w="10188" w:type="dxa"/>
            <w:gridSpan w:val="4"/>
          </w:tcPr>
          <w:p w:rsidR="005E2DF3" w:rsidRPr="00AA23EE" w:rsidRDefault="005E2DF3" w:rsidP="008432CE">
            <w:pPr>
              <w:pStyle w:val="Heading1"/>
              <w:spacing w:before="0" w:after="0"/>
              <w:outlineLvl w:val="0"/>
              <w:rPr>
                <w:rFonts w:cs="Arial"/>
                <w:b w:val="0"/>
                <w:sz w:val="20"/>
              </w:rPr>
            </w:pPr>
            <w:r w:rsidRPr="00AA23EE">
              <w:rPr>
                <w:rFonts w:cs="Arial"/>
                <w:b w:val="0"/>
                <w:sz w:val="20"/>
              </w:rPr>
              <w:fldChar w:fldCharType="begin">
                <w:ffData>
                  <w:name w:val="Text2"/>
                  <w:enabled/>
                  <w:calcOnExit w:val="0"/>
                  <w:statusText w:type="text" w:val="Number"/>
                  <w:textInput/>
                </w:ffData>
              </w:fldChar>
            </w:r>
            <w:r w:rsidRPr="00AA23EE">
              <w:rPr>
                <w:rFonts w:cs="Arial"/>
                <w:b w:val="0"/>
                <w:sz w:val="20"/>
              </w:rPr>
              <w:instrText xml:space="preserve"> FORMTEXT </w:instrText>
            </w:r>
            <w:r w:rsidRPr="00AA23EE">
              <w:rPr>
                <w:rFonts w:cs="Arial"/>
                <w:b w:val="0"/>
                <w:sz w:val="20"/>
              </w:rPr>
            </w:r>
            <w:r w:rsidRPr="00AA23EE">
              <w:rPr>
                <w:rFonts w:cs="Arial"/>
                <w:b w:val="0"/>
                <w:sz w:val="20"/>
              </w:rPr>
              <w:fldChar w:fldCharType="separate"/>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noProof/>
                <w:sz w:val="20"/>
              </w:rPr>
              <w:t> </w:t>
            </w:r>
            <w:r w:rsidRPr="00AA23EE">
              <w:rPr>
                <w:rFonts w:cs="Arial"/>
                <w:b w:val="0"/>
                <w:sz w:val="20"/>
              </w:rPr>
              <w:fldChar w:fldCharType="end"/>
            </w:r>
          </w:p>
        </w:tc>
      </w:tr>
      <w:tr w:rsidR="005E2DF3" w:rsidRPr="00AA23EE" w:rsidTr="008432CE">
        <w:trPr>
          <w:trHeight w:val="432"/>
        </w:trPr>
        <w:tc>
          <w:tcPr>
            <w:tcW w:w="10188" w:type="dxa"/>
            <w:gridSpan w:val="4"/>
            <w:vAlign w:val="center"/>
          </w:tcPr>
          <w:p w:rsidR="005E2DF3" w:rsidRPr="00AA23EE" w:rsidRDefault="005E2DF3" w:rsidP="008432CE">
            <w:pPr>
              <w:pStyle w:val="Heading1"/>
              <w:spacing w:before="0" w:after="0"/>
              <w:outlineLvl w:val="0"/>
              <w:rPr>
                <w:rFonts w:cs="Arial"/>
                <w:sz w:val="22"/>
                <w:szCs w:val="22"/>
              </w:rPr>
            </w:pPr>
            <w:r>
              <w:rPr>
                <w:rFonts w:cs="Arial"/>
                <w:sz w:val="22"/>
                <w:szCs w:val="22"/>
              </w:rPr>
              <w:t xml:space="preserve">Requested </w:t>
            </w:r>
            <w:r w:rsidRPr="00AA23EE">
              <w:rPr>
                <w:rFonts w:cs="Arial"/>
                <w:sz w:val="22"/>
                <w:szCs w:val="22"/>
              </w:rPr>
              <w:t xml:space="preserve">Employee Fringe Benefits Total = $ </w:t>
            </w:r>
            <w:r w:rsidRPr="00AA23EE">
              <w:rPr>
                <w:rFonts w:cs="Arial"/>
                <w:sz w:val="22"/>
                <w:szCs w:val="22"/>
              </w:rPr>
              <w:fldChar w:fldCharType="begin">
                <w:ffData>
                  <w:name w:val="Text2"/>
                  <w:enabled/>
                  <w:calcOnExit w:val="0"/>
                  <w:statusText w:type="text" w:val="Number"/>
                  <w:textInput/>
                </w:ffData>
              </w:fldChar>
            </w:r>
            <w:r w:rsidRPr="00AA23EE">
              <w:rPr>
                <w:rFonts w:cs="Arial"/>
                <w:sz w:val="22"/>
                <w:szCs w:val="22"/>
              </w:rPr>
              <w:instrText xml:space="preserve"> FORMTEXT </w:instrText>
            </w:r>
            <w:r w:rsidRPr="00AA23EE">
              <w:rPr>
                <w:rFonts w:cs="Arial"/>
                <w:sz w:val="22"/>
                <w:szCs w:val="22"/>
              </w:rPr>
            </w:r>
            <w:r w:rsidRPr="00AA23EE">
              <w:rPr>
                <w:rFonts w:cs="Arial"/>
                <w:sz w:val="22"/>
                <w:szCs w:val="22"/>
              </w:rPr>
              <w:fldChar w:fldCharType="separate"/>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noProof/>
                <w:sz w:val="22"/>
                <w:szCs w:val="22"/>
              </w:rPr>
              <w:t> </w:t>
            </w:r>
            <w:r w:rsidRPr="00AA23EE">
              <w:rPr>
                <w:rFonts w:cs="Arial"/>
                <w:sz w:val="22"/>
                <w:szCs w:val="22"/>
              </w:rPr>
              <w:fldChar w:fldCharType="end"/>
            </w:r>
          </w:p>
        </w:tc>
      </w:tr>
      <w:tr w:rsidR="005E2DF3" w:rsidRPr="009D353B" w:rsidTr="008432CE">
        <w:trPr>
          <w:trHeight w:val="576"/>
        </w:trPr>
        <w:tc>
          <w:tcPr>
            <w:tcW w:w="10188" w:type="dxa"/>
            <w:gridSpan w:val="4"/>
            <w:shd w:val="clear" w:color="auto" w:fill="EAF1DD" w:themeFill="accent3" w:themeFillTint="33"/>
            <w:vAlign w:val="center"/>
          </w:tcPr>
          <w:p w:rsidR="005E2DF3" w:rsidRPr="009D353B" w:rsidRDefault="005E2DF3" w:rsidP="008432CE">
            <w:pPr>
              <w:pStyle w:val="Heading1"/>
              <w:spacing w:before="0" w:after="0"/>
              <w:outlineLvl w:val="0"/>
              <w:rPr>
                <w:rFonts w:cs="Arial"/>
                <w:b w:val="0"/>
                <w:sz w:val="20"/>
              </w:rPr>
            </w:pPr>
            <w:r w:rsidRPr="009D353B">
              <w:rPr>
                <w:rFonts w:cs="Arial"/>
                <w:b w:val="0"/>
                <w:sz w:val="20"/>
              </w:rPr>
              <w:t xml:space="preserve">Description of Fringe Benefits </w:t>
            </w:r>
            <w:r>
              <w:rPr>
                <w:rFonts w:cs="Arial"/>
                <w:b w:val="0"/>
                <w:i/>
                <w:sz w:val="20"/>
              </w:rPr>
              <w:t xml:space="preserve">(include </w:t>
            </w:r>
            <w:r w:rsidRPr="009D353B">
              <w:rPr>
                <w:rFonts w:cs="Arial"/>
                <w:b w:val="0"/>
                <w:i/>
                <w:sz w:val="20"/>
              </w:rPr>
              <w:t>rates for each)</w:t>
            </w:r>
            <w:r w:rsidRPr="009D353B">
              <w:rPr>
                <w:rFonts w:cs="Arial"/>
                <w:b w:val="0"/>
                <w:sz w:val="20"/>
              </w:rPr>
              <w:t>:</w:t>
            </w:r>
          </w:p>
        </w:tc>
      </w:tr>
      <w:tr w:rsidR="005E2DF3" w:rsidRPr="009D353B" w:rsidTr="008432CE">
        <w:tc>
          <w:tcPr>
            <w:tcW w:w="10188" w:type="dxa"/>
            <w:gridSpan w:val="4"/>
          </w:tcPr>
          <w:p w:rsidR="005E2DF3" w:rsidRPr="009D353B" w:rsidRDefault="005E2DF3" w:rsidP="008432CE">
            <w:pPr>
              <w:pStyle w:val="Heading1"/>
              <w:spacing w:before="0" w:after="0"/>
              <w:outlineLvl w:val="0"/>
              <w:rPr>
                <w:rFonts w:cs="Arial"/>
                <w:b w:val="0"/>
                <w:sz w:val="20"/>
              </w:rPr>
            </w:pPr>
            <w:r w:rsidRPr="009D353B">
              <w:rPr>
                <w:rFonts w:cs="Arial"/>
                <w:b w:val="0"/>
                <w:sz w:val="20"/>
              </w:rPr>
              <w:t xml:space="preserve">FICA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Retirement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Group Life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r w:rsidRPr="009D353B">
              <w:rPr>
                <w:rFonts w:cs="Arial"/>
                <w:b w:val="0"/>
                <w:sz w:val="20"/>
              </w:rPr>
              <w:t xml:space="preserve">        Health Insurance = </w:t>
            </w:r>
            <w:r w:rsidRPr="009D353B">
              <w:rPr>
                <w:rFonts w:cs="Arial"/>
                <w:b w:val="0"/>
                <w:sz w:val="20"/>
              </w:rPr>
              <w:fldChar w:fldCharType="begin">
                <w:ffData>
                  <w:name w:val="Text2"/>
                  <w:enabled/>
                  <w:calcOnExit w:val="0"/>
                  <w:statusText w:type="text" w:val="Number"/>
                  <w:textInput/>
                </w:ffData>
              </w:fldChar>
            </w:r>
            <w:r w:rsidRPr="009D353B">
              <w:rPr>
                <w:rFonts w:cs="Arial"/>
                <w:b w:val="0"/>
                <w:sz w:val="20"/>
              </w:rPr>
              <w:instrText xml:space="preserve"> FORMTEXT </w:instrText>
            </w:r>
            <w:r w:rsidRPr="009D353B">
              <w:rPr>
                <w:rFonts w:cs="Arial"/>
                <w:b w:val="0"/>
                <w:sz w:val="20"/>
              </w:rPr>
            </w:r>
            <w:r w:rsidRPr="009D353B">
              <w:rPr>
                <w:rFonts w:cs="Arial"/>
                <w:b w:val="0"/>
                <w:sz w:val="20"/>
              </w:rPr>
              <w:fldChar w:fldCharType="separate"/>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noProof/>
                <w:sz w:val="20"/>
              </w:rPr>
              <w:t> </w:t>
            </w:r>
            <w:r w:rsidRPr="009D353B">
              <w:rPr>
                <w:rFonts w:cs="Arial"/>
                <w:b w:val="0"/>
                <w:sz w:val="20"/>
              </w:rPr>
              <w:fldChar w:fldCharType="end"/>
            </w:r>
          </w:p>
          <w:p w:rsidR="005E2DF3" w:rsidRPr="009D353B" w:rsidRDefault="005E2DF3" w:rsidP="008432CE">
            <w:pPr>
              <w:rPr>
                <w:rFonts w:ascii="Arial" w:hAnsi="Arial" w:cs="Arial"/>
                <w:sz w:val="20"/>
                <w:szCs w:val="20"/>
              </w:rPr>
            </w:pPr>
            <w:r w:rsidRPr="009D353B">
              <w:rPr>
                <w:rFonts w:ascii="Arial" w:hAnsi="Arial" w:cs="Arial"/>
                <w:sz w:val="20"/>
                <w:szCs w:val="20"/>
              </w:rPr>
              <w:t xml:space="preserve">Workers’ Comp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Unemployment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r w:rsidRPr="009D353B">
              <w:rPr>
                <w:rFonts w:ascii="Arial" w:hAnsi="Arial" w:cs="Arial"/>
                <w:sz w:val="20"/>
                <w:szCs w:val="20"/>
              </w:rPr>
              <w:t xml:space="preserve">        Disability = </w:t>
            </w:r>
            <w:r w:rsidRPr="009D353B">
              <w:rPr>
                <w:rFonts w:ascii="Arial" w:hAnsi="Arial" w:cs="Arial"/>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sz w:val="20"/>
                <w:szCs w:val="20"/>
              </w:rPr>
            </w:r>
            <w:r w:rsidRPr="009D353B">
              <w:rPr>
                <w:rFonts w:ascii="Arial" w:hAnsi="Arial" w:cs="Arial"/>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sz w:val="20"/>
                <w:szCs w:val="20"/>
              </w:rPr>
              <w:fldChar w:fldCharType="end"/>
            </w:r>
          </w:p>
          <w:p w:rsidR="005E2DF3" w:rsidRPr="009D353B" w:rsidRDefault="005E2DF3" w:rsidP="008432CE">
            <w:pPr>
              <w:rPr>
                <w:rFonts w:ascii="Arial" w:hAnsi="Arial" w:cs="Arial"/>
                <w:sz w:val="20"/>
                <w:szCs w:val="20"/>
              </w:rPr>
            </w:pPr>
            <w:r w:rsidRPr="009D353B">
              <w:rPr>
                <w:rFonts w:ascii="Arial" w:hAnsi="Arial" w:cs="Arial"/>
                <w:sz w:val="20"/>
                <w:szCs w:val="20"/>
              </w:rPr>
              <w:t xml:space="preserve">Other (describe) = </w:t>
            </w:r>
            <w:r w:rsidRPr="009D353B">
              <w:rPr>
                <w:rFonts w:ascii="Arial" w:hAnsi="Arial" w:cs="Arial"/>
                <w:b/>
                <w:sz w:val="20"/>
                <w:szCs w:val="20"/>
              </w:rPr>
              <w:fldChar w:fldCharType="begin">
                <w:ffData>
                  <w:name w:val="Text2"/>
                  <w:enabled/>
                  <w:calcOnExit w:val="0"/>
                  <w:statusText w:type="text" w:val="Number"/>
                  <w:textInput/>
                </w:ffData>
              </w:fldChar>
            </w:r>
            <w:r w:rsidRPr="009D353B">
              <w:rPr>
                <w:rFonts w:ascii="Arial" w:hAnsi="Arial" w:cs="Arial"/>
                <w:sz w:val="20"/>
                <w:szCs w:val="20"/>
              </w:rPr>
              <w:instrText xml:space="preserve"> FORMTEXT </w:instrText>
            </w:r>
            <w:r w:rsidRPr="009D353B">
              <w:rPr>
                <w:rFonts w:ascii="Arial" w:hAnsi="Arial" w:cs="Arial"/>
                <w:b/>
                <w:sz w:val="20"/>
                <w:szCs w:val="20"/>
              </w:rPr>
            </w:r>
            <w:r w:rsidRPr="009D353B">
              <w:rPr>
                <w:rFonts w:ascii="Arial" w:hAnsi="Arial" w:cs="Arial"/>
                <w:b/>
                <w:sz w:val="20"/>
                <w:szCs w:val="20"/>
              </w:rPr>
              <w:fldChar w:fldCharType="separate"/>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noProof/>
                <w:sz w:val="20"/>
                <w:szCs w:val="20"/>
              </w:rPr>
              <w:t> </w:t>
            </w:r>
            <w:r w:rsidRPr="009D353B">
              <w:rPr>
                <w:rFonts w:ascii="Arial" w:hAnsi="Arial" w:cs="Arial"/>
                <w:b/>
                <w:sz w:val="20"/>
                <w:szCs w:val="20"/>
              </w:rPr>
              <w:fldChar w:fldCharType="end"/>
            </w:r>
          </w:p>
        </w:tc>
      </w:tr>
    </w:tbl>
    <w:p w:rsidR="005E2DF3" w:rsidRPr="009D353B" w:rsidRDefault="005E2DF3" w:rsidP="005E2DF3">
      <w:pPr>
        <w:spacing w:after="0"/>
        <w:rPr>
          <w:rFonts w:ascii="Arial" w:hAnsi="Arial" w:cs="Arial"/>
          <w:bCs/>
          <w:sz w:val="24"/>
          <w:szCs w:val="24"/>
        </w:rPr>
      </w:pPr>
    </w:p>
    <w:p w:rsidR="005E2DF3" w:rsidRPr="009D353B" w:rsidRDefault="005E2DF3" w:rsidP="00F9593B">
      <w:pPr>
        <w:spacing w:after="0"/>
        <w:rPr>
          <w:rFonts w:ascii="Arial" w:hAnsi="Arial" w:cs="Arial"/>
          <w:bCs/>
          <w:sz w:val="24"/>
          <w:szCs w:val="24"/>
        </w:rPr>
      </w:pPr>
    </w:p>
    <w:p w:rsidR="006821CF" w:rsidRDefault="006821CF" w:rsidP="00DA6248">
      <w:pPr>
        <w:spacing w:after="0"/>
        <w:rPr>
          <w:rFonts w:ascii="Arial" w:hAnsi="Arial" w:cs="Arial"/>
          <w:b/>
          <w:bCs/>
        </w:rPr>
      </w:pPr>
    </w:p>
    <w:p w:rsidR="004A0C34" w:rsidRDefault="004A0C34">
      <w:pPr>
        <w:rPr>
          <w:rFonts w:ascii="Arial" w:hAnsi="Arial" w:cs="Arial"/>
          <w:b/>
          <w:i/>
          <w:sz w:val="24"/>
          <w:szCs w:val="24"/>
        </w:rPr>
      </w:pPr>
      <w:r>
        <w:rPr>
          <w:rFonts w:ascii="Arial" w:hAnsi="Arial" w:cs="Arial"/>
          <w:b/>
          <w:i/>
          <w:sz w:val="24"/>
          <w:szCs w:val="24"/>
        </w:rPr>
        <w:br w:type="page"/>
      </w:r>
    </w:p>
    <w:p w:rsidR="004A0C34" w:rsidRDefault="004A0C34" w:rsidP="004A0C34">
      <w:pPr>
        <w:spacing w:after="0"/>
        <w:rPr>
          <w:rFonts w:ascii="Arial" w:hAnsi="Arial" w:cs="Arial"/>
          <w:b/>
          <w:i/>
          <w:sz w:val="24"/>
          <w:szCs w:val="24"/>
        </w:rPr>
      </w:pPr>
    </w:p>
    <w:p w:rsidR="001A0B34" w:rsidRDefault="005E2DF3" w:rsidP="004A0C34">
      <w:pPr>
        <w:spacing w:after="0"/>
        <w:jc w:val="right"/>
        <w:rPr>
          <w:rFonts w:ascii="Arial" w:hAnsi="Arial" w:cs="Arial"/>
          <w:b/>
          <w:i/>
          <w:sz w:val="24"/>
          <w:szCs w:val="24"/>
        </w:rPr>
      </w:pPr>
      <w:r>
        <w:rPr>
          <w:rFonts w:ascii="Arial" w:hAnsi="Arial" w:cs="Arial"/>
          <w:b/>
          <w:i/>
          <w:sz w:val="24"/>
          <w:szCs w:val="24"/>
        </w:rPr>
        <w:t>Travel &amp; Subsistence Budget Category</w:t>
      </w:r>
    </w:p>
    <w:p w:rsidR="001A0B34" w:rsidRDefault="001A0B34" w:rsidP="001A0B34">
      <w:pPr>
        <w:spacing w:after="0"/>
        <w:rPr>
          <w:rFonts w:ascii="Arial" w:hAnsi="Arial" w:cs="Arial"/>
        </w:rPr>
      </w:pPr>
    </w:p>
    <w:p w:rsidR="0057712C" w:rsidRPr="004A0C34" w:rsidRDefault="0057712C" w:rsidP="0057712C">
      <w:pPr>
        <w:spacing w:after="0"/>
        <w:rPr>
          <w:rFonts w:ascii="Arial" w:hAnsi="Arial" w:cs="Arial"/>
        </w:rPr>
      </w:pPr>
      <w:r w:rsidRPr="004A0C34">
        <w:rPr>
          <w:rFonts w:ascii="Arial" w:hAnsi="Arial" w:cs="Arial"/>
          <w:b/>
        </w:rPr>
        <w:t>If the grantee does not have an established travel policy, then they must adhere to state travel policy.</w:t>
      </w:r>
      <w:r w:rsidRPr="004A0C34">
        <w:rPr>
          <w:rFonts w:ascii="Arial" w:hAnsi="Arial" w:cs="Arial"/>
        </w:rPr>
        <w:t xml:space="preserve"> The current IRS mileage rate is $0.535</w:t>
      </w:r>
      <w:r w:rsidR="00F33C0E" w:rsidRPr="004A0C34">
        <w:rPr>
          <w:rFonts w:ascii="Arial" w:hAnsi="Arial" w:cs="Arial"/>
        </w:rPr>
        <w:t xml:space="preserve"> per mile</w:t>
      </w:r>
      <w:r w:rsidRPr="004A0C34">
        <w:rPr>
          <w:rFonts w:ascii="Arial" w:hAnsi="Arial" w:cs="Arial"/>
        </w:rPr>
        <w:t xml:space="preserve">. Please refer to the following U.S. General Services Administration (GSA) website for the most current travel rates: </w:t>
      </w:r>
      <w:hyperlink r:id="rId9" w:history="1">
        <w:r w:rsidRPr="004A0C34">
          <w:rPr>
            <w:rStyle w:val="Hyperlink"/>
            <w:rFonts w:ascii="Arial" w:hAnsi="Arial" w:cs="Arial"/>
          </w:rPr>
          <w:t>https://www.gsa.gov/travel/plan-book/per-diem-rates</w:t>
        </w:r>
      </w:hyperlink>
      <w:r w:rsidR="00F33C0E" w:rsidRPr="004A0C34">
        <w:rPr>
          <w:rFonts w:ascii="Arial" w:hAnsi="Arial" w:cs="Arial"/>
        </w:rPr>
        <w:t>. Conference r</w:t>
      </w:r>
      <w:r w:rsidRPr="004A0C34">
        <w:rPr>
          <w:rFonts w:ascii="Arial" w:hAnsi="Arial" w:cs="Arial"/>
        </w:rPr>
        <w:t>egistration expenses should be detailed in the “Supplies and Other Expenses” category.</w:t>
      </w:r>
    </w:p>
    <w:p w:rsidR="0057712C" w:rsidRDefault="0057712C" w:rsidP="001A0B34">
      <w:pPr>
        <w:spacing w:after="0"/>
        <w:rPr>
          <w:rFonts w:ascii="Arial" w:hAnsi="Arial" w:cs="Arial"/>
        </w:rPr>
      </w:pPr>
    </w:p>
    <w:p w:rsidR="0057712C" w:rsidRDefault="0057712C" w:rsidP="001A0B34">
      <w:pPr>
        <w:spacing w:after="0"/>
        <w:rPr>
          <w:rFonts w:ascii="Arial" w:hAnsi="Arial" w:cs="Arial"/>
        </w:rPr>
      </w:pPr>
    </w:p>
    <w:p w:rsidR="001A0B34" w:rsidRPr="00D824D3" w:rsidRDefault="001A0B34" w:rsidP="001A0B34">
      <w:pPr>
        <w:spacing w:after="120"/>
        <w:rPr>
          <w:rFonts w:ascii="Arial" w:hAnsi="Arial" w:cs="Arial"/>
          <w:sz w:val="24"/>
          <w:szCs w:val="24"/>
          <w:u w:val="single"/>
        </w:rPr>
      </w:pPr>
      <w:r>
        <w:rPr>
          <w:rFonts w:ascii="Arial" w:hAnsi="Arial" w:cs="Arial"/>
          <w:b/>
          <w:bCs/>
          <w:sz w:val="24"/>
          <w:szCs w:val="24"/>
          <w:u w:val="single"/>
        </w:rPr>
        <w:t>Local Mileage</w:t>
      </w:r>
      <w:r w:rsidR="005E2DF3" w:rsidRPr="005E2DF3">
        <w:rPr>
          <w:rFonts w:ascii="Arial" w:hAnsi="Arial" w:cs="Arial"/>
          <w:b/>
          <w:bCs/>
          <w:sz w:val="24"/>
          <w:szCs w:val="24"/>
        </w:rPr>
        <w:t xml:space="preserve"> (travel within the immediate service area)</w:t>
      </w:r>
    </w:p>
    <w:p w:rsidR="001A0B34" w:rsidRPr="001A0B34" w:rsidRDefault="001A0B34" w:rsidP="001A0B34">
      <w:pPr>
        <w:spacing w:after="120"/>
        <w:rPr>
          <w:rFonts w:ascii="Arial" w:hAnsi="Arial" w:cs="Arial"/>
        </w:rPr>
      </w:pPr>
      <w:r>
        <w:rPr>
          <w:rFonts w:ascii="Arial" w:hAnsi="Arial" w:cs="Arial"/>
        </w:rPr>
        <w:t>Number of miles</w:t>
      </w:r>
      <w:r w:rsidRPr="00D824D3">
        <w:rPr>
          <w:rFonts w:ascii="Arial" w:hAnsi="Arial" w:cs="Arial"/>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rPr>
        <w:tab/>
        <w:t xml:space="preserve">Mileage Rate: </w:t>
      </w:r>
      <w:r w:rsidR="00183F6A">
        <w:rPr>
          <w:rFonts w:ascii="Arial" w:hAnsi="Arial" w:cs="Arial"/>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1A0B34" w:rsidRDefault="001A0B34" w:rsidP="001A0B34">
      <w:pPr>
        <w:spacing w:after="120"/>
        <w:rPr>
          <w:rFonts w:ascii="Arial" w:hAnsi="Arial" w:cs="Arial"/>
          <w:u w:val="single"/>
        </w:rPr>
      </w:pPr>
      <w:r>
        <w:rPr>
          <w:rFonts w:ascii="Arial" w:hAnsi="Arial" w:cs="Arial"/>
          <w:bCs/>
        </w:rPr>
        <w:t>TOTAL Local Mileage</w:t>
      </w:r>
      <w:r w:rsidRPr="00D824D3">
        <w:rPr>
          <w:rFonts w:ascii="Arial" w:hAnsi="Arial" w:cs="Arial"/>
          <w:bCs/>
        </w:rPr>
        <w:t xml:space="preserve">: </w:t>
      </w:r>
      <w:r w:rsidR="00183F6A">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1A0B34" w:rsidRDefault="001A0B34" w:rsidP="001A0B34">
      <w:pPr>
        <w:spacing w:after="120"/>
        <w:rPr>
          <w:rFonts w:ascii="Arial" w:hAnsi="Arial" w:cs="Arial"/>
          <w:u w:val="single"/>
        </w:rPr>
      </w:pPr>
      <w:r>
        <w:rPr>
          <w:rFonts w:ascii="Arial" w:hAnsi="Arial" w:cs="Arial"/>
        </w:rPr>
        <w:t xml:space="preserve">Description and justification for local mileage: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1A0B34" w:rsidRPr="00F33C0E" w:rsidRDefault="001A0B34" w:rsidP="001A0B34">
      <w:pPr>
        <w:spacing w:after="120"/>
        <w:rPr>
          <w:rFonts w:ascii="Arial" w:hAnsi="Arial" w:cs="Arial"/>
          <w:b/>
          <w:bCs/>
          <w:u w:val="single"/>
        </w:rPr>
      </w:pPr>
    </w:p>
    <w:p w:rsidR="001A0B34" w:rsidRPr="00D824D3" w:rsidRDefault="001A0B34" w:rsidP="001A0B34">
      <w:pPr>
        <w:spacing w:after="120"/>
        <w:rPr>
          <w:rFonts w:ascii="Arial" w:hAnsi="Arial" w:cs="Arial"/>
          <w:sz w:val="24"/>
          <w:szCs w:val="24"/>
          <w:u w:val="single"/>
        </w:rPr>
      </w:pPr>
      <w:r>
        <w:rPr>
          <w:rFonts w:ascii="Arial" w:hAnsi="Arial" w:cs="Arial"/>
          <w:b/>
          <w:bCs/>
          <w:sz w:val="24"/>
          <w:szCs w:val="24"/>
          <w:u w:val="single"/>
        </w:rPr>
        <w:t>Non-Local Mileage</w:t>
      </w:r>
      <w:r w:rsidR="005E2DF3" w:rsidRPr="005E2DF3">
        <w:rPr>
          <w:rFonts w:ascii="Arial" w:hAnsi="Arial" w:cs="Arial"/>
          <w:b/>
          <w:bCs/>
          <w:sz w:val="24"/>
          <w:szCs w:val="24"/>
        </w:rPr>
        <w:t xml:space="preserve"> (travel outside of the immediate service area)</w:t>
      </w:r>
    </w:p>
    <w:p w:rsidR="001A0B34" w:rsidRPr="001A0B34" w:rsidRDefault="001A0B34" w:rsidP="001A0B34">
      <w:pPr>
        <w:spacing w:after="120"/>
        <w:rPr>
          <w:rFonts w:ascii="Arial" w:hAnsi="Arial" w:cs="Arial"/>
        </w:rPr>
      </w:pPr>
      <w:r>
        <w:rPr>
          <w:rFonts w:ascii="Arial" w:hAnsi="Arial" w:cs="Arial"/>
        </w:rPr>
        <w:t>Number of miles</w:t>
      </w:r>
      <w:r w:rsidRPr="00D824D3">
        <w:rPr>
          <w:rFonts w:ascii="Arial" w:hAnsi="Arial" w:cs="Arial"/>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rPr>
        <w:tab/>
        <w:t xml:space="preserve">Mileage Rate: </w:t>
      </w:r>
      <w:r w:rsidR="00183F6A">
        <w:rPr>
          <w:rFonts w:ascii="Arial" w:hAnsi="Arial" w:cs="Arial"/>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1A0B34" w:rsidRDefault="001A0B34" w:rsidP="001A0B34">
      <w:pPr>
        <w:spacing w:after="120"/>
        <w:rPr>
          <w:rFonts w:ascii="Arial" w:hAnsi="Arial" w:cs="Arial"/>
          <w:u w:val="single"/>
        </w:rPr>
      </w:pPr>
      <w:r>
        <w:rPr>
          <w:rFonts w:ascii="Arial" w:hAnsi="Arial" w:cs="Arial"/>
          <w:bCs/>
        </w:rPr>
        <w:t>TOTAL Non-Local Mileage</w:t>
      </w:r>
      <w:r w:rsidRPr="00D824D3">
        <w:rPr>
          <w:rFonts w:ascii="Arial" w:hAnsi="Arial" w:cs="Arial"/>
          <w:bCs/>
        </w:rPr>
        <w:t xml:space="preserve">: </w:t>
      </w:r>
      <w:r w:rsidR="00183F6A">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1A0B34" w:rsidRDefault="001A0B34" w:rsidP="001A0B34">
      <w:pPr>
        <w:spacing w:after="120"/>
        <w:rPr>
          <w:rFonts w:ascii="Arial" w:hAnsi="Arial" w:cs="Arial"/>
          <w:u w:val="single"/>
        </w:rPr>
      </w:pPr>
      <w:r>
        <w:rPr>
          <w:rFonts w:ascii="Arial" w:hAnsi="Arial" w:cs="Arial"/>
        </w:rPr>
        <w:t xml:space="preserve">Description and justification for non-local mileage: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5E2DF3" w:rsidRDefault="005E2DF3" w:rsidP="001A0B34">
      <w:pPr>
        <w:spacing w:after="120"/>
        <w:rPr>
          <w:rFonts w:ascii="Arial" w:hAnsi="Arial" w:cs="Arial"/>
          <w:b/>
          <w:bCs/>
        </w:rPr>
      </w:pPr>
    </w:p>
    <w:p w:rsidR="001A0B34" w:rsidRPr="00D824D3" w:rsidRDefault="001A0B34" w:rsidP="001A0B34">
      <w:pPr>
        <w:spacing w:after="120"/>
        <w:rPr>
          <w:rFonts w:ascii="Arial" w:hAnsi="Arial" w:cs="Arial"/>
          <w:sz w:val="24"/>
          <w:szCs w:val="24"/>
          <w:u w:val="single"/>
        </w:rPr>
      </w:pPr>
      <w:r>
        <w:rPr>
          <w:rFonts w:ascii="Arial" w:hAnsi="Arial" w:cs="Arial"/>
          <w:b/>
          <w:bCs/>
          <w:sz w:val="24"/>
          <w:szCs w:val="24"/>
          <w:u w:val="single"/>
        </w:rPr>
        <w:t>Subsistence (lodging + meals)</w:t>
      </w:r>
    </w:p>
    <w:p w:rsidR="001A0B34" w:rsidRPr="00D824D3" w:rsidRDefault="001A0B34" w:rsidP="001A0B34">
      <w:pPr>
        <w:spacing w:after="120"/>
        <w:rPr>
          <w:rFonts w:ascii="Arial" w:hAnsi="Arial" w:cs="Arial"/>
          <w:bCs/>
        </w:rPr>
      </w:pPr>
      <w:r w:rsidRPr="00D824D3">
        <w:rPr>
          <w:rFonts w:ascii="Arial" w:hAnsi="Arial" w:cs="Arial"/>
          <w:b/>
          <w:bCs/>
        </w:rPr>
        <w:t>Lodging</w:t>
      </w:r>
      <w:r w:rsidRPr="00D824D3">
        <w:rPr>
          <w:rFonts w:ascii="Arial" w:hAnsi="Arial" w:cs="Arial"/>
          <w:bCs/>
        </w:rPr>
        <w:tab/>
        <w:t>Number of nights: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Lodging Rate:</w:t>
      </w:r>
      <w:r w:rsidRPr="00D824D3">
        <w:rPr>
          <w:rFonts w:ascii="Arial" w:hAnsi="Arial" w:cs="Arial"/>
          <w:bCs/>
        </w:rPr>
        <w:tab/>
      </w:r>
      <w:r w:rsidR="00183F6A">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bCs/>
        </w:rPr>
        <w:tab/>
      </w:r>
      <w:r w:rsidRPr="00D824D3">
        <w:rPr>
          <w:rFonts w:ascii="Arial" w:hAnsi="Arial" w:cs="Arial"/>
          <w:bCs/>
        </w:rPr>
        <w:t>TOTAL:</w:t>
      </w:r>
      <w:r>
        <w:rPr>
          <w:rFonts w:ascii="Arial" w:hAnsi="Arial" w:cs="Arial"/>
          <w:bCs/>
        </w:rPr>
        <w:t xml:space="preserve"> </w:t>
      </w:r>
      <w:r w:rsidR="00183F6A">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1A0B34" w:rsidRPr="00D824D3" w:rsidRDefault="001A0B34" w:rsidP="001A0B34">
      <w:pPr>
        <w:spacing w:after="120"/>
        <w:rPr>
          <w:rFonts w:ascii="Arial" w:hAnsi="Arial" w:cs="Arial"/>
          <w:bCs/>
        </w:rPr>
      </w:pPr>
      <w:r w:rsidRPr="00D824D3">
        <w:rPr>
          <w:rFonts w:ascii="Arial" w:hAnsi="Arial" w:cs="Arial"/>
          <w:b/>
          <w:bCs/>
        </w:rPr>
        <w:t>Meals</w:t>
      </w:r>
      <w:r w:rsidRPr="00D824D3">
        <w:rPr>
          <w:rFonts w:ascii="Arial" w:hAnsi="Arial" w:cs="Arial"/>
          <w:bCs/>
        </w:rPr>
        <w:tab/>
      </w:r>
      <w:r w:rsidRPr="00D824D3">
        <w:rPr>
          <w:rFonts w:ascii="Arial" w:hAnsi="Arial" w:cs="Arial"/>
          <w:bCs/>
        </w:rPr>
        <w:tab/>
        <w:t>Number of days:</w:t>
      </w:r>
      <w:r>
        <w:rPr>
          <w:rFonts w:ascii="Arial" w:hAnsi="Arial" w:cs="Arial"/>
          <w:bCs/>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Per Diem Rate:</w:t>
      </w:r>
      <w:r>
        <w:rPr>
          <w:rFonts w:ascii="Arial" w:hAnsi="Arial" w:cs="Arial"/>
          <w:bCs/>
        </w:rPr>
        <w:t xml:space="preserve"> </w:t>
      </w:r>
      <w:r w:rsidR="00183F6A">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sidRPr="00D824D3">
        <w:rPr>
          <w:rFonts w:ascii="Arial" w:hAnsi="Arial" w:cs="Arial"/>
          <w:bCs/>
        </w:rPr>
        <w:tab/>
        <w:t>TOTAL:</w:t>
      </w:r>
      <w:r>
        <w:rPr>
          <w:rFonts w:ascii="Arial" w:hAnsi="Arial" w:cs="Arial"/>
          <w:bCs/>
        </w:rPr>
        <w:t xml:space="preserve"> </w:t>
      </w:r>
      <w:r w:rsidR="00183F6A">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183F6A" w:rsidRDefault="00183F6A" w:rsidP="00183F6A">
      <w:pPr>
        <w:spacing w:after="120"/>
        <w:rPr>
          <w:rFonts w:ascii="Arial" w:hAnsi="Arial" w:cs="Arial"/>
        </w:rPr>
      </w:pPr>
      <w:r w:rsidRPr="00700FCC">
        <w:rPr>
          <w:rFonts w:ascii="Arial" w:hAnsi="Arial" w:cs="Arial"/>
          <w:b/>
        </w:rPr>
        <w:t xml:space="preserve">TOTAL </w:t>
      </w:r>
      <w:r>
        <w:rPr>
          <w:rFonts w:ascii="Arial" w:hAnsi="Arial" w:cs="Arial"/>
          <w:b/>
        </w:rPr>
        <w:t>Subsistence</w:t>
      </w:r>
      <w:r>
        <w:rPr>
          <w:rFonts w:ascii="Arial" w:hAnsi="Arial" w:cs="Arial"/>
        </w:rPr>
        <w:t>:  $</w:t>
      </w:r>
      <w:r w:rsidRPr="00687D0B">
        <w:rPr>
          <w:rFonts w:ascii="Arial" w:hAnsi="Arial" w:cs="Arial"/>
          <w:b/>
          <w:u w:val="single"/>
        </w:rPr>
        <w:fldChar w:fldCharType="begin">
          <w:ffData>
            <w:name w:val="Text2"/>
            <w:enabled/>
            <w:calcOnExit w:val="0"/>
            <w:statusText w:type="text" w:val="Number"/>
            <w:textInput/>
          </w:ffData>
        </w:fldChar>
      </w:r>
      <w:r w:rsidRPr="00687D0B">
        <w:rPr>
          <w:rFonts w:ascii="Arial" w:hAnsi="Arial" w:cs="Arial"/>
          <w:b/>
          <w:u w:val="single"/>
        </w:rPr>
        <w:instrText xml:space="preserve"> FORMTEXT </w:instrText>
      </w:r>
      <w:r w:rsidRPr="00687D0B">
        <w:rPr>
          <w:rFonts w:ascii="Arial" w:hAnsi="Arial" w:cs="Arial"/>
          <w:b/>
          <w:u w:val="single"/>
        </w:rPr>
      </w:r>
      <w:r w:rsidRPr="00687D0B">
        <w:rPr>
          <w:rFonts w:ascii="Arial" w:hAnsi="Arial" w:cs="Arial"/>
          <w:b/>
          <w:u w:val="single"/>
        </w:rPr>
        <w:fldChar w:fldCharType="separate"/>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u w:val="single"/>
        </w:rPr>
        <w:fldChar w:fldCharType="end"/>
      </w:r>
    </w:p>
    <w:p w:rsidR="001A0B34" w:rsidRDefault="001A0B34" w:rsidP="001A0B34">
      <w:pPr>
        <w:spacing w:after="120"/>
        <w:rPr>
          <w:rFonts w:ascii="Arial" w:hAnsi="Arial" w:cs="Arial"/>
          <w:u w:val="single"/>
        </w:rPr>
      </w:pPr>
      <w:r>
        <w:rPr>
          <w:rFonts w:ascii="Arial" w:hAnsi="Arial" w:cs="Arial"/>
        </w:rPr>
        <w:t xml:space="preserve">Description and justification for subsistence costs: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1A0B34" w:rsidRPr="00F33C0E" w:rsidRDefault="001A0B34" w:rsidP="001A0B34">
      <w:pPr>
        <w:spacing w:after="120"/>
        <w:rPr>
          <w:rFonts w:ascii="Arial" w:hAnsi="Arial" w:cs="Arial"/>
          <w:b/>
          <w:bCs/>
          <w:u w:val="single"/>
        </w:rPr>
      </w:pPr>
    </w:p>
    <w:p w:rsidR="001A0B34" w:rsidRPr="00D824D3" w:rsidRDefault="005E2DF3" w:rsidP="001A0B34">
      <w:pPr>
        <w:spacing w:after="120"/>
        <w:rPr>
          <w:rFonts w:ascii="Arial" w:hAnsi="Arial" w:cs="Arial"/>
          <w:sz w:val="24"/>
          <w:szCs w:val="24"/>
          <w:u w:val="single"/>
        </w:rPr>
      </w:pPr>
      <w:r>
        <w:rPr>
          <w:rFonts w:ascii="Arial" w:hAnsi="Arial" w:cs="Arial"/>
          <w:b/>
          <w:bCs/>
          <w:sz w:val="24"/>
          <w:szCs w:val="24"/>
          <w:u w:val="single"/>
        </w:rPr>
        <w:t>Other Travel Costs</w:t>
      </w:r>
    </w:p>
    <w:p w:rsidR="001A0B34" w:rsidRPr="001A0B34" w:rsidRDefault="001A0B34" w:rsidP="001A0B34">
      <w:pPr>
        <w:spacing w:after="120"/>
        <w:rPr>
          <w:rFonts w:ascii="Arial" w:hAnsi="Arial" w:cs="Arial"/>
        </w:rPr>
      </w:pPr>
      <w:r>
        <w:rPr>
          <w:rFonts w:ascii="Arial" w:hAnsi="Arial" w:cs="Arial"/>
        </w:rPr>
        <w:t>Number of trips requiring airfare</w:t>
      </w:r>
      <w:r w:rsidRPr="00D824D3">
        <w:rPr>
          <w:rFonts w:ascii="Arial" w:hAnsi="Arial" w:cs="Arial"/>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rPr>
        <w:tab/>
        <w:t>Airfare Rate</w:t>
      </w:r>
      <w:r w:rsidR="00183F6A">
        <w:rPr>
          <w:rFonts w:ascii="Arial" w:hAnsi="Arial" w:cs="Arial"/>
        </w:rPr>
        <w:t>(s)</w:t>
      </w:r>
      <w:r>
        <w:rPr>
          <w:rFonts w:ascii="Arial" w:hAnsi="Arial" w:cs="Arial"/>
        </w:rPr>
        <w:t xml:space="preserve">: </w:t>
      </w:r>
      <w:r w:rsidR="00183F6A">
        <w:rPr>
          <w:rFonts w:ascii="Arial" w:hAnsi="Arial" w:cs="Arial"/>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1A0B34" w:rsidRDefault="001A0B34" w:rsidP="004A0C34">
      <w:pPr>
        <w:spacing w:after="120"/>
        <w:ind w:left="720"/>
        <w:rPr>
          <w:rFonts w:ascii="Arial" w:hAnsi="Arial" w:cs="Arial"/>
          <w:u w:val="single"/>
        </w:rPr>
      </w:pPr>
      <w:r>
        <w:rPr>
          <w:rFonts w:ascii="Arial" w:hAnsi="Arial" w:cs="Arial"/>
          <w:bCs/>
        </w:rPr>
        <w:t>TOTAL Airfare Costs</w:t>
      </w:r>
      <w:r w:rsidRPr="00D824D3">
        <w:rPr>
          <w:rFonts w:ascii="Arial" w:hAnsi="Arial" w:cs="Arial"/>
          <w:bCs/>
        </w:rPr>
        <w:t xml:space="preserve">: </w:t>
      </w:r>
      <w:r w:rsidR="00183F6A">
        <w:rPr>
          <w:rFonts w:ascii="Arial" w:hAnsi="Arial" w:cs="Arial"/>
          <w:bCs/>
        </w:rPr>
        <w:t>$</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4A0C34" w:rsidRDefault="001A0B34" w:rsidP="004A0C34">
      <w:pPr>
        <w:spacing w:after="120"/>
        <w:ind w:left="720"/>
        <w:rPr>
          <w:rFonts w:ascii="Arial" w:hAnsi="Arial" w:cs="Arial"/>
          <w:u w:val="single"/>
        </w:rPr>
      </w:pPr>
      <w:r>
        <w:rPr>
          <w:rFonts w:ascii="Arial" w:hAnsi="Arial" w:cs="Arial"/>
        </w:rPr>
        <w:t xml:space="preserve">Description and justification for airfare costs: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4A0C34" w:rsidRDefault="004A0C34" w:rsidP="004A0C34">
      <w:pPr>
        <w:spacing w:after="120"/>
        <w:rPr>
          <w:rFonts w:ascii="Arial" w:hAnsi="Arial" w:cs="Arial"/>
          <w:u w:val="single"/>
        </w:rPr>
      </w:pPr>
    </w:p>
    <w:p w:rsidR="004A0C34" w:rsidRPr="004A0C34" w:rsidRDefault="004A0C34" w:rsidP="004A0C34">
      <w:pPr>
        <w:spacing w:after="120"/>
        <w:rPr>
          <w:rFonts w:ascii="Arial" w:hAnsi="Arial" w:cs="Arial"/>
        </w:rPr>
      </w:pPr>
      <w:r>
        <w:rPr>
          <w:rFonts w:ascii="Arial" w:hAnsi="Arial" w:cs="Arial"/>
        </w:rPr>
        <w:t>Other Travel Item(s)</w:t>
      </w:r>
      <w:r w:rsidRPr="00D824D3">
        <w:rPr>
          <w:rFonts w:ascii="Arial" w:hAnsi="Arial" w:cs="Arial"/>
        </w:rPr>
        <w:t xml:space="preserve">: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rPr>
        <w:tab/>
      </w:r>
      <w:r>
        <w:rPr>
          <w:rFonts w:ascii="Arial" w:hAnsi="Arial" w:cs="Arial"/>
        </w:rPr>
        <w:tab/>
        <w:t>Other Travel Cost(s):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r>
        <w:rPr>
          <w:rFonts w:ascii="Arial" w:hAnsi="Arial" w:cs="Arial"/>
        </w:rPr>
        <w:tab/>
      </w:r>
      <w:r>
        <w:rPr>
          <w:rFonts w:ascii="Arial" w:hAnsi="Arial" w:cs="Arial"/>
        </w:rPr>
        <w:tab/>
        <w:t>Total: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1A0B34" w:rsidRDefault="001A0B34" w:rsidP="004A0C34">
      <w:pPr>
        <w:spacing w:after="120"/>
        <w:ind w:left="720"/>
        <w:rPr>
          <w:rFonts w:ascii="Arial" w:hAnsi="Arial" w:cs="Arial"/>
          <w:u w:val="single"/>
        </w:rPr>
      </w:pPr>
      <w:r>
        <w:rPr>
          <w:rFonts w:ascii="Arial" w:hAnsi="Arial" w:cs="Arial"/>
        </w:rPr>
        <w:t xml:space="preserve">Description and justification for other fares or travel/subsistence costs: </w:t>
      </w:r>
      <w:r w:rsidRPr="00D824D3">
        <w:rPr>
          <w:rFonts w:ascii="Arial" w:hAnsi="Arial" w:cs="Arial"/>
          <w:u w:val="single"/>
        </w:rPr>
        <w:fldChar w:fldCharType="begin">
          <w:ffData>
            <w:name w:val="Text2"/>
            <w:enabled/>
            <w:calcOnExit w:val="0"/>
            <w:statusText w:type="text" w:val="Number"/>
            <w:textInput/>
          </w:ffData>
        </w:fldChar>
      </w:r>
      <w:r w:rsidRPr="00D824D3">
        <w:rPr>
          <w:rFonts w:ascii="Arial" w:hAnsi="Arial" w:cs="Arial"/>
          <w:u w:val="single"/>
        </w:rPr>
        <w:instrText xml:space="preserve"> FORMTEXT </w:instrText>
      </w:r>
      <w:r w:rsidRPr="00D824D3">
        <w:rPr>
          <w:rFonts w:ascii="Arial" w:hAnsi="Arial" w:cs="Arial"/>
          <w:u w:val="single"/>
        </w:rPr>
      </w:r>
      <w:r w:rsidRPr="00D824D3">
        <w:rPr>
          <w:rFonts w:ascii="Arial" w:hAnsi="Arial" w:cs="Arial"/>
          <w:u w:val="single"/>
        </w:rPr>
        <w:fldChar w:fldCharType="separate"/>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noProof/>
          <w:u w:val="single"/>
        </w:rPr>
        <w:t> </w:t>
      </w:r>
      <w:r w:rsidRPr="00D824D3">
        <w:rPr>
          <w:rFonts w:ascii="Arial" w:hAnsi="Arial" w:cs="Arial"/>
          <w:u w:val="single"/>
        </w:rPr>
        <w:fldChar w:fldCharType="end"/>
      </w:r>
    </w:p>
    <w:p w:rsidR="004A0C34" w:rsidRDefault="004A0C34" w:rsidP="001A0B34">
      <w:pPr>
        <w:spacing w:after="120"/>
        <w:rPr>
          <w:rFonts w:ascii="Arial" w:hAnsi="Arial" w:cs="Arial"/>
          <w:b/>
        </w:rPr>
      </w:pPr>
    </w:p>
    <w:p w:rsidR="004A0C34" w:rsidRDefault="00183F6A" w:rsidP="004A0C34">
      <w:pPr>
        <w:spacing w:after="120"/>
        <w:rPr>
          <w:rFonts w:ascii="Arial" w:hAnsi="Arial" w:cs="Arial"/>
          <w:b/>
          <w:u w:val="single"/>
        </w:rPr>
      </w:pPr>
      <w:r w:rsidRPr="00700FCC">
        <w:rPr>
          <w:rFonts w:ascii="Arial" w:hAnsi="Arial" w:cs="Arial"/>
          <w:b/>
        </w:rPr>
        <w:t>TOTAL COST</w:t>
      </w:r>
      <w:r>
        <w:rPr>
          <w:rFonts w:ascii="Arial" w:hAnsi="Arial" w:cs="Arial"/>
          <w:b/>
        </w:rPr>
        <w:t xml:space="preserve"> </w:t>
      </w:r>
      <w:r>
        <w:rPr>
          <w:rFonts w:ascii="Arial" w:hAnsi="Arial" w:cs="Arial"/>
        </w:rPr>
        <w:t>for Air +</w:t>
      </w:r>
      <w:r w:rsidRPr="007D01D4">
        <w:rPr>
          <w:rFonts w:ascii="Arial" w:hAnsi="Arial" w:cs="Arial"/>
        </w:rPr>
        <w:t xml:space="preserve"> Other Fares:</w:t>
      </w:r>
      <w:r>
        <w:rPr>
          <w:rFonts w:ascii="Arial" w:hAnsi="Arial" w:cs="Arial"/>
        </w:rPr>
        <w:t xml:space="preserve">  $</w:t>
      </w:r>
      <w:r w:rsidRPr="00687D0B">
        <w:rPr>
          <w:rFonts w:ascii="Arial" w:hAnsi="Arial" w:cs="Arial"/>
          <w:b/>
          <w:u w:val="single"/>
        </w:rPr>
        <w:fldChar w:fldCharType="begin">
          <w:ffData>
            <w:name w:val="Text2"/>
            <w:enabled/>
            <w:calcOnExit w:val="0"/>
            <w:statusText w:type="text" w:val="Number"/>
            <w:textInput/>
          </w:ffData>
        </w:fldChar>
      </w:r>
      <w:r w:rsidRPr="00687D0B">
        <w:rPr>
          <w:rFonts w:ascii="Arial" w:hAnsi="Arial" w:cs="Arial"/>
          <w:b/>
          <w:u w:val="single"/>
        </w:rPr>
        <w:instrText xml:space="preserve"> FORMTEXT </w:instrText>
      </w:r>
      <w:r w:rsidRPr="00687D0B">
        <w:rPr>
          <w:rFonts w:ascii="Arial" w:hAnsi="Arial" w:cs="Arial"/>
          <w:b/>
          <w:u w:val="single"/>
        </w:rPr>
      </w:r>
      <w:r w:rsidRPr="00687D0B">
        <w:rPr>
          <w:rFonts w:ascii="Arial" w:hAnsi="Arial" w:cs="Arial"/>
          <w:b/>
          <w:u w:val="single"/>
        </w:rPr>
        <w:fldChar w:fldCharType="separate"/>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noProof/>
          <w:u w:val="single"/>
        </w:rPr>
        <w:t> </w:t>
      </w:r>
      <w:r w:rsidRPr="00687D0B">
        <w:rPr>
          <w:rFonts w:ascii="Arial" w:hAnsi="Arial" w:cs="Arial"/>
          <w:b/>
          <w:u w:val="single"/>
        </w:rPr>
        <w:fldChar w:fldCharType="end"/>
      </w:r>
      <w:bookmarkEnd w:id="0"/>
      <w:bookmarkEnd w:id="1"/>
    </w:p>
    <w:p w:rsidR="004A0C34" w:rsidRDefault="004A0C34">
      <w:pPr>
        <w:rPr>
          <w:rFonts w:ascii="Arial" w:hAnsi="Arial" w:cs="Arial"/>
          <w:b/>
          <w:u w:val="single"/>
        </w:rPr>
      </w:pPr>
    </w:p>
    <w:p w:rsidR="003C6E8F" w:rsidRPr="004A0C34" w:rsidRDefault="00F33C0E" w:rsidP="004A0C34">
      <w:pPr>
        <w:spacing w:after="120"/>
        <w:jc w:val="right"/>
        <w:rPr>
          <w:rFonts w:ascii="Arial" w:hAnsi="Arial" w:cs="Arial"/>
          <w:b/>
          <w:u w:val="single"/>
        </w:rPr>
      </w:pPr>
      <w:r>
        <w:rPr>
          <w:rFonts w:ascii="Arial" w:hAnsi="Arial" w:cs="Arial"/>
          <w:b/>
          <w:i/>
          <w:sz w:val="24"/>
          <w:szCs w:val="24"/>
        </w:rPr>
        <w:t>Supplies &amp; Other Expenses Budget Category</w:t>
      </w:r>
    </w:p>
    <w:p w:rsidR="00F33C0E" w:rsidRDefault="00F33C0E" w:rsidP="00F33C0E">
      <w:pPr>
        <w:spacing w:after="0"/>
        <w:jc w:val="right"/>
        <w:rPr>
          <w:rFonts w:ascii="Arial" w:hAnsi="Arial" w:cs="Arial"/>
          <w:b/>
          <w:i/>
          <w:sz w:val="24"/>
          <w:szCs w:val="24"/>
        </w:rPr>
      </w:pPr>
    </w:p>
    <w:p w:rsidR="00F33C0E" w:rsidRDefault="00F33C0E" w:rsidP="00F33C0E">
      <w:pPr>
        <w:spacing w:after="0"/>
        <w:rPr>
          <w:rFonts w:ascii="Arial" w:hAnsi="Arial" w:cs="Arial"/>
          <w:sz w:val="24"/>
          <w:szCs w:val="24"/>
        </w:rPr>
      </w:pPr>
      <w:r w:rsidRPr="00F33C0E">
        <w:rPr>
          <w:rFonts w:ascii="Arial" w:hAnsi="Arial" w:cs="Arial"/>
          <w:sz w:val="24"/>
          <w:szCs w:val="24"/>
        </w:rPr>
        <w:t xml:space="preserve">Grantees are reminded that </w:t>
      </w:r>
      <w:r w:rsidRPr="00A07B66">
        <w:rPr>
          <w:rFonts w:ascii="Arial" w:hAnsi="Arial" w:cs="Arial"/>
          <w:b/>
          <w:sz w:val="24"/>
          <w:szCs w:val="24"/>
        </w:rPr>
        <w:t>grant funds cannot support the entire cost of an item that is not used exclusively for grant project-related activities</w:t>
      </w:r>
      <w:r w:rsidRPr="00F33C0E">
        <w:rPr>
          <w:rFonts w:ascii="Arial" w:hAnsi="Arial" w:cs="Arial"/>
          <w:sz w:val="24"/>
          <w:szCs w:val="24"/>
        </w:rPr>
        <w:t>; however, grant funds can support a pro-rated share of such an item. Please describe the process for determining the pro-rated amount.</w:t>
      </w:r>
    </w:p>
    <w:p w:rsidR="00F33C0E" w:rsidRPr="00F33C0E" w:rsidRDefault="00F33C0E" w:rsidP="00F33C0E">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150"/>
        <w:gridCol w:w="4500"/>
        <w:gridCol w:w="2538"/>
      </w:tblGrid>
      <w:tr w:rsidR="003C6E8F" w:rsidRPr="00C0052E" w:rsidTr="00DA6248">
        <w:trPr>
          <w:trHeight w:val="432"/>
        </w:trPr>
        <w:tc>
          <w:tcPr>
            <w:tcW w:w="10188" w:type="dxa"/>
            <w:gridSpan w:val="3"/>
            <w:vAlign w:val="center"/>
          </w:tcPr>
          <w:p w:rsidR="003C6E8F" w:rsidRPr="00C0052E" w:rsidRDefault="003C6E8F" w:rsidP="00DA6248">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3C6E8F" w:rsidRPr="00C0052E" w:rsidTr="00FC6059">
        <w:tc>
          <w:tcPr>
            <w:tcW w:w="3150" w:type="dxa"/>
            <w:shd w:val="clear" w:color="auto" w:fill="EAF1DD" w:themeFill="accent3" w:themeFillTint="33"/>
          </w:tcPr>
          <w:p w:rsidR="003C6E8F" w:rsidRPr="00C0052E" w:rsidRDefault="003C6E8F" w:rsidP="00DA6248">
            <w:pPr>
              <w:rPr>
                <w:rFonts w:ascii="Arial" w:hAnsi="Arial" w:cs="Arial"/>
              </w:rPr>
            </w:pPr>
            <w:r>
              <w:rPr>
                <w:rFonts w:ascii="Arial" w:hAnsi="Arial" w:cs="Arial"/>
              </w:rPr>
              <w:t>Cost Per Item</w:t>
            </w:r>
            <w:r w:rsidR="00FC6059">
              <w:rPr>
                <w:rFonts w:ascii="Arial" w:hAnsi="Arial" w:cs="Arial"/>
              </w:rPr>
              <w:t xml:space="preserve"> / Monthly Rate</w:t>
            </w:r>
            <w:r w:rsidRPr="00C0052E">
              <w:rPr>
                <w:rFonts w:ascii="Arial" w:hAnsi="Arial" w:cs="Arial"/>
              </w:rPr>
              <w:t>:</w:t>
            </w:r>
          </w:p>
        </w:tc>
        <w:tc>
          <w:tcPr>
            <w:tcW w:w="4500" w:type="dxa"/>
            <w:shd w:val="clear" w:color="auto" w:fill="EAF1DD" w:themeFill="accent3" w:themeFillTint="33"/>
          </w:tcPr>
          <w:p w:rsidR="003C6E8F" w:rsidRPr="00C0052E" w:rsidRDefault="003C6E8F" w:rsidP="00DA6248">
            <w:pPr>
              <w:rPr>
                <w:rFonts w:ascii="Arial" w:hAnsi="Arial" w:cs="Arial"/>
              </w:rPr>
            </w:pPr>
            <w:r w:rsidRPr="00C0052E">
              <w:rPr>
                <w:rFonts w:ascii="Arial" w:hAnsi="Arial" w:cs="Arial"/>
              </w:rPr>
              <w:t xml:space="preserve">Total Number of </w:t>
            </w:r>
            <w:r>
              <w:rPr>
                <w:rFonts w:ascii="Arial" w:hAnsi="Arial" w:cs="Arial"/>
              </w:rPr>
              <w:t>Items</w:t>
            </w:r>
            <w:r w:rsidR="008A4BA7">
              <w:rPr>
                <w:rFonts w:ascii="Arial" w:hAnsi="Arial" w:cs="Arial"/>
              </w:rPr>
              <w:t xml:space="preserve"> /</w:t>
            </w:r>
            <w:r w:rsidR="00FC6059">
              <w:rPr>
                <w:rFonts w:ascii="Arial" w:hAnsi="Arial" w:cs="Arial"/>
              </w:rPr>
              <w:t xml:space="preserve"> Number of Months</w:t>
            </w:r>
            <w:r w:rsidRPr="00C0052E">
              <w:rPr>
                <w:rFonts w:ascii="Arial" w:hAnsi="Arial" w:cs="Arial"/>
              </w:rPr>
              <w:t>:</w:t>
            </w:r>
          </w:p>
        </w:tc>
        <w:tc>
          <w:tcPr>
            <w:tcW w:w="2538" w:type="dxa"/>
            <w:shd w:val="clear" w:color="auto" w:fill="EAF1DD" w:themeFill="accent3" w:themeFillTint="33"/>
          </w:tcPr>
          <w:p w:rsidR="003C6E8F" w:rsidRPr="00C0052E" w:rsidRDefault="003C6E8F" w:rsidP="00DA6248">
            <w:pPr>
              <w:rPr>
                <w:rFonts w:ascii="Arial" w:hAnsi="Arial" w:cs="Arial"/>
                <w:b/>
              </w:rPr>
            </w:pPr>
            <w:r w:rsidRPr="00C0052E">
              <w:rPr>
                <w:rFonts w:ascii="Arial" w:hAnsi="Arial" w:cs="Arial"/>
                <w:b/>
              </w:rPr>
              <w:t>Total Cost:</w:t>
            </w:r>
          </w:p>
        </w:tc>
      </w:tr>
      <w:tr w:rsidR="003C6E8F" w:rsidRPr="00C0052E" w:rsidTr="00FC6059">
        <w:tc>
          <w:tcPr>
            <w:tcW w:w="3150" w:type="dxa"/>
          </w:tcPr>
          <w:p w:rsidR="003C6E8F" w:rsidRPr="00C0052E" w:rsidRDefault="003C6E8F" w:rsidP="00DA6248">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4500" w:type="dxa"/>
          </w:tcPr>
          <w:p w:rsidR="003C6E8F" w:rsidRPr="00C0052E" w:rsidRDefault="003C6E8F" w:rsidP="00DA6248">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2538" w:type="dxa"/>
          </w:tcPr>
          <w:p w:rsidR="003C6E8F" w:rsidRPr="00C0052E" w:rsidRDefault="003C6E8F" w:rsidP="00DA6248">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3C6E8F" w:rsidRPr="00C0052E" w:rsidTr="00C712F6">
        <w:trPr>
          <w:trHeight w:val="432"/>
        </w:trPr>
        <w:tc>
          <w:tcPr>
            <w:tcW w:w="10188" w:type="dxa"/>
            <w:gridSpan w:val="3"/>
            <w:shd w:val="clear" w:color="auto" w:fill="EAF1DD" w:themeFill="accent3" w:themeFillTint="33"/>
            <w:vAlign w:val="center"/>
          </w:tcPr>
          <w:p w:rsidR="003C6E8F" w:rsidRPr="00C0052E" w:rsidRDefault="003C6E8F" w:rsidP="003C6E8F">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Supply / Item</w:t>
            </w:r>
            <w:r w:rsidR="00FC6059">
              <w:rPr>
                <w:rFonts w:cs="Arial"/>
                <w:sz w:val="22"/>
                <w:szCs w:val="22"/>
              </w:rPr>
              <w:t xml:space="preserve"> </w:t>
            </w:r>
            <w:r w:rsidR="00FC6059" w:rsidRPr="00FC6059">
              <w:rPr>
                <w:rFonts w:cs="Arial"/>
                <w:b w:val="0"/>
                <w:sz w:val="22"/>
                <w:szCs w:val="22"/>
              </w:rPr>
              <w:t>(explain what the supply/item is and how it will be used)</w:t>
            </w:r>
            <w:r w:rsidRPr="00C0052E">
              <w:rPr>
                <w:rFonts w:cs="Arial"/>
                <w:sz w:val="22"/>
                <w:szCs w:val="22"/>
              </w:rPr>
              <w:t>:</w:t>
            </w:r>
          </w:p>
        </w:tc>
      </w:tr>
      <w:tr w:rsidR="003C6E8F" w:rsidRPr="00C0052E" w:rsidTr="00DA6248">
        <w:tc>
          <w:tcPr>
            <w:tcW w:w="10188" w:type="dxa"/>
            <w:gridSpan w:val="3"/>
            <w:shd w:val="clear" w:color="auto" w:fill="auto"/>
          </w:tcPr>
          <w:p w:rsidR="003C6E8F" w:rsidRPr="00C0052E" w:rsidRDefault="003C6E8F" w:rsidP="00DA6248">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3C6E8F" w:rsidRPr="00C0052E" w:rsidTr="00C712F6">
        <w:trPr>
          <w:trHeight w:val="432"/>
        </w:trPr>
        <w:tc>
          <w:tcPr>
            <w:tcW w:w="10188" w:type="dxa"/>
            <w:gridSpan w:val="3"/>
            <w:shd w:val="clear" w:color="auto" w:fill="EAF1DD" w:themeFill="accent3" w:themeFillTint="33"/>
            <w:vAlign w:val="center"/>
          </w:tcPr>
          <w:p w:rsidR="003C6E8F" w:rsidRPr="00C0052E" w:rsidRDefault="003C6E8F" w:rsidP="003C6E8F">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Supply / Item</w:t>
            </w:r>
            <w:r w:rsidR="00FC6059">
              <w:rPr>
                <w:rFonts w:cs="Arial"/>
                <w:sz w:val="22"/>
                <w:szCs w:val="22"/>
              </w:rPr>
              <w:t xml:space="preserve"> </w:t>
            </w:r>
            <w:r w:rsidR="00FC6059" w:rsidRPr="00FC6059">
              <w:rPr>
                <w:rFonts w:cs="Arial"/>
                <w:b w:val="0"/>
                <w:sz w:val="22"/>
                <w:szCs w:val="22"/>
              </w:rPr>
              <w:t>(explain why the supply/item is needed and how it is allowable under SASP)</w:t>
            </w:r>
            <w:r w:rsidRPr="00C0052E">
              <w:rPr>
                <w:rFonts w:cs="Arial"/>
                <w:sz w:val="22"/>
                <w:szCs w:val="22"/>
              </w:rPr>
              <w:t>:</w:t>
            </w:r>
          </w:p>
        </w:tc>
      </w:tr>
      <w:tr w:rsidR="003C6E8F" w:rsidRPr="00C0052E" w:rsidTr="00DA6248">
        <w:tc>
          <w:tcPr>
            <w:tcW w:w="10188" w:type="dxa"/>
            <w:gridSpan w:val="3"/>
          </w:tcPr>
          <w:p w:rsidR="003C6E8F" w:rsidRPr="00C0052E" w:rsidRDefault="003C6E8F" w:rsidP="00DA6248">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A07B66" w:rsidRDefault="00A07B66"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C0052E" w:rsidTr="00AF3C9A">
        <w:trPr>
          <w:trHeight w:val="432"/>
        </w:trPr>
        <w:tc>
          <w:tcPr>
            <w:tcW w:w="10188" w:type="dxa"/>
            <w:gridSpan w:val="3"/>
            <w:vAlign w:val="center"/>
          </w:tcPr>
          <w:p w:rsidR="00FC6059" w:rsidRPr="00C0052E" w:rsidRDefault="00FC6059" w:rsidP="00AF3C9A">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FC6059" w:rsidRPr="00C0052E" w:rsidTr="00AF3C9A">
        <w:tc>
          <w:tcPr>
            <w:tcW w:w="3150" w:type="dxa"/>
            <w:shd w:val="clear" w:color="auto" w:fill="EAF1DD" w:themeFill="accent3" w:themeFillTint="33"/>
          </w:tcPr>
          <w:p w:rsidR="00FC6059" w:rsidRPr="00C0052E" w:rsidRDefault="00FC6059" w:rsidP="00AF3C9A">
            <w:pPr>
              <w:rPr>
                <w:rFonts w:ascii="Arial" w:hAnsi="Arial" w:cs="Arial"/>
              </w:rPr>
            </w:pPr>
            <w:r>
              <w:rPr>
                <w:rFonts w:ascii="Arial" w:hAnsi="Arial" w:cs="Arial"/>
              </w:rPr>
              <w:t>Cost Per Item / Monthly Rate</w:t>
            </w:r>
            <w:r w:rsidRPr="00C0052E">
              <w:rPr>
                <w:rFonts w:ascii="Arial" w:hAnsi="Arial" w:cs="Arial"/>
              </w:rPr>
              <w:t>:</w:t>
            </w:r>
          </w:p>
        </w:tc>
        <w:tc>
          <w:tcPr>
            <w:tcW w:w="4500" w:type="dxa"/>
            <w:shd w:val="clear" w:color="auto" w:fill="EAF1DD" w:themeFill="accent3" w:themeFillTint="33"/>
          </w:tcPr>
          <w:p w:rsidR="00FC6059" w:rsidRPr="00C0052E" w:rsidRDefault="00FC6059" w:rsidP="00AF3C9A">
            <w:pPr>
              <w:rPr>
                <w:rFonts w:ascii="Arial" w:hAnsi="Arial" w:cs="Arial"/>
              </w:rPr>
            </w:pPr>
            <w:r w:rsidRPr="00C0052E">
              <w:rPr>
                <w:rFonts w:ascii="Arial" w:hAnsi="Arial" w:cs="Arial"/>
              </w:rPr>
              <w:t xml:space="preserve">Total Number of </w:t>
            </w:r>
            <w:r>
              <w:rPr>
                <w:rFonts w:ascii="Arial" w:hAnsi="Arial" w:cs="Arial"/>
              </w:rPr>
              <w:t>Items / Number of Months</w:t>
            </w:r>
            <w:r w:rsidRPr="00C0052E">
              <w:rPr>
                <w:rFonts w:ascii="Arial" w:hAnsi="Arial" w:cs="Arial"/>
              </w:rPr>
              <w:t>:</w:t>
            </w:r>
          </w:p>
        </w:tc>
        <w:tc>
          <w:tcPr>
            <w:tcW w:w="2538" w:type="dxa"/>
            <w:shd w:val="clear" w:color="auto" w:fill="EAF1DD" w:themeFill="accent3" w:themeFillTint="33"/>
          </w:tcPr>
          <w:p w:rsidR="00FC6059" w:rsidRPr="00C0052E" w:rsidRDefault="00FC6059" w:rsidP="00AF3C9A">
            <w:pPr>
              <w:rPr>
                <w:rFonts w:ascii="Arial" w:hAnsi="Arial" w:cs="Arial"/>
                <w:b/>
              </w:rPr>
            </w:pPr>
            <w:r w:rsidRPr="00C0052E">
              <w:rPr>
                <w:rFonts w:ascii="Arial" w:hAnsi="Arial" w:cs="Arial"/>
                <w:b/>
              </w:rPr>
              <w:t>Total Cost:</w:t>
            </w:r>
          </w:p>
        </w:tc>
      </w:tr>
      <w:tr w:rsidR="00FC6059" w:rsidRPr="00C0052E" w:rsidTr="00AF3C9A">
        <w:tc>
          <w:tcPr>
            <w:tcW w:w="315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450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2538" w:type="dxa"/>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FC6059">
              <w:rPr>
                <w:rFonts w:cs="Arial"/>
                <w:b w:val="0"/>
                <w:sz w:val="22"/>
                <w:szCs w:val="22"/>
              </w:rPr>
              <w:t>(explain what the supply/item is and how it will be used)</w:t>
            </w:r>
            <w:r w:rsidRPr="00C0052E">
              <w:rPr>
                <w:rFonts w:cs="Arial"/>
                <w:sz w:val="22"/>
                <w:szCs w:val="22"/>
              </w:rPr>
              <w:t>:</w:t>
            </w:r>
          </w:p>
        </w:tc>
      </w:tr>
      <w:tr w:rsidR="00FC6059" w:rsidRPr="00C0052E" w:rsidTr="00AF3C9A">
        <w:tc>
          <w:tcPr>
            <w:tcW w:w="10188" w:type="dxa"/>
            <w:gridSpan w:val="3"/>
            <w:shd w:val="clear" w:color="auto" w:fill="auto"/>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FC6059">
              <w:rPr>
                <w:rFonts w:cs="Arial"/>
                <w:b w:val="0"/>
                <w:sz w:val="22"/>
                <w:szCs w:val="22"/>
              </w:rPr>
              <w:t>(explain why the supply/item is needed and how it is allowable under SASP)</w:t>
            </w:r>
            <w:r w:rsidRPr="00C0052E">
              <w:rPr>
                <w:rFonts w:cs="Arial"/>
                <w:sz w:val="22"/>
                <w:szCs w:val="22"/>
              </w:rPr>
              <w:t>:</w:t>
            </w:r>
          </w:p>
        </w:tc>
      </w:tr>
      <w:tr w:rsidR="00FC6059" w:rsidRPr="00C0052E" w:rsidTr="00AF3C9A">
        <w:tc>
          <w:tcPr>
            <w:tcW w:w="10188" w:type="dxa"/>
            <w:gridSpan w:val="3"/>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FC605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C0052E" w:rsidTr="00AF3C9A">
        <w:trPr>
          <w:trHeight w:val="432"/>
        </w:trPr>
        <w:tc>
          <w:tcPr>
            <w:tcW w:w="10188" w:type="dxa"/>
            <w:gridSpan w:val="3"/>
            <w:vAlign w:val="center"/>
          </w:tcPr>
          <w:p w:rsidR="00FC6059" w:rsidRPr="00C0052E" w:rsidRDefault="00FC6059" w:rsidP="00AF3C9A">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FC6059" w:rsidRPr="00C0052E" w:rsidTr="00AF3C9A">
        <w:tc>
          <w:tcPr>
            <w:tcW w:w="3150" w:type="dxa"/>
            <w:shd w:val="clear" w:color="auto" w:fill="EAF1DD" w:themeFill="accent3" w:themeFillTint="33"/>
          </w:tcPr>
          <w:p w:rsidR="00FC6059" w:rsidRPr="00C0052E" w:rsidRDefault="00FC6059" w:rsidP="00AF3C9A">
            <w:pPr>
              <w:rPr>
                <w:rFonts w:ascii="Arial" w:hAnsi="Arial" w:cs="Arial"/>
              </w:rPr>
            </w:pPr>
            <w:r>
              <w:rPr>
                <w:rFonts w:ascii="Arial" w:hAnsi="Arial" w:cs="Arial"/>
              </w:rPr>
              <w:t>Cost Per Item / Monthly Rate</w:t>
            </w:r>
            <w:r w:rsidRPr="00C0052E">
              <w:rPr>
                <w:rFonts w:ascii="Arial" w:hAnsi="Arial" w:cs="Arial"/>
              </w:rPr>
              <w:t>:</w:t>
            </w:r>
          </w:p>
        </w:tc>
        <w:tc>
          <w:tcPr>
            <w:tcW w:w="4500" w:type="dxa"/>
            <w:shd w:val="clear" w:color="auto" w:fill="EAF1DD" w:themeFill="accent3" w:themeFillTint="33"/>
          </w:tcPr>
          <w:p w:rsidR="00FC6059" w:rsidRPr="00C0052E" w:rsidRDefault="00FC6059" w:rsidP="00AF3C9A">
            <w:pPr>
              <w:rPr>
                <w:rFonts w:ascii="Arial" w:hAnsi="Arial" w:cs="Arial"/>
              </w:rPr>
            </w:pPr>
            <w:r w:rsidRPr="00C0052E">
              <w:rPr>
                <w:rFonts w:ascii="Arial" w:hAnsi="Arial" w:cs="Arial"/>
              </w:rPr>
              <w:t xml:space="preserve">Total Number of </w:t>
            </w:r>
            <w:r>
              <w:rPr>
                <w:rFonts w:ascii="Arial" w:hAnsi="Arial" w:cs="Arial"/>
              </w:rPr>
              <w:t>Items / Number of Months</w:t>
            </w:r>
            <w:r w:rsidRPr="00C0052E">
              <w:rPr>
                <w:rFonts w:ascii="Arial" w:hAnsi="Arial" w:cs="Arial"/>
              </w:rPr>
              <w:t>:</w:t>
            </w:r>
          </w:p>
        </w:tc>
        <w:tc>
          <w:tcPr>
            <w:tcW w:w="2538" w:type="dxa"/>
            <w:shd w:val="clear" w:color="auto" w:fill="EAF1DD" w:themeFill="accent3" w:themeFillTint="33"/>
          </w:tcPr>
          <w:p w:rsidR="00FC6059" w:rsidRPr="00C0052E" w:rsidRDefault="00FC6059" w:rsidP="00AF3C9A">
            <w:pPr>
              <w:rPr>
                <w:rFonts w:ascii="Arial" w:hAnsi="Arial" w:cs="Arial"/>
                <w:b/>
              </w:rPr>
            </w:pPr>
            <w:r w:rsidRPr="00C0052E">
              <w:rPr>
                <w:rFonts w:ascii="Arial" w:hAnsi="Arial" w:cs="Arial"/>
                <w:b/>
              </w:rPr>
              <w:t>Total Cost:</w:t>
            </w:r>
          </w:p>
        </w:tc>
      </w:tr>
      <w:tr w:rsidR="00FC6059" w:rsidRPr="00C0052E" w:rsidTr="00AF3C9A">
        <w:tc>
          <w:tcPr>
            <w:tcW w:w="315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450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2538" w:type="dxa"/>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FC6059">
              <w:rPr>
                <w:rFonts w:cs="Arial"/>
                <w:b w:val="0"/>
                <w:sz w:val="22"/>
                <w:szCs w:val="22"/>
              </w:rPr>
              <w:t>(explain what the supply/item is and how it will be used)</w:t>
            </w:r>
            <w:r w:rsidRPr="00C0052E">
              <w:rPr>
                <w:rFonts w:cs="Arial"/>
                <w:sz w:val="22"/>
                <w:szCs w:val="22"/>
              </w:rPr>
              <w:t>:</w:t>
            </w:r>
          </w:p>
        </w:tc>
      </w:tr>
      <w:tr w:rsidR="00FC6059" w:rsidRPr="00C0052E" w:rsidTr="00AF3C9A">
        <w:tc>
          <w:tcPr>
            <w:tcW w:w="10188" w:type="dxa"/>
            <w:gridSpan w:val="3"/>
            <w:shd w:val="clear" w:color="auto" w:fill="auto"/>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FC6059">
              <w:rPr>
                <w:rFonts w:cs="Arial"/>
                <w:b w:val="0"/>
                <w:sz w:val="22"/>
                <w:szCs w:val="22"/>
              </w:rPr>
              <w:t>(explain why the supply/item is needed and how it is allowable under SASP)</w:t>
            </w:r>
            <w:r w:rsidRPr="00C0052E">
              <w:rPr>
                <w:rFonts w:cs="Arial"/>
                <w:sz w:val="22"/>
                <w:szCs w:val="22"/>
              </w:rPr>
              <w:t>:</w:t>
            </w:r>
          </w:p>
        </w:tc>
      </w:tr>
      <w:tr w:rsidR="00FC6059" w:rsidRPr="00C0052E" w:rsidTr="00AF3C9A">
        <w:tc>
          <w:tcPr>
            <w:tcW w:w="10188" w:type="dxa"/>
            <w:gridSpan w:val="3"/>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FC6059" w:rsidRDefault="00FC6059" w:rsidP="00A07B66">
      <w:pPr>
        <w:rPr>
          <w:rFonts w:ascii="Arial" w:hAnsi="Arial" w:cs="Arial"/>
          <w:b/>
          <w:bCs/>
        </w:rPr>
      </w:pPr>
    </w:p>
    <w:p w:rsidR="00FC6059" w:rsidRDefault="00FC6059">
      <w:pPr>
        <w:rPr>
          <w:rFonts w:ascii="Arial" w:hAnsi="Arial" w:cs="Arial"/>
          <w:b/>
          <w:bCs/>
        </w:rPr>
      </w:pPr>
      <w:r>
        <w:rPr>
          <w:rFonts w:ascii="Arial" w:hAnsi="Arial" w:cs="Arial"/>
          <w:b/>
          <w:bCs/>
        </w:rPr>
        <w:br w:type="page"/>
      </w:r>
    </w:p>
    <w:p w:rsidR="00FC605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C0052E" w:rsidTr="00AF3C9A">
        <w:trPr>
          <w:trHeight w:val="432"/>
        </w:trPr>
        <w:tc>
          <w:tcPr>
            <w:tcW w:w="10188" w:type="dxa"/>
            <w:gridSpan w:val="3"/>
            <w:vAlign w:val="center"/>
          </w:tcPr>
          <w:p w:rsidR="00FC6059" w:rsidRPr="00C0052E" w:rsidRDefault="00FC6059" w:rsidP="00AF3C9A">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FC6059" w:rsidRPr="00C0052E" w:rsidTr="00AF3C9A">
        <w:tc>
          <w:tcPr>
            <w:tcW w:w="3150" w:type="dxa"/>
            <w:shd w:val="clear" w:color="auto" w:fill="EAF1DD" w:themeFill="accent3" w:themeFillTint="33"/>
          </w:tcPr>
          <w:p w:rsidR="00FC6059" w:rsidRPr="00C0052E" w:rsidRDefault="00FC6059" w:rsidP="00AF3C9A">
            <w:pPr>
              <w:rPr>
                <w:rFonts w:ascii="Arial" w:hAnsi="Arial" w:cs="Arial"/>
              </w:rPr>
            </w:pPr>
            <w:r>
              <w:rPr>
                <w:rFonts w:ascii="Arial" w:hAnsi="Arial" w:cs="Arial"/>
              </w:rPr>
              <w:t>Cost Per Item / Monthly Rate</w:t>
            </w:r>
            <w:r w:rsidRPr="00C0052E">
              <w:rPr>
                <w:rFonts w:ascii="Arial" w:hAnsi="Arial" w:cs="Arial"/>
              </w:rPr>
              <w:t>:</w:t>
            </w:r>
          </w:p>
        </w:tc>
        <w:tc>
          <w:tcPr>
            <w:tcW w:w="4500" w:type="dxa"/>
            <w:shd w:val="clear" w:color="auto" w:fill="EAF1DD" w:themeFill="accent3" w:themeFillTint="33"/>
          </w:tcPr>
          <w:p w:rsidR="00FC6059" w:rsidRPr="00C0052E" w:rsidRDefault="00FC6059" w:rsidP="00AF3C9A">
            <w:pPr>
              <w:rPr>
                <w:rFonts w:ascii="Arial" w:hAnsi="Arial" w:cs="Arial"/>
              </w:rPr>
            </w:pPr>
            <w:r w:rsidRPr="00C0052E">
              <w:rPr>
                <w:rFonts w:ascii="Arial" w:hAnsi="Arial" w:cs="Arial"/>
              </w:rPr>
              <w:t xml:space="preserve">Total Number of </w:t>
            </w:r>
            <w:r>
              <w:rPr>
                <w:rFonts w:ascii="Arial" w:hAnsi="Arial" w:cs="Arial"/>
              </w:rPr>
              <w:t>Items / Number of Months</w:t>
            </w:r>
            <w:r w:rsidRPr="00C0052E">
              <w:rPr>
                <w:rFonts w:ascii="Arial" w:hAnsi="Arial" w:cs="Arial"/>
              </w:rPr>
              <w:t>:</w:t>
            </w:r>
          </w:p>
        </w:tc>
        <w:tc>
          <w:tcPr>
            <w:tcW w:w="2538" w:type="dxa"/>
            <w:shd w:val="clear" w:color="auto" w:fill="EAF1DD" w:themeFill="accent3" w:themeFillTint="33"/>
          </w:tcPr>
          <w:p w:rsidR="00FC6059" w:rsidRPr="00C0052E" w:rsidRDefault="00FC6059" w:rsidP="00AF3C9A">
            <w:pPr>
              <w:rPr>
                <w:rFonts w:ascii="Arial" w:hAnsi="Arial" w:cs="Arial"/>
                <w:b/>
              </w:rPr>
            </w:pPr>
            <w:r w:rsidRPr="00C0052E">
              <w:rPr>
                <w:rFonts w:ascii="Arial" w:hAnsi="Arial" w:cs="Arial"/>
                <w:b/>
              </w:rPr>
              <w:t>Total Cost:</w:t>
            </w:r>
          </w:p>
        </w:tc>
      </w:tr>
      <w:tr w:rsidR="00FC6059" w:rsidRPr="00C0052E" w:rsidTr="00AF3C9A">
        <w:tc>
          <w:tcPr>
            <w:tcW w:w="315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450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2538" w:type="dxa"/>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FC6059">
              <w:rPr>
                <w:rFonts w:cs="Arial"/>
                <w:b w:val="0"/>
                <w:sz w:val="22"/>
                <w:szCs w:val="22"/>
              </w:rPr>
              <w:t>(explain what the supply/item is and how it will be used)</w:t>
            </w:r>
            <w:r w:rsidRPr="00C0052E">
              <w:rPr>
                <w:rFonts w:cs="Arial"/>
                <w:sz w:val="22"/>
                <w:szCs w:val="22"/>
              </w:rPr>
              <w:t>:</w:t>
            </w:r>
          </w:p>
        </w:tc>
      </w:tr>
      <w:tr w:rsidR="00FC6059" w:rsidRPr="00C0052E" w:rsidTr="00AF3C9A">
        <w:tc>
          <w:tcPr>
            <w:tcW w:w="10188" w:type="dxa"/>
            <w:gridSpan w:val="3"/>
            <w:shd w:val="clear" w:color="auto" w:fill="auto"/>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FC6059">
              <w:rPr>
                <w:rFonts w:cs="Arial"/>
                <w:b w:val="0"/>
                <w:sz w:val="22"/>
                <w:szCs w:val="22"/>
              </w:rPr>
              <w:t>(explain why the supply/item is needed and how it is allowable under SASP)</w:t>
            </w:r>
            <w:r w:rsidRPr="00C0052E">
              <w:rPr>
                <w:rFonts w:cs="Arial"/>
                <w:sz w:val="22"/>
                <w:szCs w:val="22"/>
              </w:rPr>
              <w:t>:</w:t>
            </w:r>
          </w:p>
        </w:tc>
      </w:tr>
      <w:tr w:rsidR="00FC6059" w:rsidRPr="00C0052E" w:rsidTr="00AF3C9A">
        <w:tc>
          <w:tcPr>
            <w:tcW w:w="10188" w:type="dxa"/>
            <w:gridSpan w:val="3"/>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FC605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C0052E" w:rsidTr="00AF3C9A">
        <w:trPr>
          <w:trHeight w:val="432"/>
        </w:trPr>
        <w:tc>
          <w:tcPr>
            <w:tcW w:w="10188" w:type="dxa"/>
            <w:gridSpan w:val="3"/>
            <w:vAlign w:val="center"/>
          </w:tcPr>
          <w:p w:rsidR="00FC6059" w:rsidRPr="00C0052E" w:rsidRDefault="00FC6059" w:rsidP="00AF3C9A">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FC6059" w:rsidRPr="00C0052E" w:rsidTr="00AF3C9A">
        <w:tc>
          <w:tcPr>
            <w:tcW w:w="3150" w:type="dxa"/>
            <w:shd w:val="clear" w:color="auto" w:fill="EAF1DD" w:themeFill="accent3" w:themeFillTint="33"/>
          </w:tcPr>
          <w:p w:rsidR="00FC6059" w:rsidRPr="00C0052E" w:rsidRDefault="00FC6059" w:rsidP="00AF3C9A">
            <w:pPr>
              <w:rPr>
                <w:rFonts w:ascii="Arial" w:hAnsi="Arial" w:cs="Arial"/>
              </w:rPr>
            </w:pPr>
            <w:r>
              <w:rPr>
                <w:rFonts w:ascii="Arial" w:hAnsi="Arial" w:cs="Arial"/>
              </w:rPr>
              <w:t>Cost Per Item / Monthly Rate</w:t>
            </w:r>
            <w:r w:rsidRPr="00C0052E">
              <w:rPr>
                <w:rFonts w:ascii="Arial" w:hAnsi="Arial" w:cs="Arial"/>
              </w:rPr>
              <w:t>:</w:t>
            </w:r>
          </w:p>
        </w:tc>
        <w:tc>
          <w:tcPr>
            <w:tcW w:w="4500" w:type="dxa"/>
            <w:shd w:val="clear" w:color="auto" w:fill="EAF1DD" w:themeFill="accent3" w:themeFillTint="33"/>
          </w:tcPr>
          <w:p w:rsidR="00FC6059" w:rsidRPr="00C0052E" w:rsidRDefault="00FC6059" w:rsidP="00AF3C9A">
            <w:pPr>
              <w:rPr>
                <w:rFonts w:ascii="Arial" w:hAnsi="Arial" w:cs="Arial"/>
              </w:rPr>
            </w:pPr>
            <w:r w:rsidRPr="00C0052E">
              <w:rPr>
                <w:rFonts w:ascii="Arial" w:hAnsi="Arial" w:cs="Arial"/>
              </w:rPr>
              <w:t xml:space="preserve">Total Number of </w:t>
            </w:r>
            <w:r>
              <w:rPr>
                <w:rFonts w:ascii="Arial" w:hAnsi="Arial" w:cs="Arial"/>
              </w:rPr>
              <w:t>Items / Number of Months</w:t>
            </w:r>
            <w:r w:rsidRPr="00C0052E">
              <w:rPr>
                <w:rFonts w:ascii="Arial" w:hAnsi="Arial" w:cs="Arial"/>
              </w:rPr>
              <w:t>:</w:t>
            </w:r>
          </w:p>
        </w:tc>
        <w:tc>
          <w:tcPr>
            <w:tcW w:w="2538" w:type="dxa"/>
            <w:shd w:val="clear" w:color="auto" w:fill="EAF1DD" w:themeFill="accent3" w:themeFillTint="33"/>
          </w:tcPr>
          <w:p w:rsidR="00FC6059" w:rsidRPr="00C0052E" w:rsidRDefault="00FC6059" w:rsidP="00AF3C9A">
            <w:pPr>
              <w:rPr>
                <w:rFonts w:ascii="Arial" w:hAnsi="Arial" w:cs="Arial"/>
                <w:b/>
              </w:rPr>
            </w:pPr>
            <w:r w:rsidRPr="00C0052E">
              <w:rPr>
                <w:rFonts w:ascii="Arial" w:hAnsi="Arial" w:cs="Arial"/>
                <w:b/>
              </w:rPr>
              <w:t>Total Cost:</w:t>
            </w:r>
          </w:p>
        </w:tc>
      </w:tr>
      <w:tr w:rsidR="00FC6059" w:rsidRPr="00C0052E" w:rsidTr="00AF3C9A">
        <w:tc>
          <w:tcPr>
            <w:tcW w:w="315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450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2538" w:type="dxa"/>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FC6059">
              <w:rPr>
                <w:rFonts w:cs="Arial"/>
                <w:b w:val="0"/>
                <w:sz w:val="22"/>
                <w:szCs w:val="22"/>
              </w:rPr>
              <w:t>(explain what the supply/item is and how it will be used)</w:t>
            </w:r>
            <w:r w:rsidRPr="00C0052E">
              <w:rPr>
                <w:rFonts w:cs="Arial"/>
                <w:sz w:val="22"/>
                <w:szCs w:val="22"/>
              </w:rPr>
              <w:t>:</w:t>
            </w:r>
          </w:p>
        </w:tc>
      </w:tr>
      <w:tr w:rsidR="00FC6059" w:rsidRPr="00C0052E" w:rsidTr="00AF3C9A">
        <w:tc>
          <w:tcPr>
            <w:tcW w:w="10188" w:type="dxa"/>
            <w:gridSpan w:val="3"/>
            <w:shd w:val="clear" w:color="auto" w:fill="auto"/>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FC6059">
              <w:rPr>
                <w:rFonts w:cs="Arial"/>
                <w:b w:val="0"/>
                <w:sz w:val="22"/>
                <w:szCs w:val="22"/>
              </w:rPr>
              <w:t>(explain why the supply/item is needed and how it is allowable under SASP)</w:t>
            </w:r>
            <w:r w:rsidRPr="00C0052E">
              <w:rPr>
                <w:rFonts w:cs="Arial"/>
                <w:sz w:val="22"/>
                <w:szCs w:val="22"/>
              </w:rPr>
              <w:t>:</w:t>
            </w:r>
          </w:p>
        </w:tc>
      </w:tr>
      <w:tr w:rsidR="00FC6059" w:rsidRPr="00C0052E" w:rsidTr="00AF3C9A">
        <w:tc>
          <w:tcPr>
            <w:tcW w:w="10188" w:type="dxa"/>
            <w:gridSpan w:val="3"/>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FC605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C0052E" w:rsidTr="00AF3C9A">
        <w:trPr>
          <w:trHeight w:val="432"/>
        </w:trPr>
        <w:tc>
          <w:tcPr>
            <w:tcW w:w="10188" w:type="dxa"/>
            <w:gridSpan w:val="3"/>
            <w:vAlign w:val="center"/>
          </w:tcPr>
          <w:p w:rsidR="00FC6059" w:rsidRPr="00C0052E" w:rsidRDefault="00FC6059" w:rsidP="00AF3C9A">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FC6059" w:rsidRPr="00C0052E" w:rsidTr="00AF3C9A">
        <w:tc>
          <w:tcPr>
            <w:tcW w:w="3150" w:type="dxa"/>
            <w:shd w:val="clear" w:color="auto" w:fill="EAF1DD" w:themeFill="accent3" w:themeFillTint="33"/>
          </w:tcPr>
          <w:p w:rsidR="00FC6059" w:rsidRPr="00C0052E" w:rsidRDefault="00FC6059" w:rsidP="00AF3C9A">
            <w:pPr>
              <w:rPr>
                <w:rFonts w:ascii="Arial" w:hAnsi="Arial" w:cs="Arial"/>
              </w:rPr>
            </w:pPr>
            <w:r>
              <w:rPr>
                <w:rFonts w:ascii="Arial" w:hAnsi="Arial" w:cs="Arial"/>
              </w:rPr>
              <w:t>Cost Per Item / Monthly Rate</w:t>
            </w:r>
            <w:r w:rsidRPr="00C0052E">
              <w:rPr>
                <w:rFonts w:ascii="Arial" w:hAnsi="Arial" w:cs="Arial"/>
              </w:rPr>
              <w:t>:</w:t>
            </w:r>
          </w:p>
        </w:tc>
        <w:tc>
          <w:tcPr>
            <w:tcW w:w="4500" w:type="dxa"/>
            <w:shd w:val="clear" w:color="auto" w:fill="EAF1DD" w:themeFill="accent3" w:themeFillTint="33"/>
          </w:tcPr>
          <w:p w:rsidR="00FC6059" w:rsidRPr="00C0052E" w:rsidRDefault="00FC6059" w:rsidP="00AF3C9A">
            <w:pPr>
              <w:rPr>
                <w:rFonts w:ascii="Arial" w:hAnsi="Arial" w:cs="Arial"/>
              </w:rPr>
            </w:pPr>
            <w:r w:rsidRPr="00C0052E">
              <w:rPr>
                <w:rFonts w:ascii="Arial" w:hAnsi="Arial" w:cs="Arial"/>
              </w:rPr>
              <w:t xml:space="preserve">Total Number of </w:t>
            </w:r>
            <w:r>
              <w:rPr>
                <w:rFonts w:ascii="Arial" w:hAnsi="Arial" w:cs="Arial"/>
              </w:rPr>
              <w:t>Items / Number of Months</w:t>
            </w:r>
            <w:r w:rsidRPr="00C0052E">
              <w:rPr>
                <w:rFonts w:ascii="Arial" w:hAnsi="Arial" w:cs="Arial"/>
              </w:rPr>
              <w:t>:</w:t>
            </w:r>
          </w:p>
        </w:tc>
        <w:tc>
          <w:tcPr>
            <w:tcW w:w="2538" w:type="dxa"/>
            <w:shd w:val="clear" w:color="auto" w:fill="EAF1DD" w:themeFill="accent3" w:themeFillTint="33"/>
          </w:tcPr>
          <w:p w:rsidR="00FC6059" w:rsidRPr="00C0052E" w:rsidRDefault="00FC6059" w:rsidP="00AF3C9A">
            <w:pPr>
              <w:rPr>
                <w:rFonts w:ascii="Arial" w:hAnsi="Arial" w:cs="Arial"/>
                <w:b/>
              </w:rPr>
            </w:pPr>
            <w:r w:rsidRPr="00C0052E">
              <w:rPr>
                <w:rFonts w:ascii="Arial" w:hAnsi="Arial" w:cs="Arial"/>
                <w:b/>
              </w:rPr>
              <w:t>Total Cost:</w:t>
            </w:r>
          </w:p>
        </w:tc>
      </w:tr>
      <w:tr w:rsidR="00FC6059" w:rsidRPr="00C0052E" w:rsidTr="00AF3C9A">
        <w:tc>
          <w:tcPr>
            <w:tcW w:w="315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450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2538" w:type="dxa"/>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FC6059">
              <w:rPr>
                <w:rFonts w:cs="Arial"/>
                <w:b w:val="0"/>
                <w:sz w:val="22"/>
                <w:szCs w:val="22"/>
              </w:rPr>
              <w:t>(explain what the supply/item is and how it will be used)</w:t>
            </w:r>
            <w:r w:rsidRPr="00C0052E">
              <w:rPr>
                <w:rFonts w:cs="Arial"/>
                <w:sz w:val="22"/>
                <w:szCs w:val="22"/>
              </w:rPr>
              <w:t>:</w:t>
            </w:r>
          </w:p>
        </w:tc>
      </w:tr>
      <w:tr w:rsidR="00FC6059" w:rsidRPr="00C0052E" w:rsidTr="00AF3C9A">
        <w:tc>
          <w:tcPr>
            <w:tcW w:w="10188" w:type="dxa"/>
            <w:gridSpan w:val="3"/>
            <w:shd w:val="clear" w:color="auto" w:fill="auto"/>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FC6059">
              <w:rPr>
                <w:rFonts w:cs="Arial"/>
                <w:b w:val="0"/>
                <w:sz w:val="22"/>
                <w:szCs w:val="22"/>
              </w:rPr>
              <w:t>(explain why the supply/item is needed and how it is allowable under SASP)</w:t>
            </w:r>
            <w:r w:rsidRPr="00C0052E">
              <w:rPr>
                <w:rFonts w:cs="Arial"/>
                <w:sz w:val="22"/>
                <w:szCs w:val="22"/>
              </w:rPr>
              <w:t>:</w:t>
            </w:r>
          </w:p>
        </w:tc>
      </w:tr>
      <w:tr w:rsidR="00FC6059" w:rsidRPr="00C0052E" w:rsidTr="00AF3C9A">
        <w:tc>
          <w:tcPr>
            <w:tcW w:w="10188" w:type="dxa"/>
            <w:gridSpan w:val="3"/>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FC605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C0052E" w:rsidTr="00AF3C9A">
        <w:trPr>
          <w:trHeight w:val="432"/>
        </w:trPr>
        <w:tc>
          <w:tcPr>
            <w:tcW w:w="10188" w:type="dxa"/>
            <w:gridSpan w:val="3"/>
            <w:vAlign w:val="center"/>
          </w:tcPr>
          <w:p w:rsidR="00FC6059" w:rsidRPr="00C0052E" w:rsidRDefault="00FC6059" w:rsidP="00AF3C9A">
            <w:pPr>
              <w:rPr>
                <w:rFonts w:ascii="Arial" w:hAnsi="Arial" w:cs="Arial"/>
              </w:rPr>
            </w:pPr>
            <w:r>
              <w:rPr>
                <w:rFonts w:ascii="Arial" w:hAnsi="Arial" w:cs="Arial"/>
                <w:b/>
              </w:rPr>
              <w:t>Supply / Item Requested</w:t>
            </w:r>
            <w:r w:rsidRPr="00C0052E">
              <w:rPr>
                <w:rFonts w:ascii="Arial" w:hAnsi="Arial" w:cs="Arial"/>
              </w:rPr>
              <w:t xml:space="preserve">:  </w:t>
            </w:r>
            <w:r w:rsidRPr="00C0052E">
              <w:rPr>
                <w:rFonts w:ascii="Arial" w:hAnsi="Arial" w:cs="Arial"/>
                <w:b/>
              </w:rPr>
              <w:fldChar w:fldCharType="begin">
                <w:ffData>
                  <w:name w:val="Text2"/>
                  <w:enabled/>
                  <w:calcOnExit w:val="0"/>
                  <w:statusText w:type="text" w:val="Number"/>
                  <w:textInput/>
                </w:ffData>
              </w:fldChar>
            </w:r>
            <w:r w:rsidRPr="00C0052E">
              <w:rPr>
                <w:rFonts w:ascii="Arial" w:hAnsi="Arial" w:cs="Arial"/>
                <w:b/>
              </w:rPr>
              <w:instrText xml:space="preserve"> FORMTEXT </w:instrText>
            </w:r>
            <w:r w:rsidRPr="00C0052E">
              <w:rPr>
                <w:rFonts w:ascii="Arial" w:hAnsi="Arial" w:cs="Arial"/>
                <w:b/>
              </w:rPr>
            </w:r>
            <w:r w:rsidRPr="00C0052E">
              <w:rPr>
                <w:rFonts w:ascii="Arial" w:hAnsi="Arial" w:cs="Arial"/>
                <w:b/>
              </w:rPr>
              <w:fldChar w:fldCharType="separate"/>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noProof/>
              </w:rPr>
              <w:t> </w:t>
            </w:r>
            <w:r w:rsidRPr="00C0052E">
              <w:rPr>
                <w:rFonts w:ascii="Arial" w:hAnsi="Arial" w:cs="Arial"/>
                <w:b/>
              </w:rPr>
              <w:fldChar w:fldCharType="end"/>
            </w:r>
          </w:p>
        </w:tc>
      </w:tr>
      <w:tr w:rsidR="00FC6059" w:rsidRPr="00C0052E" w:rsidTr="00AF3C9A">
        <w:tc>
          <w:tcPr>
            <w:tcW w:w="3150" w:type="dxa"/>
            <w:shd w:val="clear" w:color="auto" w:fill="EAF1DD" w:themeFill="accent3" w:themeFillTint="33"/>
          </w:tcPr>
          <w:p w:rsidR="00FC6059" w:rsidRPr="00C0052E" w:rsidRDefault="00FC6059" w:rsidP="00AF3C9A">
            <w:pPr>
              <w:rPr>
                <w:rFonts w:ascii="Arial" w:hAnsi="Arial" w:cs="Arial"/>
              </w:rPr>
            </w:pPr>
            <w:r>
              <w:rPr>
                <w:rFonts w:ascii="Arial" w:hAnsi="Arial" w:cs="Arial"/>
              </w:rPr>
              <w:t>Cost Per Item / Monthly Rate</w:t>
            </w:r>
            <w:r w:rsidRPr="00C0052E">
              <w:rPr>
                <w:rFonts w:ascii="Arial" w:hAnsi="Arial" w:cs="Arial"/>
              </w:rPr>
              <w:t>:</w:t>
            </w:r>
          </w:p>
        </w:tc>
        <w:tc>
          <w:tcPr>
            <w:tcW w:w="4500" w:type="dxa"/>
            <w:shd w:val="clear" w:color="auto" w:fill="EAF1DD" w:themeFill="accent3" w:themeFillTint="33"/>
          </w:tcPr>
          <w:p w:rsidR="00FC6059" w:rsidRPr="00C0052E" w:rsidRDefault="00FC6059" w:rsidP="00AF3C9A">
            <w:pPr>
              <w:rPr>
                <w:rFonts w:ascii="Arial" w:hAnsi="Arial" w:cs="Arial"/>
              </w:rPr>
            </w:pPr>
            <w:r w:rsidRPr="00C0052E">
              <w:rPr>
                <w:rFonts w:ascii="Arial" w:hAnsi="Arial" w:cs="Arial"/>
              </w:rPr>
              <w:t xml:space="preserve">Total Number of </w:t>
            </w:r>
            <w:r>
              <w:rPr>
                <w:rFonts w:ascii="Arial" w:hAnsi="Arial" w:cs="Arial"/>
              </w:rPr>
              <w:t>Items / Number of Months</w:t>
            </w:r>
            <w:r w:rsidRPr="00C0052E">
              <w:rPr>
                <w:rFonts w:ascii="Arial" w:hAnsi="Arial" w:cs="Arial"/>
              </w:rPr>
              <w:t>:</w:t>
            </w:r>
          </w:p>
        </w:tc>
        <w:tc>
          <w:tcPr>
            <w:tcW w:w="2538" w:type="dxa"/>
            <w:shd w:val="clear" w:color="auto" w:fill="EAF1DD" w:themeFill="accent3" w:themeFillTint="33"/>
          </w:tcPr>
          <w:p w:rsidR="00FC6059" w:rsidRPr="00C0052E" w:rsidRDefault="00FC6059" w:rsidP="00AF3C9A">
            <w:pPr>
              <w:rPr>
                <w:rFonts w:ascii="Arial" w:hAnsi="Arial" w:cs="Arial"/>
                <w:b/>
              </w:rPr>
            </w:pPr>
            <w:r w:rsidRPr="00C0052E">
              <w:rPr>
                <w:rFonts w:ascii="Arial" w:hAnsi="Arial" w:cs="Arial"/>
                <w:b/>
              </w:rPr>
              <w:t>Total Cost:</w:t>
            </w:r>
          </w:p>
        </w:tc>
      </w:tr>
      <w:tr w:rsidR="00FC6059" w:rsidRPr="00C0052E" w:rsidTr="00AF3C9A">
        <w:tc>
          <w:tcPr>
            <w:tcW w:w="315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t xml:space="preserve">$ </w:t>
            </w: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4500" w:type="dxa"/>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c>
          <w:tcPr>
            <w:tcW w:w="2538" w:type="dxa"/>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 </w:t>
            </w:r>
            <w:r w:rsidRPr="00C0052E">
              <w:rPr>
                <w:rFonts w:cs="Arial"/>
                <w:sz w:val="22"/>
                <w:szCs w:val="22"/>
              </w:rPr>
              <w:fldChar w:fldCharType="begin">
                <w:ffData>
                  <w:name w:val="Text2"/>
                  <w:enabled/>
                  <w:calcOnExit w:val="0"/>
                  <w:statusText w:type="text" w:val="Number"/>
                  <w:textInput/>
                </w:ffData>
              </w:fldChar>
            </w:r>
            <w:r w:rsidRPr="00C0052E">
              <w:rPr>
                <w:rFonts w:cs="Arial"/>
                <w:sz w:val="22"/>
                <w:szCs w:val="22"/>
              </w:rPr>
              <w:instrText xml:space="preserve"> FORMTEXT </w:instrText>
            </w:r>
            <w:r w:rsidRPr="00C0052E">
              <w:rPr>
                <w:rFonts w:cs="Arial"/>
                <w:sz w:val="22"/>
                <w:szCs w:val="22"/>
              </w:rPr>
            </w:r>
            <w:r w:rsidRPr="00C0052E">
              <w:rPr>
                <w:rFonts w:cs="Arial"/>
                <w:sz w:val="22"/>
                <w:szCs w:val="22"/>
              </w:rPr>
              <w:fldChar w:fldCharType="separate"/>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noProof/>
                <w:sz w:val="22"/>
                <w:szCs w:val="22"/>
              </w:rPr>
              <w:t> </w:t>
            </w:r>
            <w:r w:rsidRPr="00C0052E">
              <w:rPr>
                <w:rFonts w:cs="Arial"/>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Description of </w:t>
            </w:r>
            <w:r>
              <w:rPr>
                <w:rFonts w:cs="Arial"/>
                <w:sz w:val="22"/>
                <w:szCs w:val="22"/>
              </w:rPr>
              <w:t xml:space="preserve">Supply / Item </w:t>
            </w:r>
            <w:r w:rsidRPr="00FC6059">
              <w:rPr>
                <w:rFonts w:cs="Arial"/>
                <w:b w:val="0"/>
                <w:sz w:val="22"/>
                <w:szCs w:val="22"/>
              </w:rPr>
              <w:t>(explain what the supply/item is and how it will be used)</w:t>
            </w:r>
            <w:r w:rsidRPr="00C0052E">
              <w:rPr>
                <w:rFonts w:cs="Arial"/>
                <w:sz w:val="22"/>
                <w:szCs w:val="22"/>
              </w:rPr>
              <w:t>:</w:t>
            </w:r>
          </w:p>
        </w:tc>
      </w:tr>
      <w:tr w:rsidR="00FC6059" w:rsidRPr="00C0052E" w:rsidTr="00AF3C9A">
        <w:tc>
          <w:tcPr>
            <w:tcW w:w="10188" w:type="dxa"/>
            <w:gridSpan w:val="3"/>
            <w:shd w:val="clear" w:color="auto" w:fill="auto"/>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r w:rsidR="00FC6059" w:rsidRPr="00C0052E" w:rsidTr="00AF3C9A">
        <w:trPr>
          <w:trHeight w:val="432"/>
        </w:trPr>
        <w:tc>
          <w:tcPr>
            <w:tcW w:w="10188" w:type="dxa"/>
            <w:gridSpan w:val="3"/>
            <w:shd w:val="clear" w:color="auto" w:fill="EAF1DD" w:themeFill="accent3" w:themeFillTint="33"/>
            <w:vAlign w:val="center"/>
          </w:tcPr>
          <w:p w:rsidR="00FC6059" w:rsidRPr="00C0052E" w:rsidRDefault="00FC6059" w:rsidP="00AF3C9A">
            <w:pPr>
              <w:pStyle w:val="Heading1"/>
              <w:spacing w:before="0" w:after="0"/>
              <w:outlineLvl w:val="0"/>
              <w:rPr>
                <w:rFonts w:cs="Arial"/>
                <w:sz w:val="22"/>
                <w:szCs w:val="22"/>
              </w:rPr>
            </w:pPr>
            <w:r w:rsidRPr="00C0052E">
              <w:rPr>
                <w:rFonts w:cs="Arial"/>
                <w:sz w:val="22"/>
                <w:szCs w:val="22"/>
              </w:rPr>
              <w:t xml:space="preserve">Justification for </w:t>
            </w:r>
            <w:r>
              <w:rPr>
                <w:rFonts w:cs="Arial"/>
                <w:sz w:val="22"/>
                <w:szCs w:val="22"/>
              </w:rPr>
              <w:t xml:space="preserve">Supply / Item </w:t>
            </w:r>
            <w:r w:rsidRPr="00FC6059">
              <w:rPr>
                <w:rFonts w:cs="Arial"/>
                <w:b w:val="0"/>
                <w:sz w:val="22"/>
                <w:szCs w:val="22"/>
              </w:rPr>
              <w:t>(explain why the supply/item is needed and how it is allowable under SASP)</w:t>
            </w:r>
            <w:r w:rsidRPr="00C0052E">
              <w:rPr>
                <w:rFonts w:cs="Arial"/>
                <w:sz w:val="22"/>
                <w:szCs w:val="22"/>
              </w:rPr>
              <w:t>:</w:t>
            </w:r>
          </w:p>
        </w:tc>
      </w:tr>
      <w:tr w:rsidR="00FC6059" w:rsidRPr="00C0052E" w:rsidTr="00AF3C9A">
        <w:tc>
          <w:tcPr>
            <w:tcW w:w="10188" w:type="dxa"/>
            <w:gridSpan w:val="3"/>
          </w:tcPr>
          <w:p w:rsidR="00FC6059" w:rsidRPr="00C0052E" w:rsidRDefault="00FC6059" w:rsidP="00AF3C9A">
            <w:pPr>
              <w:pStyle w:val="Heading1"/>
              <w:spacing w:before="0" w:after="0"/>
              <w:outlineLvl w:val="0"/>
              <w:rPr>
                <w:rFonts w:cs="Arial"/>
                <w:b w:val="0"/>
                <w:sz w:val="22"/>
                <w:szCs w:val="22"/>
              </w:rPr>
            </w:pPr>
            <w:r w:rsidRPr="00C0052E">
              <w:rPr>
                <w:rFonts w:cs="Arial"/>
                <w:b w:val="0"/>
                <w:sz w:val="22"/>
                <w:szCs w:val="22"/>
              </w:rPr>
              <w:fldChar w:fldCharType="begin">
                <w:ffData>
                  <w:name w:val="Text2"/>
                  <w:enabled/>
                  <w:calcOnExit w:val="0"/>
                  <w:statusText w:type="text" w:val="Number"/>
                  <w:textInput/>
                </w:ffData>
              </w:fldChar>
            </w:r>
            <w:r w:rsidRPr="00C0052E">
              <w:rPr>
                <w:rFonts w:cs="Arial"/>
                <w:b w:val="0"/>
                <w:sz w:val="22"/>
                <w:szCs w:val="22"/>
              </w:rPr>
              <w:instrText xml:space="preserve"> FORMTEXT </w:instrText>
            </w:r>
            <w:r w:rsidRPr="00C0052E">
              <w:rPr>
                <w:rFonts w:cs="Arial"/>
                <w:b w:val="0"/>
                <w:sz w:val="22"/>
                <w:szCs w:val="22"/>
              </w:rPr>
            </w:r>
            <w:r w:rsidRPr="00C0052E">
              <w:rPr>
                <w:rFonts w:cs="Arial"/>
                <w:b w:val="0"/>
                <w:sz w:val="22"/>
                <w:szCs w:val="22"/>
              </w:rPr>
              <w:fldChar w:fldCharType="separate"/>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noProof/>
                <w:sz w:val="22"/>
                <w:szCs w:val="22"/>
              </w:rPr>
              <w:t> </w:t>
            </w:r>
            <w:r w:rsidRPr="00C0052E">
              <w:rPr>
                <w:rFonts w:cs="Arial"/>
                <w:b w:val="0"/>
                <w:sz w:val="22"/>
                <w:szCs w:val="22"/>
              </w:rPr>
              <w:fldChar w:fldCharType="end"/>
            </w:r>
          </w:p>
        </w:tc>
      </w:tr>
    </w:tbl>
    <w:p w:rsidR="00FC6059" w:rsidRDefault="00FC6059" w:rsidP="00A07B66">
      <w:pPr>
        <w:rPr>
          <w:rFonts w:ascii="Arial" w:hAnsi="Arial" w:cs="Arial"/>
          <w:b/>
          <w:bCs/>
        </w:rPr>
      </w:pPr>
    </w:p>
    <w:p w:rsidR="00FC6059" w:rsidRDefault="00FC6059" w:rsidP="00A07B66">
      <w:pPr>
        <w:rPr>
          <w:rFonts w:ascii="Arial" w:hAnsi="Arial" w:cs="Arial"/>
          <w:b/>
          <w:bCs/>
        </w:rPr>
      </w:pPr>
    </w:p>
    <w:p w:rsidR="00FC6059" w:rsidRDefault="00FC6059">
      <w:pPr>
        <w:rPr>
          <w:rFonts w:ascii="Arial" w:hAnsi="Arial" w:cs="Arial"/>
          <w:b/>
          <w:bCs/>
        </w:rPr>
      </w:pPr>
      <w:r>
        <w:rPr>
          <w:rFonts w:ascii="Arial" w:hAnsi="Arial" w:cs="Arial"/>
          <w:b/>
          <w:bCs/>
        </w:rPr>
        <w:br w:type="page"/>
      </w:r>
    </w:p>
    <w:p w:rsidR="004A0C34" w:rsidRDefault="004A0C34" w:rsidP="004A0C34">
      <w:pPr>
        <w:spacing w:after="0"/>
        <w:rPr>
          <w:rFonts w:ascii="Arial" w:hAnsi="Arial" w:cs="Arial"/>
          <w:b/>
          <w:i/>
          <w:sz w:val="24"/>
          <w:szCs w:val="24"/>
        </w:rPr>
      </w:pPr>
    </w:p>
    <w:p w:rsidR="00A07B66" w:rsidRDefault="00A07B66" w:rsidP="004A0C34">
      <w:pPr>
        <w:spacing w:after="0"/>
        <w:jc w:val="right"/>
        <w:rPr>
          <w:rFonts w:ascii="Arial" w:hAnsi="Arial" w:cs="Arial"/>
          <w:b/>
          <w:i/>
          <w:sz w:val="24"/>
          <w:szCs w:val="24"/>
        </w:rPr>
      </w:pPr>
      <w:r>
        <w:rPr>
          <w:rFonts w:ascii="Arial" w:hAnsi="Arial" w:cs="Arial"/>
          <w:b/>
          <w:i/>
          <w:sz w:val="24"/>
          <w:szCs w:val="24"/>
        </w:rPr>
        <w:t>Indirect Costs Budget Category</w:t>
      </w:r>
    </w:p>
    <w:p w:rsidR="003C6E8F" w:rsidRDefault="003C6E8F" w:rsidP="003C6E8F">
      <w:pPr>
        <w:spacing w:after="0"/>
        <w:jc w:val="right"/>
        <w:rPr>
          <w:rFonts w:ascii="Arial" w:hAnsi="Arial" w:cs="Arial"/>
          <w:b/>
          <w:i/>
          <w:sz w:val="24"/>
          <w:szCs w:val="24"/>
        </w:rPr>
      </w:pPr>
    </w:p>
    <w:p w:rsidR="00A07B66" w:rsidRPr="00A07B66" w:rsidRDefault="008A4BA7" w:rsidP="00A07B66">
      <w:pPr>
        <w:spacing w:after="120"/>
        <w:rPr>
          <w:rFonts w:ascii="Arial" w:hAnsi="Arial" w:cs="Arial"/>
          <w:sz w:val="24"/>
          <w:szCs w:val="24"/>
        </w:rPr>
      </w:pPr>
      <w:r w:rsidRPr="00E06F33">
        <w:rPr>
          <w:rFonts w:ascii="Arial" w:hAnsi="Arial" w:cs="Arial"/>
          <w:sz w:val="24"/>
          <w:szCs w:val="24"/>
        </w:rPr>
        <w:t>Indirect costs are costs of an organization that are not readily assignable to a particular project, but are necessary to the operation of the organization and the performance of the project. Most costs can and should be assigned to a project, thereby reducing indirect costs. Indirect costs can include a portion of the cost of operating and maintaining facilities, depreciation, and administrative salaries.</w:t>
      </w:r>
      <w:r w:rsidR="00A07B66">
        <w:rPr>
          <w:rFonts w:ascii="Arial" w:hAnsi="Arial" w:cs="Arial"/>
          <w:sz w:val="24"/>
          <w:szCs w:val="24"/>
        </w:rPr>
        <w:t xml:space="preserve"> </w:t>
      </w:r>
      <w:r w:rsidR="00A07B66" w:rsidRPr="00A07B66">
        <w:rPr>
          <w:rFonts w:ascii="Arial" w:hAnsi="Arial" w:cs="Arial"/>
          <w:sz w:val="24"/>
          <w:szCs w:val="24"/>
        </w:rPr>
        <w:t>Such costs are generally identified with the organization’s overall operation and are further described in the Office of Management and Budget Circulars 2 CFR 200.</w:t>
      </w:r>
    </w:p>
    <w:p w:rsidR="00A07B66" w:rsidRPr="00A07B66" w:rsidRDefault="00A07B66" w:rsidP="00A07B66">
      <w:pPr>
        <w:spacing w:after="120"/>
        <w:rPr>
          <w:rFonts w:ascii="Arial" w:hAnsi="Arial" w:cs="Arial"/>
          <w:sz w:val="24"/>
          <w:szCs w:val="24"/>
        </w:rPr>
      </w:pPr>
      <w:r w:rsidRPr="00A07B66">
        <w:rPr>
          <w:rFonts w:ascii="Arial" w:hAnsi="Arial" w:cs="Arial"/>
          <w:sz w:val="24"/>
          <w:szCs w:val="24"/>
        </w:rPr>
        <w:t>Grantees may be permitted an allocation for indirect or administrative costs under one of the following:</w:t>
      </w:r>
    </w:p>
    <w:p w:rsidR="00A07B66" w:rsidRPr="00A07B66" w:rsidRDefault="00A07B66" w:rsidP="00A07B66">
      <w:pPr>
        <w:spacing w:after="120"/>
        <w:rPr>
          <w:rFonts w:ascii="Arial" w:hAnsi="Arial" w:cs="Arial"/>
          <w:sz w:val="24"/>
          <w:szCs w:val="24"/>
        </w:rPr>
      </w:pPr>
      <w:r w:rsidRPr="00A07B66">
        <w:rPr>
          <w:rFonts w:ascii="Arial" w:hAnsi="Arial" w:cs="Arial"/>
          <w:b/>
          <w:sz w:val="24"/>
          <w:szCs w:val="24"/>
        </w:rPr>
        <w:t>Scenario A - Administrative Costs</w:t>
      </w:r>
      <w:r w:rsidRPr="00A07B66">
        <w:rPr>
          <w:rFonts w:ascii="Arial" w:hAnsi="Arial" w:cs="Arial"/>
          <w:sz w:val="24"/>
          <w:szCs w:val="24"/>
        </w:rPr>
        <w:t>: If the grantee does not have a federally-approved indirect cost rate, the grantee may include an allocation for administrative costs for up to 10% of modified total direct costs requested. Provide an itemized list of the requested administrative cost items and the corresponding cost of each item.</w:t>
      </w:r>
    </w:p>
    <w:p w:rsidR="00A07B66" w:rsidRPr="00A07B66" w:rsidRDefault="00A07B66" w:rsidP="00A07B66">
      <w:pPr>
        <w:spacing w:after="120"/>
        <w:rPr>
          <w:rFonts w:ascii="Arial" w:hAnsi="Arial" w:cs="Arial"/>
          <w:sz w:val="24"/>
          <w:szCs w:val="24"/>
        </w:rPr>
      </w:pPr>
      <w:r w:rsidRPr="00A07B66">
        <w:rPr>
          <w:rFonts w:ascii="Arial" w:hAnsi="Arial" w:cs="Arial"/>
          <w:b/>
          <w:sz w:val="24"/>
          <w:szCs w:val="24"/>
        </w:rPr>
        <w:t>Scenario B - Federally Approved Indirect Costs</w:t>
      </w:r>
      <w:r w:rsidRPr="00A07B66">
        <w:rPr>
          <w:rFonts w:ascii="Arial" w:hAnsi="Arial" w:cs="Arial"/>
          <w:sz w:val="24"/>
          <w:szCs w:val="24"/>
        </w:rPr>
        <w:t>: If the grantee has a federally-approved indirect cost rate agreement in place, the grantee may include an allocation for indirect costs. Grantees must provide a copy of their federally approved indirect cost rate agreement.</w:t>
      </w:r>
    </w:p>
    <w:p w:rsidR="00A07B66" w:rsidRPr="00A07B66" w:rsidRDefault="00A07B66" w:rsidP="00A07B66">
      <w:pPr>
        <w:spacing w:after="120"/>
        <w:rPr>
          <w:rFonts w:ascii="Arial" w:hAnsi="Arial" w:cs="Arial"/>
          <w:i/>
          <w:sz w:val="24"/>
          <w:szCs w:val="24"/>
        </w:rPr>
      </w:pPr>
      <w:r w:rsidRPr="00A07B66">
        <w:rPr>
          <w:rFonts w:ascii="Arial" w:hAnsi="Arial" w:cs="Arial"/>
          <w:i/>
          <w:sz w:val="24"/>
          <w:szCs w:val="24"/>
        </w:rPr>
        <w:t>NOTE: Grant awards will not exceed the amount listed in your Statement of Grant Award. Grantees are discouraged from requesting indirect or administrative costs. Grantees should carefully evaluate the impact of budgeting indirect/administrative costs and should use grant funds to support direct service delivery to the maximum extent possible. Also, consider the complexities and administrative burdens associated with documenting costs and maintaining ongoing record keeping necessary to assure compliance with applicable requirements described below.</w:t>
      </w:r>
    </w:p>
    <w:p w:rsidR="00A07B66" w:rsidRPr="00A07B66" w:rsidRDefault="00A07B66" w:rsidP="00A07B66">
      <w:pPr>
        <w:spacing w:after="120"/>
        <w:rPr>
          <w:rFonts w:ascii="Arial" w:hAnsi="Arial" w:cs="Arial"/>
          <w:sz w:val="24"/>
          <w:szCs w:val="24"/>
        </w:rPr>
      </w:pPr>
      <w:r w:rsidRPr="00D4332D">
        <w:rPr>
          <w:rFonts w:ascii="Arial" w:eastAsia="Arial" w:hAnsi="Arial" w:cs="Adobe Jenson Pro"/>
          <w:color w:val="000000"/>
        </w:rPr>
        <w:t xml:space="preserve">See </w:t>
      </w:r>
      <w:r w:rsidRPr="00D4332D">
        <w:rPr>
          <w:rFonts w:ascii="Arial" w:eastAsia="Arial" w:hAnsi="Arial" w:cs="Adobe Jenson Pro"/>
          <w:color w:val="000000"/>
          <w:u w:val="single"/>
        </w:rPr>
        <w:t>2 C.F.R. § 200, Appendix III.C.2 (Indirect costs - IHE)</w:t>
      </w:r>
      <w:r w:rsidRPr="00D4332D">
        <w:rPr>
          <w:rFonts w:ascii="Arial" w:eastAsia="Arial" w:hAnsi="Arial" w:cs="Adobe Jenson Pro"/>
          <w:color w:val="000000"/>
        </w:rPr>
        <w:t xml:space="preserve">; </w:t>
      </w:r>
      <w:r w:rsidRPr="00D4332D">
        <w:rPr>
          <w:rFonts w:ascii="Arial" w:eastAsia="Arial" w:hAnsi="Arial" w:cs="Adobe Jenson Pro"/>
          <w:color w:val="000000"/>
          <w:u w:val="single"/>
        </w:rPr>
        <w:t>2 C.F.R. § 200, Appendix IV.B.2 c (Indirect costs - non-profits)</w:t>
      </w:r>
      <w:r w:rsidRPr="00D4332D">
        <w:rPr>
          <w:rFonts w:ascii="Arial" w:eastAsia="Arial" w:hAnsi="Arial" w:cs="Adobe Jenson Pro"/>
          <w:color w:val="000000"/>
        </w:rPr>
        <w:t xml:space="preserve">; or </w:t>
      </w:r>
      <w:r w:rsidRPr="00D4332D">
        <w:rPr>
          <w:rFonts w:ascii="Arial" w:eastAsia="Arial" w:hAnsi="Arial" w:cs="Adobe Jenson Pro"/>
          <w:color w:val="000000"/>
          <w:u w:val="single"/>
        </w:rPr>
        <w:t>2 C.F.R. § 200, Appendix VII.C.2.c (Indirect costs - State and Local)</w:t>
      </w:r>
      <w:r w:rsidRPr="00D4332D">
        <w:rPr>
          <w:rFonts w:ascii="Arial" w:eastAsia="Arial" w:hAnsi="Arial" w:cs="Adobe Jenson Pro"/>
          <w:color w:val="000000"/>
        </w:rPr>
        <w:t>.</w:t>
      </w:r>
    </w:p>
    <w:p w:rsidR="00A07B66" w:rsidRDefault="00A07B66" w:rsidP="00C01AB3">
      <w:pPr>
        <w:widowControl w:val="0"/>
        <w:spacing w:after="0" w:line="240" w:lineRule="auto"/>
        <w:ind w:right="340"/>
        <w:rPr>
          <w:rFonts w:ascii="Arial" w:eastAsia="Arial" w:hAnsi="Arial" w:cs="Adobe Jenson Pro"/>
          <w:color w:val="000000"/>
        </w:rPr>
      </w:pPr>
    </w:p>
    <w:p w:rsidR="00A07B66" w:rsidRDefault="00A07B66" w:rsidP="008A4BA7">
      <w:pPr>
        <w:spacing w:after="120"/>
        <w:rPr>
          <w:rFonts w:ascii="Arial" w:hAnsi="Arial" w:cs="Arial"/>
          <w:sz w:val="24"/>
          <w:szCs w:val="24"/>
        </w:rPr>
      </w:pPr>
    </w:p>
    <w:p w:rsidR="008A4BA7" w:rsidRPr="003C6E8F" w:rsidRDefault="008A4BA7" w:rsidP="008A4BA7">
      <w:pPr>
        <w:spacing w:after="120"/>
        <w:rPr>
          <w:rFonts w:ascii="Arial" w:hAnsi="Arial" w:cs="Arial"/>
          <w:sz w:val="24"/>
          <w:szCs w:val="24"/>
        </w:rPr>
      </w:pPr>
      <w:r w:rsidRPr="00E06F33">
        <w:rPr>
          <w:rFonts w:ascii="Arial" w:hAnsi="Arial" w:cs="Arial"/>
          <w:b/>
          <w:sz w:val="24"/>
          <w:szCs w:val="24"/>
        </w:rPr>
        <w:t>Provide a detailed description of all requested administrative or indirect costs</w:t>
      </w:r>
      <w:r w:rsidRPr="003C6E8F">
        <w:rPr>
          <w:rFonts w:ascii="Arial" w:hAnsi="Arial" w:cs="Arial"/>
          <w:sz w:val="24"/>
          <w:szCs w:val="24"/>
        </w:rPr>
        <w:t>:</w:t>
      </w:r>
    </w:p>
    <w:p w:rsidR="00DD3EC0" w:rsidRDefault="008A4BA7" w:rsidP="008A4BA7">
      <w:pPr>
        <w:spacing w:after="120"/>
        <w:rPr>
          <w:rFonts w:ascii="Arial" w:hAnsi="Arial" w:cs="Arial"/>
          <w:sz w:val="24"/>
          <w:szCs w:val="24"/>
          <w:u w:val="single"/>
        </w:rPr>
      </w:pPr>
      <w:r w:rsidRPr="003C6E8F">
        <w:rPr>
          <w:rFonts w:ascii="Arial" w:hAnsi="Arial" w:cs="Arial"/>
          <w:sz w:val="24"/>
          <w:szCs w:val="24"/>
          <w:u w:val="single"/>
        </w:rPr>
        <w:fldChar w:fldCharType="begin">
          <w:ffData>
            <w:name w:val="Text2"/>
            <w:enabled/>
            <w:calcOnExit w:val="0"/>
            <w:statusText w:type="text" w:val="Number"/>
            <w:textInput/>
          </w:ffData>
        </w:fldChar>
      </w:r>
      <w:r w:rsidRPr="003C6E8F">
        <w:rPr>
          <w:rFonts w:ascii="Arial" w:hAnsi="Arial" w:cs="Arial"/>
          <w:sz w:val="24"/>
          <w:szCs w:val="24"/>
          <w:u w:val="single"/>
        </w:rPr>
        <w:instrText xml:space="preserve"> FORMTEXT </w:instrText>
      </w:r>
      <w:r w:rsidRPr="003C6E8F">
        <w:rPr>
          <w:rFonts w:ascii="Arial" w:hAnsi="Arial" w:cs="Arial"/>
          <w:sz w:val="24"/>
          <w:szCs w:val="24"/>
          <w:u w:val="single"/>
        </w:rPr>
      </w:r>
      <w:r w:rsidRPr="003C6E8F">
        <w:rPr>
          <w:rFonts w:ascii="Arial" w:hAnsi="Arial" w:cs="Arial"/>
          <w:sz w:val="24"/>
          <w:szCs w:val="24"/>
          <w:u w:val="single"/>
        </w:rPr>
        <w:fldChar w:fldCharType="separate"/>
      </w:r>
      <w:r w:rsidRPr="003C6E8F">
        <w:rPr>
          <w:rFonts w:ascii="Arial" w:hAnsi="Arial" w:cs="Arial"/>
          <w:noProof/>
          <w:sz w:val="24"/>
          <w:szCs w:val="24"/>
          <w:u w:val="single"/>
        </w:rPr>
        <w:t> </w:t>
      </w:r>
      <w:r w:rsidRPr="003C6E8F">
        <w:rPr>
          <w:rFonts w:ascii="Arial" w:hAnsi="Arial" w:cs="Arial"/>
          <w:noProof/>
          <w:sz w:val="24"/>
          <w:szCs w:val="24"/>
          <w:u w:val="single"/>
        </w:rPr>
        <w:t> </w:t>
      </w:r>
      <w:r w:rsidRPr="003C6E8F">
        <w:rPr>
          <w:rFonts w:ascii="Arial" w:hAnsi="Arial" w:cs="Arial"/>
          <w:noProof/>
          <w:sz w:val="24"/>
          <w:szCs w:val="24"/>
          <w:u w:val="single"/>
        </w:rPr>
        <w:t> </w:t>
      </w:r>
      <w:r w:rsidRPr="003C6E8F">
        <w:rPr>
          <w:rFonts w:ascii="Arial" w:hAnsi="Arial" w:cs="Arial"/>
          <w:noProof/>
          <w:sz w:val="24"/>
          <w:szCs w:val="24"/>
          <w:u w:val="single"/>
        </w:rPr>
        <w:t> </w:t>
      </w:r>
      <w:r w:rsidRPr="003C6E8F">
        <w:rPr>
          <w:rFonts w:ascii="Arial" w:hAnsi="Arial" w:cs="Arial"/>
          <w:noProof/>
          <w:sz w:val="24"/>
          <w:szCs w:val="24"/>
          <w:u w:val="single"/>
        </w:rPr>
        <w:t> </w:t>
      </w:r>
      <w:r w:rsidRPr="003C6E8F">
        <w:rPr>
          <w:rFonts w:ascii="Arial" w:hAnsi="Arial" w:cs="Arial"/>
          <w:sz w:val="24"/>
          <w:szCs w:val="24"/>
          <w:u w:val="single"/>
        </w:rPr>
        <w:fldChar w:fldCharType="end"/>
      </w:r>
    </w:p>
    <w:p w:rsidR="004A0C34" w:rsidRDefault="004A0C34" w:rsidP="004A0C34">
      <w:pPr>
        <w:rPr>
          <w:rFonts w:ascii="Arial" w:hAnsi="Arial" w:cs="Arial"/>
          <w:sz w:val="24"/>
          <w:szCs w:val="24"/>
          <w:u w:val="single"/>
        </w:rPr>
      </w:pPr>
    </w:p>
    <w:p w:rsidR="004A0C34" w:rsidRDefault="004A0C34">
      <w:pPr>
        <w:rPr>
          <w:rFonts w:ascii="Arial" w:hAnsi="Arial" w:cs="Arial"/>
          <w:sz w:val="24"/>
          <w:szCs w:val="24"/>
          <w:u w:val="single"/>
        </w:rPr>
      </w:pPr>
      <w:r>
        <w:rPr>
          <w:rFonts w:ascii="Arial" w:hAnsi="Arial" w:cs="Arial"/>
          <w:sz w:val="24"/>
          <w:szCs w:val="24"/>
          <w:u w:val="single"/>
        </w:rPr>
        <w:br w:type="page"/>
      </w:r>
    </w:p>
    <w:p w:rsidR="004A0C34" w:rsidRDefault="004A0C34" w:rsidP="004A0C34">
      <w:pPr>
        <w:rPr>
          <w:rFonts w:ascii="Arial" w:hAnsi="Arial" w:cs="Arial"/>
          <w:b/>
          <w:i/>
          <w:sz w:val="24"/>
          <w:szCs w:val="24"/>
        </w:rPr>
      </w:pPr>
    </w:p>
    <w:p w:rsidR="008432CE" w:rsidRPr="004A0C34" w:rsidRDefault="008432CE" w:rsidP="004A0C34">
      <w:pPr>
        <w:jc w:val="right"/>
        <w:rPr>
          <w:rFonts w:ascii="Arial" w:hAnsi="Arial" w:cs="Arial"/>
          <w:sz w:val="24"/>
          <w:szCs w:val="24"/>
          <w:u w:val="single"/>
        </w:rPr>
      </w:pPr>
      <w:r>
        <w:rPr>
          <w:rFonts w:ascii="Arial" w:hAnsi="Arial" w:cs="Arial"/>
          <w:b/>
          <w:i/>
          <w:sz w:val="24"/>
          <w:szCs w:val="24"/>
        </w:rPr>
        <w:t>Non-Supplantation</w:t>
      </w:r>
    </w:p>
    <w:p w:rsidR="008432CE" w:rsidRPr="008432CE" w:rsidRDefault="008432CE" w:rsidP="008432CE">
      <w:pPr>
        <w:spacing w:after="120"/>
        <w:rPr>
          <w:rFonts w:ascii="Arial" w:hAnsi="Arial" w:cs="Arial"/>
          <w:sz w:val="24"/>
          <w:szCs w:val="24"/>
        </w:rPr>
      </w:pPr>
      <w:r w:rsidRPr="008432CE">
        <w:rPr>
          <w:rFonts w:ascii="Arial" w:hAnsi="Arial" w:cs="Arial"/>
          <w:sz w:val="24"/>
          <w:szCs w:val="24"/>
        </w:rPr>
        <w:t>The U.S. Department of Justice (DOJ) 2015 Grants Financial Guide describes supplantation as follows: "Federal funds must be used to supplement existing state and local funds for program activities and must not supplant those funds that have been appropriated for the same purpose."</w:t>
      </w:r>
    </w:p>
    <w:p w:rsidR="008432CE" w:rsidRDefault="008432CE" w:rsidP="008432CE">
      <w:pPr>
        <w:spacing w:after="120"/>
        <w:rPr>
          <w:rFonts w:ascii="Arial" w:hAnsi="Arial" w:cs="Arial"/>
          <w:sz w:val="24"/>
          <w:szCs w:val="24"/>
        </w:rPr>
      </w:pPr>
      <w:r w:rsidRPr="008432CE">
        <w:rPr>
          <w:rFonts w:ascii="Arial" w:hAnsi="Arial" w:cs="Arial"/>
          <w:sz w:val="24"/>
          <w:szCs w:val="24"/>
        </w:rPr>
        <w:t xml:space="preserve">Grantees must describe whether the expenses requested in your </w:t>
      </w:r>
      <w:r>
        <w:rPr>
          <w:rFonts w:ascii="Arial" w:hAnsi="Arial" w:cs="Arial"/>
          <w:sz w:val="24"/>
          <w:szCs w:val="24"/>
        </w:rPr>
        <w:t>C</w:t>
      </w:r>
      <w:r w:rsidRPr="008432CE">
        <w:rPr>
          <w:rFonts w:ascii="Arial" w:hAnsi="Arial" w:cs="Arial"/>
          <w:sz w:val="24"/>
          <w:szCs w:val="24"/>
        </w:rPr>
        <w:t xml:space="preserve">Y 2018 budget complement, and do not duplicate, other existing and anticipated funding sources/amounts that your agency </w:t>
      </w:r>
      <w:r>
        <w:rPr>
          <w:rFonts w:ascii="Arial" w:hAnsi="Arial" w:cs="Arial"/>
          <w:sz w:val="24"/>
          <w:szCs w:val="24"/>
        </w:rPr>
        <w:t>receives.</w:t>
      </w:r>
    </w:p>
    <w:p w:rsidR="008432CE" w:rsidRPr="008432CE" w:rsidRDefault="008432CE" w:rsidP="008432CE">
      <w:pPr>
        <w:spacing w:after="120"/>
        <w:rPr>
          <w:rFonts w:ascii="Arial" w:hAnsi="Arial" w:cs="Arial"/>
          <w:sz w:val="24"/>
          <w:szCs w:val="24"/>
        </w:rPr>
      </w:pPr>
      <w:r>
        <w:rPr>
          <w:rFonts w:ascii="Arial" w:hAnsi="Arial" w:cs="Arial"/>
          <w:sz w:val="24"/>
          <w:szCs w:val="24"/>
        </w:rPr>
        <w:t xml:space="preserve">For example, your description may state, in part: </w:t>
      </w:r>
      <w:r w:rsidRPr="008432CE">
        <w:rPr>
          <w:rFonts w:ascii="Arial" w:hAnsi="Arial" w:cs="Arial"/>
          <w:sz w:val="24"/>
          <w:szCs w:val="24"/>
        </w:rPr>
        <w:t>“</w:t>
      </w:r>
      <w:r w:rsidRPr="008432CE">
        <w:rPr>
          <w:rFonts w:ascii="Arial" w:hAnsi="Arial" w:cs="Arial"/>
          <w:i/>
          <w:sz w:val="24"/>
          <w:szCs w:val="24"/>
        </w:rPr>
        <w:t>SASP grant funds will be used to supplement existing funds and will not replace (supplant) funds that have been appropriated for the purpose of providing services to victims of sexual assault.</w:t>
      </w:r>
      <w:r w:rsidRPr="008432CE">
        <w:rPr>
          <w:rFonts w:ascii="Arial" w:hAnsi="Arial" w:cs="Arial"/>
          <w:sz w:val="24"/>
          <w:szCs w:val="24"/>
        </w:rPr>
        <w:t>”</w:t>
      </w:r>
    </w:p>
    <w:p w:rsidR="008432CE" w:rsidRPr="008432CE" w:rsidRDefault="008432CE" w:rsidP="008432CE">
      <w:pPr>
        <w:spacing w:after="120"/>
        <w:rPr>
          <w:rFonts w:cs="Arial"/>
        </w:rPr>
      </w:pPr>
    </w:p>
    <w:p w:rsidR="008432CE" w:rsidRPr="008432CE" w:rsidRDefault="008432CE" w:rsidP="008432CE">
      <w:pPr>
        <w:spacing w:after="120"/>
        <w:rPr>
          <w:rFonts w:ascii="Arial" w:hAnsi="Arial" w:cs="Arial"/>
          <w:b/>
          <w:sz w:val="24"/>
          <w:szCs w:val="24"/>
        </w:rPr>
      </w:pPr>
      <w:r w:rsidRPr="008432CE">
        <w:rPr>
          <w:rFonts w:ascii="Arial" w:hAnsi="Arial" w:cs="Arial"/>
          <w:b/>
          <w:sz w:val="24"/>
          <w:szCs w:val="24"/>
        </w:rPr>
        <w:t>Please provide a description addressing non-supplantation</w:t>
      </w:r>
      <w:r>
        <w:rPr>
          <w:rFonts w:ascii="Arial" w:hAnsi="Arial" w:cs="Arial"/>
          <w:b/>
          <w:sz w:val="24"/>
          <w:szCs w:val="24"/>
        </w:rPr>
        <w:t>:</w:t>
      </w:r>
    </w:p>
    <w:p w:rsidR="008432CE" w:rsidRPr="003C6E8F" w:rsidRDefault="008432CE" w:rsidP="008432CE">
      <w:pPr>
        <w:spacing w:after="120"/>
        <w:rPr>
          <w:rFonts w:ascii="Arial" w:hAnsi="Arial" w:cs="Arial"/>
          <w:sz w:val="24"/>
          <w:szCs w:val="24"/>
          <w:u w:val="single"/>
        </w:rPr>
      </w:pPr>
      <w:r w:rsidRPr="003C6E8F">
        <w:rPr>
          <w:rFonts w:ascii="Arial" w:hAnsi="Arial" w:cs="Arial"/>
          <w:sz w:val="24"/>
          <w:szCs w:val="24"/>
          <w:u w:val="single"/>
        </w:rPr>
        <w:fldChar w:fldCharType="begin">
          <w:ffData>
            <w:name w:val="Text2"/>
            <w:enabled/>
            <w:calcOnExit w:val="0"/>
            <w:statusText w:type="text" w:val="Number"/>
            <w:textInput/>
          </w:ffData>
        </w:fldChar>
      </w:r>
      <w:r w:rsidRPr="003C6E8F">
        <w:rPr>
          <w:rFonts w:ascii="Arial" w:hAnsi="Arial" w:cs="Arial"/>
          <w:sz w:val="24"/>
          <w:szCs w:val="24"/>
          <w:u w:val="single"/>
        </w:rPr>
        <w:instrText xml:space="preserve"> FORMTEXT </w:instrText>
      </w:r>
      <w:r w:rsidRPr="003C6E8F">
        <w:rPr>
          <w:rFonts w:ascii="Arial" w:hAnsi="Arial" w:cs="Arial"/>
          <w:sz w:val="24"/>
          <w:szCs w:val="24"/>
          <w:u w:val="single"/>
        </w:rPr>
      </w:r>
      <w:r w:rsidRPr="003C6E8F">
        <w:rPr>
          <w:rFonts w:ascii="Arial" w:hAnsi="Arial" w:cs="Arial"/>
          <w:sz w:val="24"/>
          <w:szCs w:val="24"/>
          <w:u w:val="single"/>
        </w:rPr>
        <w:fldChar w:fldCharType="separate"/>
      </w:r>
      <w:r w:rsidRPr="003C6E8F">
        <w:rPr>
          <w:rFonts w:ascii="Arial" w:hAnsi="Arial" w:cs="Arial"/>
          <w:noProof/>
          <w:sz w:val="24"/>
          <w:szCs w:val="24"/>
          <w:u w:val="single"/>
        </w:rPr>
        <w:t> </w:t>
      </w:r>
      <w:r w:rsidRPr="003C6E8F">
        <w:rPr>
          <w:rFonts w:ascii="Arial" w:hAnsi="Arial" w:cs="Arial"/>
          <w:noProof/>
          <w:sz w:val="24"/>
          <w:szCs w:val="24"/>
          <w:u w:val="single"/>
        </w:rPr>
        <w:t> </w:t>
      </w:r>
      <w:r w:rsidRPr="003C6E8F">
        <w:rPr>
          <w:rFonts w:ascii="Arial" w:hAnsi="Arial" w:cs="Arial"/>
          <w:noProof/>
          <w:sz w:val="24"/>
          <w:szCs w:val="24"/>
          <w:u w:val="single"/>
        </w:rPr>
        <w:t> </w:t>
      </w:r>
      <w:r w:rsidRPr="003C6E8F">
        <w:rPr>
          <w:rFonts w:ascii="Arial" w:hAnsi="Arial" w:cs="Arial"/>
          <w:noProof/>
          <w:sz w:val="24"/>
          <w:szCs w:val="24"/>
          <w:u w:val="single"/>
        </w:rPr>
        <w:t> </w:t>
      </w:r>
      <w:r w:rsidRPr="003C6E8F">
        <w:rPr>
          <w:rFonts w:ascii="Arial" w:hAnsi="Arial" w:cs="Arial"/>
          <w:noProof/>
          <w:sz w:val="24"/>
          <w:szCs w:val="24"/>
          <w:u w:val="single"/>
        </w:rPr>
        <w:t> </w:t>
      </w:r>
      <w:r w:rsidRPr="003C6E8F">
        <w:rPr>
          <w:rFonts w:ascii="Arial" w:hAnsi="Arial" w:cs="Arial"/>
          <w:sz w:val="24"/>
          <w:szCs w:val="24"/>
          <w:u w:val="single"/>
        </w:rPr>
        <w:fldChar w:fldCharType="end"/>
      </w:r>
    </w:p>
    <w:p w:rsidR="008A4BA7" w:rsidRPr="00C01AB3" w:rsidRDefault="008A4BA7" w:rsidP="00C01AB3">
      <w:pPr>
        <w:rPr>
          <w:rFonts w:ascii="Arial" w:hAnsi="Arial" w:cs="Arial"/>
          <w:sz w:val="24"/>
          <w:szCs w:val="24"/>
          <w:u w:val="single"/>
        </w:rPr>
      </w:pPr>
    </w:p>
    <w:sectPr w:rsidR="008A4BA7" w:rsidRPr="00C01AB3" w:rsidSect="006821CF">
      <w:headerReference w:type="default" r:id="rId10"/>
      <w:footerReference w:type="default" r:id="rId11"/>
      <w:headerReference w:type="first" r:id="rId12"/>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4D7" w:rsidRPr="00560B7F" w:rsidRDefault="00B434D7" w:rsidP="00DD3EC0">
      <w:pPr>
        <w:spacing w:after="0" w:line="240" w:lineRule="auto"/>
        <w:rPr>
          <w:rFonts w:ascii="Times New Roman" w:hAnsi="Times New Roman"/>
          <w:sz w:val="20"/>
        </w:rPr>
      </w:pPr>
      <w:r>
        <w:separator/>
      </w:r>
    </w:p>
  </w:endnote>
  <w:endnote w:type="continuationSeparator" w:id="0">
    <w:p w:rsidR="00B434D7" w:rsidRPr="00560B7F" w:rsidRDefault="00B434D7" w:rsidP="00DD3EC0">
      <w:pPr>
        <w:spacing w:after="0" w:line="240" w:lineRule="auto"/>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362519"/>
      <w:docPartObj>
        <w:docPartGallery w:val="Page Numbers (Bottom of Page)"/>
        <w:docPartUnique/>
      </w:docPartObj>
    </w:sdtPr>
    <w:sdtEndPr>
      <w:rPr>
        <w:noProof/>
      </w:rPr>
    </w:sdtEndPr>
    <w:sdtContent>
      <w:p w:rsidR="008432CE" w:rsidRDefault="008432CE" w:rsidP="005E2DF3">
        <w:pPr>
          <w:pStyle w:val="Footer"/>
          <w:jc w:val="right"/>
        </w:pPr>
        <w:r>
          <w:fldChar w:fldCharType="begin"/>
        </w:r>
        <w:r>
          <w:instrText xml:space="preserve"> PAGE   \* MERGEFORMAT </w:instrText>
        </w:r>
        <w:r>
          <w:fldChar w:fldCharType="separate"/>
        </w:r>
        <w:r w:rsidR="00F54F38">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4D7" w:rsidRPr="00560B7F" w:rsidRDefault="00B434D7" w:rsidP="00DD3EC0">
      <w:pPr>
        <w:spacing w:after="0" w:line="240" w:lineRule="auto"/>
        <w:rPr>
          <w:rFonts w:ascii="Times New Roman" w:hAnsi="Times New Roman"/>
          <w:sz w:val="20"/>
        </w:rPr>
      </w:pPr>
      <w:r>
        <w:separator/>
      </w:r>
    </w:p>
  </w:footnote>
  <w:footnote w:type="continuationSeparator" w:id="0">
    <w:p w:rsidR="00B434D7" w:rsidRPr="00560B7F" w:rsidRDefault="00B434D7" w:rsidP="00DD3EC0">
      <w:pPr>
        <w:spacing w:after="0" w:line="240" w:lineRule="auto"/>
        <w:rPr>
          <w:rFonts w:ascii="Times New Roman" w:hAnsi="Times New Roman"/>
          <w:sz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CE" w:rsidRPr="008C6F09" w:rsidRDefault="008432CE" w:rsidP="006821CF">
    <w:pPr>
      <w:spacing w:after="0"/>
      <w:outlineLvl w:val="0"/>
      <w:rPr>
        <w:rFonts w:ascii="Arial" w:hAnsi="Arial" w:cs="Arial"/>
        <w:b/>
        <w:noProof/>
        <w:spacing w:val="-6"/>
        <w:sz w:val="32"/>
        <w:szCs w:val="32"/>
      </w:rPr>
    </w:pPr>
    <w:r>
      <w:rPr>
        <w:rFonts w:ascii="Arial" w:hAnsi="Arial" w:cs="Arial"/>
        <w:b/>
        <w:noProof/>
        <w:spacing w:val="-6"/>
        <w:sz w:val="32"/>
        <w:szCs w:val="32"/>
      </w:rPr>
      <w:t>SASP Calendar Year 2018 Budget Narrative Template</w:t>
    </w:r>
    <w:r w:rsidRPr="008C6F09">
      <w:rPr>
        <w:rFonts w:ascii="Arial" w:hAnsi="Arial" w:cs="Arial"/>
        <w:b/>
        <w:noProof/>
        <w:spacing w:val="-6"/>
        <w:sz w:val="32"/>
        <w:szCs w:val="32"/>
      </w:rPr>
      <w:t xml:space="preserve"> </w:t>
    </w:r>
  </w:p>
  <w:p w:rsidR="008432CE" w:rsidRPr="00DD3EC0" w:rsidRDefault="008432CE" w:rsidP="00DD3EC0">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59264" behindDoc="0" locked="0" layoutInCell="1" allowOverlap="1" wp14:anchorId="7977E90B" wp14:editId="08343F37">
              <wp:simplePos x="0" y="0"/>
              <wp:positionH relativeFrom="column">
                <wp:posOffset>-41744</wp:posOffset>
              </wp:positionH>
              <wp:positionV relativeFrom="paragraph">
                <wp:posOffset>29569</wp:posOffset>
              </wp:positionV>
              <wp:extent cx="6520069" cy="0"/>
              <wp:effectExtent l="0" t="0" r="146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06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35pt" to="510.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Ta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CE" w:rsidRPr="00AC0E6C" w:rsidRDefault="008432CE" w:rsidP="006821CF">
    <w:pPr>
      <w:pStyle w:val="Title"/>
      <w:spacing w:before="120"/>
      <w:ind w:left="1350"/>
      <w:jc w:val="left"/>
      <w:outlineLvl w:val="0"/>
      <w:rPr>
        <w:rFonts w:cs="Arial"/>
        <w:b w:val="0"/>
        <w:sz w:val="20"/>
      </w:rPr>
    </w:pPr>
    <w:r>
      <w:rPr>
        <w:rFonts w:cs="Arial"/>
        <w:b w:val="0"/>
        <w:noProof/>
      </w:rPr>
      <w:drawing>
        <wp:anchor distT="0" distB="0" distL="114300" distR="114300" simplePos="0" relativeHeight="251663360" behindDoc="0" locked="0" layoutInCell="1" allowOverlap="1" wp14:anchorId="5769C9F7" wp14:editId="1075F049">
          <wp:simplePos x="0" y="0"/>
          <wp:positionH relativeFrom="column">
            <wp:posOffset>-57647</wp:posOffset>
          </wp:positionH>
          <wp:positionV relativeFrom="paragraph">
            <wp:posOffset>83489</wp:posOffset>
          </wp:positionV>
          <wp:extent cx="752057" cy="747422"/>
          <wp:effectExtent l="0" t="0" r="0" b="0"/>
          <wp:wrapNone/>
          <wp:docPr id="1"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cstate="print"/>
                  <a:srcRect/>
                  <a:stretch>
                    <a:fillRect/>
                  </a:stretch>
                </pic:blipFill>
                <pic:spPr bwMode="auto">
                  <a:xfrm>
                    <a:off x="0" y="0"/>
                    <a:ext cx="752209" cy="747573"/>
                  </a:xfrm>
                  <a:prstGeom prst="rect">
                    <a:avLst/>
                  </a:prstGeom>
                  <a:noFill/>
                </pic:spPr>
              </pic:pic>
            </a:graphicData>
          </a:graphic>
          <wp14:sizeRelH relativeFrom="margin">
            <wp14:pctWidth>0</wp14:pctWidth>
          </wp14:sizeRelH>
          <wp14:sizeRelV relativeFrom="margin">
            <wp14:pctHeight>0</wp14:pctHeight>
          </wp14:sizeRelV>
        </wp:anchor>
      </w:drawing>
    </w:r>
    <w:r w:rsidRPr="007A5881">
      <w:rPr>
        <w:rFonts w:cs="Arial"/>
      </w:rPr>
      <w:t>Commonwealth of Virginia</w:t>
    </w:r>
  </w:p>
  <w:p w:rsidR="008432CE" w:rsidRPr="007A5881" w:rsidRDefault="008432CE" w:rsidP="006821CF">
    <w:pPr>
      <w:pStyle w:val="Title"/>
      <w:spacing w:after="120"/>
      <w:ind w:left="1350"/>
      <w:jc w:val="left"/>
      <w:outlineLvl w:val="0"/>
      <w:rPr>
        <w:rFonts w:cs="Arial"/>
      </w:rPr>
    </w:pPr>
    <w:r w:rsidRPr="007A5881">
      <w:rPr>
        <w:rFonts w:cs="Arial"/>
      </w:rPr>
      <w:t>Virginia Department of Criminal Justice Services</w:t>
    </w:r>
  </w:p>
  <w:p w:rsidR="008432CE" w:rsidRDefault="008432CE" w:rsidP="006821CF">
    <w:pPr>
      <w:spacing w:after="0"/>
      <w:ind w:left="1350"/>
      <w:outlineLvl w:val="0"/>
      <w:rPr>
        <w:rFonts w:ascii="Arial" w:hAnsi="Arial" w:cs="Arial"/>
        <w:b/>
        <w:noProof/>
        <w:spacing w:val="-6"/>
        <w:sz w:val="32"/>
        <w:szCs w:val="32"/>
      </w:rPr>
    </w:pPr>
    <w:r>
      <w:rPr>
        <w:rFonts w:ascii="Arial" w:hAnsi="Arial" w:cs="Arial"/>
        <w:b/>
        <w:noProof/>
        <w:spacing w:val="-6"/>
        <w:sz w:val="32"/>
        <w:szCs w:val="32"/>
      </w:rPr>
      <w:t>Sexual Assault Services Program (SASP)</w:t>
    </w:r>
  </w:p>
  <w:p w:rsidR="008432CE" w:rsidRPr="008C6F09" w:rsidRDefault="008432CE" w:rsidP="006821CF">
    <w:pPr>
      <w:spacing w:after="0"/>
      <w:ind w:left="1350"/>
      <w:outlineLvl w:val="0"/>
      <w:rPr>
        <w:rFonts w:ascii="Arial" w:hAnsi="Arial" w:cs="Arial"/>
        <w:b/>
        <w:noProof/>
        <w:spacing w:val="-6"/>
        <w:sz w:val="32"/>
        <w:szCs w:val="32"/>
      </w:rPr>
    </w:pPr>
    <w:r>
      <w:rPr>
        <w:rFonts w:ascii="Arial" w:hAnsi="Arial" w:cs="Arial"/>
        <w:b/>
        <w:noProof/>
        <w:spacing w:val="-6"/>
        <w:sz w:val="32"/>
        <w:szCs w:val="32"/>
      </w:rPr>
      <w:t>Calendar Year 2018 Budget Narrative Template</w:t>
    </w:r>
    <w:r w:rsidRPr="008C6F09">
      <w:rPr>
        <w:rFonts w:ascii="Arial" w:hAnsi="Arial" w:cs="Arial"/>
        <w:b/>
        <w:noProof/>
        <w:spacing w:val="-6"/>
        <w:sz w:val="32"/>
        <w:szCs w:val="32"/>
      </w:rPr>
      <w:t xml:space="preserve"> </w:t>
    </w:r>
  </w:p>
  <w:p w:rsidR="008432CE" w:rsidRPr="00DD3EC0" w:rsidRDefault="008432CE" w:rsidP="006821CF">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62336" behindDoc="0" locked="0" layoutInCell="1" allowOverlap="1" wp14:anchorId="178FD50C" wp14:editId="03ECED81">
              <wp:simplePos x="0" y="0"/>
              <wp:positionH relativeFrom="column">
                <wp:posOffset>835881</wp:posOffset>
              </wp:positionH>
              <wp:positionV relativeFrom="paragraph">
                <wp:posOffset>29845</wp:posOffset>
              </wp:positionV>
              <wp:extent cx="5490845" cy="0"/>
              <wp:effectExtent l="0" t="0" r="1460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35pt" to="49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T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" strokeweight="2pt"/>
          </w:pict>
        </mc:Fallback>
      </mc:AlternateContent>
    </w:r>
  </w:p>
  <w:p w:rsidR="008432CE" w:rsidRDefault="00843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ccOwMrBejdJtPeZ9RywfqrzTX38=" w:salt="66FE6yl0Ue7h1Koc1dfeU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C0"/>
    <w:rsid w:val="00025BC4"/>
    <w:rsid w:val="0007112C"/>
    <w:rsid w:val="000C4B96"/>
    <w:rsid w:val="00183F6A"/>
    <w:rsid w:val="001A0B34"/>
    <w:rsid w:val="001C2A31"/>
    <w:rsid w:val="002211E6"/>
    <w:rsid w:val="002D5319"/>
    <w:rsid w:val="003A0A51"/>
    <w:rsid w:val="003C6E8F"/>
    <w:rsid w:val="00404BF0"/>
    <w:rsid w:val="00412ABE"/>
    <w:rsid w:val="004A0C34"/>
    <w:rsid w:val="004A0FD1"/>
    <w:rsid w:val="004A6FA1"/>
    <w:rsid w:val="004F0697"/>
    <w:rsid w:val="0057712C"/>
    <w:rsid w:val="005B4EFE"/>
    <w:rsid w:val="005E2DF3"/>
    <w:rsid w:val="005F06F4"/>
    <w:rsid w:val="00625CAB"/>
    <w:rsid w:val="006821CF"/>
    <w:rsid w:val="007366FC"/>
    <w:rsid w:val="007419EE"/>
    <w:rsid w:val="0075324A"/>
    <w:rsid w:val="007802F1"/>
    <w:rsid w:val="007D7B1E"/>
    <w:rsid w:val="007E0E46"/>
    <w:rsid w:val="008432CE"/>
    <w:rsid w:val="008523FC"/>
    <w:rsid w:val="008A4BA7"/>
    <w:rsid w:val="00925071"/>
    <w:rsid w:val="009D353B"/>
    <w:rsid w:val="00A07B66"/>
    <w:rsid w:val="00A27F8B"/>
    <w:rsid w:val="00AA23EE"/>
    <w:rsid w:val="00AE1F4E"/>
    <w:rsid w:val="00AE26DA"/>
    <w:rsid w:val="00B34E42"/>
    <w:rsid w:val="00B434D7"/>
    <w:rsid w:val="00B640A9"/>
    <w:rsid w:val="00B75A3F"/>
    <w:rsid w:val="00BD65E6"/>
    <w:rsid w:val="00BF7D73"/>
    <w:rsid w:val="00C0052E"/>
    <w:rsid w:val="00C01AB3"/>
    <w:rsid w:val="00C0279D"/>
    <w:rsid w:val="00C2000F"/>
    <w:rsid w:val="00C712F6"/>
    <w:rsid w:val="00C82848"/>
    <w:rsid w:val="00CA045E"/>
    <w:rsid w:val="00CB4B44"/>
    <w:rsid w:val="00CE0D16"/>
    <w:rsid w:val="00D17AE1"/>
    <w:rsid w:val="00D65C36"/>
    <w:rsid w:val="00D7796A"/>
    <w:rsid w:val="00D824D3"/>
    <w:rsid w:val="00DA6248"/>
    <w:rsid w:val="00DB3615"/>
    <w:rsid w:val="00DD3EC0"/>
    <w:rsid w:val="00DE7CF5"/>
    <w:rsid w:val="00E13094"/>
    <w:rsid w:val="00F33C0E"/>
    <w:rsid w:val="00F54F38"/>
    <w:rsid w:val="00F6549C"/>
    <w:rsid w:val="00F9593B"/>
    <w:rsid w:val="00FC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uiPriority w:val="59"/>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uiPriority w:val="59"/>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sa.gov/travel/plan-book/per-diem-rat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2C932-8E42-4EA0-A6AE-EF470495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pwf47554</dc:creator>
  <cp:lastModifiedBy>bmb64623</cp:lastModifiedBy>
  <cp:revision>2</cp:revision>
  <dcterms:created xsi:type="dcterms:W3CDTF">2018-01-10T17:17:00Z</dcterms:created>
  <dcterms:modified xsi:type="dcterms:W3CDTF">2018-01-10T17:17:00Z</dcterms:modified>
</cp:coreProperties>
</file>