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center"/>
        <w:rPr>
          <w:rFonts w:ascii="Arial" w:hAnsi="Arial"/>
          <w:b/>
          <w:spacing w:val="-3"/>
          <w:sz w:val="32"/>
          <w:u w:val="single"/>
        </w:rPr>
      </w:pPr>
      <w:r>
        <w:rPr>
          <w:rFonts w:ascii="Arial" w:hAnsi="Arial"/>
          <w:b/>
          <w:spacing w:val="-3"/>
          <w:sz w:val="32"/>
          <w:u w:val="single"/>
        </w:rPr>
        <w:t>STATEMENT OF ASSURANCES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center"/>
        <w:rPr>
          <w:rFonts w:ascii="Arial" w:hAnsi="Arial"/>
          <w:b/>
          <w:spacing w:val="-3"/>
          <w:sz w:val="32"/>
          <w:u w:val="single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center"/>
        <w:rPr>
          <w:rFonts w:ascii="Arial" w:hAnsi="Arial"/>
          <w:b/>
          <w:spacing w:val="-3"/>
          <w:sz w:val="32"/>
          <w:u w:val="single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center"/>
        <w:rPr>
          <w:rFonts w:ascii="Arial" w:hAnsi="Arial"/>
          <w:b/>
          <w:spacing w:val="-3"/>
          <w:sz w:val="32"/>
          <w:u w:val="single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center"/>
        <w:rPr>
          <w:rFonts w:ascii="Arial" w:hAnsi="Arial"/>
          <w:b/>
          <w:spacing w:val="-3"/>
          <w:sz w:val="32"/>
          <w:u w:val="single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  <w:proofErr w:type="gramStart"/>
      <w:r>
        <w:rPr>
          <w:rFonts w:ascii="Arial" w:hAnsi="Arial"/>
          <w:spacing w:val="-3"/>
          <w:sz w:val="24"/>
        </w:rPr>
        <w:t xml:space="preserve">The </w:t>
      </w:r>
      <w:r>
        <w:rPr>
          <w:rFonts w:ascii="Arial" w:hAnsi="Arial"/>
          <w:spacing w:val="-3"/>
          <w:sz w:val="24"/>
          <w:u w:val="single"/>
        </w:rPr>
        <w:tab/>
      </w:r>
      <w:r>
        <w:rPr>
          <w:rFonts w:ascii="Arial" w:hAnsi="Arial"/>
          <w:spacing w:val="-3"/>
          <w:sz w:val="24"/>
          <w:u w:val="single"/>
        </w:rPr>
        <w:tab/>
      </w:r>
      <w:r>
        <w:rPr>
          <w:rFonts w:ascii="Arial" w:hAnsi="Arial"/>
          <w:spacing w:val="-3"/>
          <w:sz w:val="24"/>
          <w:u w:val="single"/>
        </w:rPr>
        <w:tab/>
      </w:r>
      <w:r>
        <w:rPr>
          <w:rFonts w:ascii="Arial" w:hAnsi="Arial"/>
          <w:spacing w:val="-3"/>
          <w:sz w:val="24"/>
        </w:rPr>
        <w:t xml:space="preserve"> is</w:t>
      </w:r>
      <w:proofErr w:type="gramEnd"/>
      <w:r>
        <w:rPr>
          <w:rFonts w:ascii="Arial" w:hAnsi="Arial"/>
          <w:spacing w:val="-3"/>
          <w:sz w:val="24"/>
        </w:rPr>
        <w:t>: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         (Name of Program)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 xml:space="preserve">               </w:t>
      </w:r>
      <w:r>
        <w:rPr>
          <w:rFonts w:ascii="Arial" w:hAnsi="Arial"/>
          <w:spacing w:val="-3"/>
          <w:sz w:val="24"/>
        </w:rPr>
        <w:t xml:space="preserve">  </w:t>
      </w:r>
      <w:proofErr w:type="gramStart"/>
      <w:r>
        <w:rPr>
          <w:rFonts w:ascii="Arial" w:hAnsi="Arial"/>
          <w:spacing w:val="-3"/>
          <w:sz w:val="24"/>
        </w:rPr>
        <w:t>in</w:t>
      </w:r>
      <w:proofErr w:type="gramEnd"/>
      <w:r>
        <w:rPr>
          <w:rFonts w:ascii="Arial" w:hAnsi="Arial"/>
          <w:spacing w:val="-3"/>
          <w:sz w:val="24"/>
        </w:rPr>
        <w:t xml:space="preserve"> compliance with all state Regulations;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 xml:space="preserve">               </w:t>
      </w:r>
      <w:r>
        <w:rPr>
          <w:rFonts w:ascii="Arial" w:hAnsi="Arial"/>
          <w:spacing w:val="-3"/>
          <w:sz w:val="24"/>
        </w:rPr>
        <w:t xml:space="preserve">  </w:t>
      </w:r>
      <w:proofErr w:type="gramStart"/>
      <w:r>
        <w:rPr>
          <w:rFonts w:ascii="Arial" w:hAnsi="Arial"/>
          <w:spacing w:val="-3"/>
          <w:sz w:val="24"/>
        </w:rPr>
        <w:t>currently</w:t>
      </w:r>
      <w:proofErr w:type="gramEnd"/>
      <w:r>
        <w:rPr>
          <w:rFonts w:ascii="Arial" w:hAnsi="Arial"/>
          <w:spacing w:val="-3"/>
          <w:sz w:val="24"/>
        </w:rPr>
        <w:t xml:space="preserve"> assigning volunteers to cases;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 xml:space="preserve">               </w:t>
      </w:r>
      <w:r>
        <w:rPr>
          <w:rFonts w:ascii="Arial" w:hAnsi="Arial"/>
          <w:spacing w:val="-3"/>
          <w:sz w:val="24"/>
        </w:rPr>
        <w:t xml:space="preserve">  </w:t>
      </w:r>
      <w:proofErr w:type="gramStart"/>
      <w:r>
        <w:rPr>
          <w:rFonts w:ascii="Arial" w:hAnsi="Arial"/>
          <w:spacing w:val="-3"/>
          <w:sz w:val="24"/>
        </w:rPr>
        <w:t>adequately</w:t>
      </w:r>
      <w:proofErr w:type="gramEnd"/>
      <w:r>
        <w:rPr>
          <w:rFonts w:ascii="Arial" w:hAnsi="Arial"/>
          <w:spacing w:val="-3"/>
          <w:sz w:val="24"/>
        </w:rPr>
        <w:t xml:space="preserve"> staffed and supervised according to regulations (1 FTE for every 30  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                                 </w:t>
      </w:r>
      <w:proofErr w:type="gramStart"/>
      <w:r>
        <w:rPr>
          <w:rFonts w:ascii="Arial" w:hAnsi="Arial"/>
          <w:spacing w:val="-3"/>
          <w:sz w:val="24"/>
        </w:rPr>
        <w:t>volunteers</w:t>
      </w:r>
      <w:proofErr w:type="gramEnd"/>
      <w:r>
        <w:rPr>
          <w:rFonts w:ascii="Arial" w:hAnsi="Arial"/>
          <w:spacing w:val="-3"/>
          <w:sz w:val="24"/>
        </w:rPr>
        <w:t xml:space="preserve"> according to the reduced ratio as articulated in regulations);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 xml:space="preserve">               </w:t>
      </w:r>
      <w:r>
        <w:rPr>
          <w:rFonts w:ascii="Arial" w:hAnsi="Arial"/>
          <w:spacing w:val="-3"/>
          <w:sz w:val="24"/>
        </w:rPr>
        <w:t xml:space="preserve">  </w:t>
      </w:r>
      <w:proofErr w:type="gramStart"/>
      <w:r>
        <w:rPr>
          <w:rFonts w:ascii="Arial" w:hAnsi="Arial"/>
          <w:spacing w:val="-3"/>
          <w:sz w:val="24"/>
        </w:rPr>
        <w:t>fiscally</w:t>
      </w:r>
      <w:proofErr w:type="gramEnd"/>
      <w:r>
        <w:rPr>
          <w:rFonts w:ascii="Arial" w:hAnsi="Arial"/>
          <w:spacing w:val="-3"/>
          <w:sz w:val="24"/>
        </w:rPr>
        <w:t xml:space="preserve"> managed according to generally accepted accounting principles;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  <w:u w:val="single"/>
        </w:rPr>
        <w:t xml:space="preserve">               </w:t>
      </w:r>
      <w:r>
        <w:rPr>
          <w:rFonts w:ascii="Arial" w:hAnsi="Arial"/>
          <w:spacing w:val="-3"/>
          <w:sz w:val="24"/>
        </w:rPr>
        <w:t xml:space="preserve">  </w:t>
      </w:r>
      <w:proofErr w:type="gramStart"/>
      <w:r>
        <w:rPr>
          <w:rFonts w:ascii="Arial" w:hAnsi="Arial"/>
          <w:spacing w:val="-3"/>
          <w:sz w:val="24"/>
        </w:rPr>
        <w:t>willing</w:t>
      </w:r>
      <w:proofErr w:type="gramEnd"/>
      <w:r>
        <w:rPr>
          <w:rFonts w:ascii="Arial" w:hAnsi="Arial"/>
          <w:spacing w:val="-3"/>
          <w:sz w:val="24"/>
        </w:rPr>
        <w:t xml:space="preserve"> to conduct an audit on all DCJS grant monies within 180 days of the close of  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                                 </w:t>
      </w:r>
      <w:proofErr w:type="gramStart"/>
      <w:r>
        <w:rPr>
          <w:rFonts w:ascii="Arial" w:hAnsi="Arial"/>
          <w:spacing w:val="-3"/>
          <w:sz w:val="24"/>
        </w:rPr>
        <w:t>the</w:t>
      </w:r>
      <w:proofErr w:type="gramEnd"/>
      <w:r>
        <w:rPr>
          <w:rFonts w:ascii="Arial" w:hAnsi="Arial"/>
          <w:spacing w:val="-3"/>
          <w:sz w:val="24"/>
        </w:rPr>
        <w:t xml:space="preserve"> grant period;</w:t>
      </w:r>
      <w:r>
        <w:rPr>
          <w:rFonts w:ascii="Arial" w:hAnsi="Arial"/>
          <w:spacing w:val="-3"/>
          <w:sz w:val="24"/>
        </w:rPr>
        <w:tab/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b/>
          <w:spacing w:val="-3"/>
          <w:sz w:val="32"/>
          <w:u w:val="single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CG Times" w:hAnsi="CG Times"/>
          <w:spacing w:val="-3"/>
          <w:sz w:val="24"/>
        </w:rPr>
        <w:t xml:space="preserve">                </w:t>
      </w:r>
      <w:r w:rsidRPr="001D62AD">
        <w:rPr>
          <w:rFonts w:ascii="CG Times" w:hAnsi="CG Times"/>
          <w:spacing w:val="-3"/>
          <w:sz w:val="24"/>
        </w:rPr>
        <w:t xml:space="preserve">________  </w:t>
      </w:r>
      <w:r>
        <w:rPr>
          <w:rFonts w:ascii="CG Times" w:hAnsi="CG Times"/>
          <w:spacing w:val="-3"/>
          <w:sz w:val="24"/>
        </w:rPr>
        <w:t xml:space="preserve">   </w:t>
      </w:r>
      <w:proofErr w:type="gramStart"/>
      <w:r w:rsidRPr="001D62AD">
        <w:rPr>
          <w:rFonts w:ascii="Arial" w:hAnsi="Arial" w:cs="Arial"/>
          <w:spacing w:val="-3"/>
          <w:sz w:val="24"/>
        </w:rPr>
        <w:t>willing</w:t>
      </w:r>
      <w:proofErr w:type="gramEnd"/>
      <w:r w:rsidRPr="001D62AD">
        <w:rPr>
          <w:rFonts w:ascii="Arial" w:hAnsi="Arial" w:cs="Arial"/>
          <w:spacing w:val="-3"/>
          <w:sz w:val="24"/>
        </w:rPr>
        <w:t xml:space="preserve"> to provide information and data to DCJS when requested.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 w:cs="Arial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CG Times" w:hAnsi="CG Times"/>
          <w:spacing w:val="-3"/>
          <w:sz w:val="24"/>
        </w:rPr>
        <w:t xml:space="preserve">                 </w:t>
      </w:r>
      <w:r w:rsidRPr="001D62AD">
        <w:rPr>
          <w:rFonts w:ascii="CG Times" w:hAnsi="CG Times"/>
          <w:spacing w:val="-3"/>
          <w:sz w:val="24"/>
        </w:rPr>
        <w:t xml:space="preserve">________  </w:t>
      </w:r>
      <w:r>
        <w:rPr>
          <w:rFonts w:ascii="CG Times" w:hAnsi="CG Times"/>
          <w:spacing w:val="-3"/>
          <w:sz w:val="24"/>
        </w:rPr>
        <w:t xml:space="preserve">  </w:t>
      </w:r>
      <w:proofErr w:type="gramStart"/>
      <w:r w:rsidRPr="00A1463D">
        <w:rPr>
          <w:rFonts w:ascii="Arial" w:hAnsi="Arial" w:cs="Arial"/>
          <w:spacing w:val="-3"/>
          <w:sz w:val="24"/>
        </w:rPr>
        <w:t>willing</w:t>
      </w:r>
      <w:proofErr w:type="gramEnd"/>
      <w:r>
        <w:rPr>
          <w:rFonts w:ascii="Arial" w:hAnsi="Arial" w:cs="Arial"/>
          <w:spacing w:val="-3"/>
          <w:sz w:val="24"/>
        </w:rPr>
        <w:t xml:space="preserve"> to upgrade to CASA Manager 15 and purchase tech support services  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                           </w:t>
      </w:r>
      <w:proofErr w:type="gramStart"/>
      <w:r>
        <w:rPr>
          <w:rFonts w:ascii="Arial" w:hAnsi="Arial" w:cs="Arial"/>
          <w:spacing w:val="-3"/>
          <w:sz w:val="24"/>
        </w:rPr>
        <w:t>by</w:t>
      </w:r>
      <w:proofErr w:type="gramEnd"/>
      <w:r>
        <w:rPr>
          <w:rFonts w:ascii="Arial" w:hAnsi="Arial" w:cs="Arial"/>
          <w:spacing w:val="-3"/>
          <w:sz w:val="24"/>
        </w:rPr>
        <w:t xml:space="preserve"> October 1, 2016.  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CG Times" w:hAnsi="CG Times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center"/>
        <w:rPr>
          <w:rFonts w:ascii="CG Times" w:hAnsi="CG Times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center"/>
        <w:rPr>
          <w:rFonts w:ascii="CG Times" w:hAnsi="CG Times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CG Times" w:hAnsi="CG Times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CG Times" w:hAnsi="CG Times"/>
          <w:spacing w:val="-3"/>
          <w:sz w:val="24"/>
          <w:u w:val="single"/>
        </w:rPr>
      </w:pPr>
      <w:r>
        <w:rPr>
          <w:rFonts w:ascii="CG Times" w:hAnsi="CG Times"/>
          <w:spacing w:val="-3"/>
          <w:sz w:val="24"/>
          <w:u w:val="single"/>
        </w:rPr>
        <w:tab/>
      </w:r>
      <w:r>
        <w:rPr>
          <w:rFonts w:ascii="CG Times" w:hAnsi="CG Times"/>
          <w:spacing w:val="-3"/>
          <w:sz w:val="24"/>
          <w:u w:val="single"/>
        </w:rPr>
        <w:tab/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Project Administrator</w:t>
      </w: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                                   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ab/>
        <w:t xml:space="preserve">                      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Date</w:t>
      </w: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center"/>
        <w:rPr>
          <w:rFonts w:ascii="Arial" w:hAnsi="Arial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both"/>
        <w:rPr>
          <w:rFonts w:ascii="CG Times" w:hAnsi="CG Times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both"/>
        <w:rPr>
          <w:rFonts w:ascii="CG Times" w:hAnsi="CG Times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both"/>
        <w:rPr>
          <w:rFonts w:ascii="CG Times" w:hAnsi="CG Times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both"/>
        <w:rPr>
          <w:rFonts w:ascii="CG Times" w:hAnsi="CG Times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both"/>
        <w:rPr>
          <w:rFonts w:ascii="CG Times" w:hAnsi="CG Times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both"/>
        <w:rPr>
          <w:rFonts w:ascii="CG Times" w:hAnsi="CG Times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both"/>
        <w:rPr>
          <w:rFonts w:ascii="CG Times" w:hAnsi="CG Times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both"/>
        <w:rPr>
          <w:rFonts w:ascii="CG Times" w:hAnsi="CG Times"/>
          <w:spacing w:val="-3"/>
          <w:sz w:val="24"/>
        </w:rPr>
      </w:pPr>
    </w:p>
    <w:p w:rsidR="00A247A3" w:rsidRDefault="00A247A3" w:rsidP="00A247A3">
      <w:pPr>
        <w:tabs>
          <w:tab w:val="left" w:pos="1021"/>
          <w:tab w:val="center" w:pos="5802"/>
          <w:tab w:val="left" w:pos="6480"/>
        </w:tabs>
        <w:suppressAutoHyphens/>
        <w:jc w:val="both"/>
        <w:rPr>
          <w:rFonts w:ascii="CG Times" w:hAnsi="CG Times"/>
          <w:spacing w:val="-3"/>
          <w:sz w:val="24"/>
        </w:rPr>
      </w:pPr>
    </w:p>
    <w:p w:rsidR="006A4A4B" w:rsidRDefault="00A247A3"/>
    <w:sectPr w:rsidR="006A4A4B" w:rsidSect="00B0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47A3"/>
    <w:rsid w:val="00A247A3"/>
    <w:rsid w:val="00A537FA"/>
    <w:rsid w:val="00B0548E"/>
    <w:rsid w:val="00C4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>Virginia IT Infrastructure Partnership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jbq75133</dc:creator>
  <cp:lastModifiedBy>jbq75133</cp:lastModifiedBy>
  <cp:revision>1</cp:revision>
  <dcterms:created xsi:type="dcterms:W3CDTF">2016-03-14T19:08:00Z</dcterms:created>
  <dcterms:modified xsi:type="dcterms:W3CDTF">2016-03-14T19:08:00Z</dcterms:modified>
</cp:coreProperties>
</file>