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9" w:rsidRDefault="00E84219" w:rsidP="00E84219">
      <w:pPr>
        <w:pStyle w:val="ListParagraph"/>
        <w:spacing w:after="0"/>
        <w:ind w:left="0"/>
        <w:rPr>
          <w:rFonts w:ascii="Arial" w:hAnsi="Arial" w:cs="Arial"/>
          <w:b/>
          <w:caps/>
          <w:sz w:val="28"/>
          <w:szCs w:val="28"/>
        </w:rPr>
      </w:pPr>
      <w:bookmarkStart w:id="0" w:name="OLE_LINK1"/>
      <w:bookmarkStart w:id="1" w:name="OLE_LINK2"/>
    </w:p>
    <w:p w:rsidR="00E32C14" w:rsidRPr="00DC3AE0" w:rsidRDefault="00DC3AE0" w:rsidP="00E84219">
      <w:pPr>
        <w:pStyle w:val="ListParagraph"/>
        <w:spacing w:after="0"/>
        <w:ind w:left="0"/>
        <w:jc w:val="center"/>
        <w:rPr>
          <w:rFonts w:ascii="Arial" w:hAnsi="Arial" w:cs="Arial"/>
          <w:b/>
          <w:caps/>
          <w:sz w:val="28"/>
          <w:szCs w:val="28"/>
        </w:rPr>
      </w:pPr>
      <w:r w:rsidRPr="00DC3AE0">
        <w:rPr>
          <w:rFonts w:ascii="Arial" w:hAnsi="Arial" w:cs="Arial"/>
          <w:b/>
          <w:caps/>
          <w:sz w:val="28"/>
          <w:szCs w:val="28"/>
        </w:rPr>
        <w:t xml:space="preserve">Itemized Budget &amp; Budget </w:t>
      </w:r>
      <w:r w:rsidR="00E32C14" w:rsidRPr="00DC3AE0">
        <w:rPr>
          <w:rFonts w:ascii="Arial" w:hAnsi="Arial" w:cs="Arial"/>
          <w:b/>
          <w:caps/>
          <w:sz w:val="28"/>
          <w:szCs w:val="28"/>
        </w:rPr>
        <w:t>Narrative Instructions</w:t>
      </w:r>
    </w:p>
    <w:p w:rsidR="00E84219" w:rsidRDefault="00E84219" w:rsidP="00DC3AE0">
      <w:pPr>
        <w:pStyle w:val="Heading3"/>
        <w:jc w:val="left"/>
        <w:rPr>
          <w:rFonts w:cs="Arial"/>
          <w:b w:val="0"/>
        </w:rPr>
      </w:pPr>
    </w:p>
    <w:p w:rsidR="00E84219" w:rsidRPr="00E84219" w:rsidRDefault="00E84219" w:rsidP="00E8421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Arial" w:hAnsi="Arial" w:cs="Arial"/>
          <w:sz w:val="24"/>
          <w:szCs w:val="24"/>
        </w:rPr>
      </w:pPr>
      <w:r>
        <w:rPr>
          <w:rFonts w:ascii="Arial" w:hAnsi="Arial" w:cs="Arial"/>
          <w:color w:val="auto"/>
          <w:sz w:val="24"/>
          <w:szCs w:val="24"/>
        </w:rPr>
        <w:t>Deadline &amp; Submission Instructions</w:t>
      </w:r>
      <w:r w:rsidRPr="00E84219">
        <w:rPr>
          <w:rFonts w:ascii="Arial" w:hAnsi="Arial" w:cs="Arial"/>
          <w:sz w:val="24"/>
          <w:szCs w:val="24"/>
        </w:rPr>
        <w:tab/>
      </w:r>
    </w:p>
    <w:p w:rsidR="00E84219" w:rsidRDefault="00E84219" w:rsidP="00E84219">
      <w:pPr>
        <w:pStyle w:val="Heading3"/>
        <w:jc w:val="left"/>
        <w:rPr>
          <w:rStyle w:val="Document2"/>
          <w:rFonts w:ascii="Arial" w:eastAsiaTheme="minorEastAsia" w:hAnsi="Arial" w:cstheme="minorBidi"/>
          <w:b w:val="0"/>
          <w:szCs w:val="24"/>
        </w:rPr>
      </w:pPr>
    </w:p>
    <w:p w:rsidR="00E84219" w:rsidRPr="00E84219" w:rsidRDefault="00E84219" w:rsidP="00E84219">
      <w:pPr>
        <w:pStyle w:val="Heading3"/>
        <w:jc w:val="left"/>
        <w:rPr>
          <w:rFonts w:cs="Arial"/>
          <w:b w:val="0"/>
          <w:spacing w:val="-1"/>
        </w:rPr>
      </w:pPr>
      <w:r w:rsidRPr="00E84219">
        <w:rPr>
          <w:rFonts w:cs="Arial"/>
          <w:b w:val="0"/>
          <w:spacing w:val="-1"/>
        </w:rPr>
        <w:t xml:space="preserve">Itemized budgets and budget narratives are due </w:t>
      </w:r>
      <w:r w:rsidRPr="00E84219">
        <w:rPr>
          <w:rFonts w:cs="Arial"/>
          <w:spacing w:val="-1"/>
        </w:rPr>
        <w:t>by August 31, 2018</w:t>
      </w:r>
      <w:r w:rsidRPr="00E84219">
        <w:rPr>
          <w:rFonts w:cs="Arial"/>
          <w:b w:val="0"/>
          <w:spacing w:val="-1"/>
        </w:rPr>
        <w:t>.</w:t>
      </w:r>
    </w:p>
    <w:p w:rsidR="00E84219" w:rsidRPr="00E84219" w:rsidRDefault="00E84219" w:rsidP="00E84219">
      <w:pPr>
        <w:pStyle w:val="Heading3"/>
        <w:jc w:val="left"/>
        <w:rPr>
          <w:rFonts w:cs="Arial"/>
          <w:b w:val="0"/>
          <w:spacing w:val="-1"/>
        </w:rPr>
      </w:pPr>
    </w:p>
    <w:p w:rsidR="006F24DA" w:rsidRDefault="006F24DA" w:rsidP="00E84219">
      <w:pPr>
        <w:pStyle w:val="Heading3"/>
        <w:jc w:val="left"/>
        <w:rPr>
          <w:rFonts w:cs="Arial"/>
          <w:b w:val="0"/>
          <w:spacing w:val="-1"/>
        </w:rPr>
      </w:pPr>
      <w:r>
        <w:rPr>
          <w:rFonts w:cs="Arial"/>
          <w:b w:val="0"/>
          <w:spacing w:val="-1"/>
        </w:rPr>
        <w:t>Complete the budget and budget narrative for the entire fiscal year, July 1, 2018 – June 30, 2019.</w:t>
      </w:r>
    </w:p>
    <w:p w:rsidR="006F24DA" w:rsidRDefault="006F24DA" w:rsidP="00E84219">
      <w:pPr>
        <w:pStyle w:val="Heading3"/>
        <w:jc w:val="left"/>
        <w:rPr>
          <w:rFonts w:cs="Arial"/>
          <w:b w:val="0"/>
          <w:spacing w:val="-1"/>
        </w:rPr>
      </w:pPr>
    </w:p>
    <w:p w:rsidR="00E84219" w:rsidRDefault="00E84219" w:rsidP="00E84219">
      <w:pPr>
        <w:pStyle w:val="Heading3"/>
        <w:jc w:val="left"/>
        <w:rPr>
          <w:rFonts w:cs="Arial"/>
          <w:b w:val="0"/>
          <w:spacing w:val="-1"/>
        </w:rPr>
      </w:pPr>
      <w:r w:rsidRPr="00E84219">
        <w:rPr>
          <w:rFonts w:cs="Arial"/>
          <w:b w:val="0"/>
          <w:spacing w:val="-1"/>
        </w:rPr>
        <w:t>Itemized budgets and budget narratives should be submitted via email to</w:t>
      </w:r>
      <w:r>
        <w:rPr>
          <w:rFonts w:cs="Arial"/>
          <w:b w:val="0"/>
          <w:spacing w:val="-1"/>
        </w:rPr>
        <w:t>:</w:t>
      </w:r>
    </w:p>
    <w:p w:rsidR="00E84219" w:rsidRDefault="004D6E8D" w:rsidP="00E84219">
      <w:pPr>
        <w:pStyle w:val="Heading3"/>
        <w:jc w:val="left"/>
        <w:rPr>
          <w:rFonts w:cs="Arial"/>
          <w:b w:val="0"/>
          <w:spacing w:val="-1"/>
        </w:rPr>
      </w:pPr>
      <w:hyperlink r:id="rId9" w:history="1">
        <w:r w:rsidR="00E84219" w:rsidRPr="005A6F81">
          <w:rPr>
            <w:rStyle w:val="Hyperlink"/>
            <w:rFonts w:cs="Arial"/>
            <w:b w:val="0"/>
            <w:spacing w:val="-1"/>
          </w:rPr>
          <w:t>grantsmgmt@dcjs.virginia.gov</w:t>
        </w:r>
      </w:hyperlink>
      <w:r w:rsidR="00E84219">
        <w:rPr>
          <w:rFonts w:cs="Arial"/>
          <w:b w:val="0"/>
          <w:spacing w:val="-1"/>
        </w:rPr>
        <w:t>.</w:t>
      </w:r>
    </w:p>
    <w:p w:rsidR="00E84219" w:rsidRPr="00E84219" w:rsidRDefault="00E84219" w:rsidP="00E84219">
      <w:pPr>
        <w:pStyle w:val="Heading3"/>
        <w:jc w:val="left"/>
        <w:rPr>
          <w:rFonts w:cs="Arial"/>
          <w:b w:val="0"/>
          <w:spacing w:val="-1"/>
        </w:rPr>
      </w:pPr>
    </w:p>
    <w:p w:rsidR="00E84219" w:rsidRPr="00E84219" w:rsidRDefault="00E84219" w:rsidP="00E84219">
      <w:pPr>
        <w:pStyle w:val="Heading3"/>
        <w:jc w:val="left"/>
        <w:rPr>
          <w:rFonts w:cs="Arial"/>
          <w:b w:val="0"/>
          <w:spacing w:val="-1"/>
        </w:rPr>
      </w:pPr>
      <w:r w:rsidRPr="00E84219">
        <w:rPr>
          <w:rFonts w:cs="Arial"/>
          <w:b w:val="0"/>
          <w:spacing w:val="-1"/>
        </w:rPr>
        <w:t xml:space="preserve">The email should contain </w:t>
      </w:r>
      <w:r w:rsidR="00C37762">
        <w:rPr>
          <w:rFonts w:cs="Arial"/>
          <w:b w:val="0"/>
          <w:spacing w:val="-1"/>
        </w:rPr>
        <w:t xml:space="preserve">either </w:t>
      </w:r>
      <w:r w:rsidRPr="00E84219">
        <w:rPr>
          <w:rFonts w:cs="Arial"/>
          <w:spacing w:val="-1"/>
        </w:rPr>
        <w:t>two</w:t>
      </w:r>
      <w:r>
        <w:rPr>
          <w:rFonts w:cs="Arial"/>
          <w:spacing w:val="-1"/>
        </w:rPr>
        <w:t xml:space="preserve"> or four</w:t>
      </w:r>
      <w:r w:rsidRPr="00E84219">
        <w:rPr>
          <w:rFonts w:cs="Arial"/>
          <w:spacing w:val="-1"/>
        </w:rPr>
        <w:t xml:space="preserve"> attachments</w:t>
      </w:r>
      <w:r w:rsidR="00C60941">
        <w:rPr>
          <w:rFonts w:cs="Arial"/>
          <w:b w:val="0"/>
          <w:spacing w:val="-1"/>
        </w:rPr>
        <w:t xml:space="preserve">. </w:t>
      </w:r>
      <w:r w:rsidR="00C60941" w:rsidRPr="00C60941">
        <w:rPr>
          <w:rFonts w:cs="Arial"/>
          <w:b w:val="0"/>
          <w:spacing w:val="-1"/>
        </w:rPr>
        <w:t>Please include your project name in the email subject and in the name of each file attached to the email.</w:t>
      </w:r>
      <w:r w:rsidR="00C60941">
        <w:rPr>
          <w:rFonts w:cs="Arial"/>
          <w:b w:val="0"/>
          <w:spacing w:val="-1"/>
        </w:rPr>
        <w:t xml:space="preserve"> Attachments include:</w:t>
      </w:r>
    </w:p>
    <w:p w:rsidR="00E84219" w:rsidRPr="00E84219" w:rsidRDefault="00E84219" w:rsidP="00E84219">
      <w:pPr>
        <w:pStyle w:val="Heading3"/>
        <w:jc w:val="left"/>
        <w:rPr>
          <w:rFonts w:cs="Arial"/>
          <w:b w:val="0"/>
          <w:spacing w:val="-1"/>
        </w:rPr>
      </w:pPr>
    </w:p>
    <w:p w:rsidR="00E84219" w:rsidRPr="00E84219" w:rsidRDefault="00E84219" w:rsidP="00E84219">
      <w:pPr>
        <w:pStyle w:val="Heading3"/>
        <w:numPr>
          <w:ilvl w:val="0"/>
          <w:numId w:val="6"/>
        </w:numPr>
        <w:jc w:val="left"/>
        <w:rPr>
          <w:rFonts w:cs="Arial"/>
          <w:b w:val="0"/>
          <w:spacing w:val="-1"/>
        </w:rPr>
      </w:pPr>
      <w:r w:rsidRPr="00E84219">
        <w:rPr>
          <w:rFonts w:cs="Arial"/>
          <w:b w:val="0"/>
          <w:spacing w:val="-1"/>
        </w:rPr>
        <w:t>Fiscal Y</w:t>
      </w:r>
      <w:r>
        <w:rPr>
          <w:rFonts w:cs="Arial"/>
          <w:b w:val="0"/>
          <w:spacing w:val="-1"/>
        </w:rPr>
        <w:t>ear 2019</w:t>
      </w:r>
      <w:r w:rsidRPr="00E84219">
        <w:rPr>
          <w:rFonts w:cs="Arial"/>
          <w:b w:val="0"/>
          <w:spacing w:val="-1"/>
        </w:rPr>
        <w:t xml:space="preserve"> Itemized Budget (Excel document)</w:t>
      </w:r>
      <w:r w:rsidR="00C37762">
        <w:rPr>
          <w:rFonts w:cs="Arial"/>
          <w:b w:val="0"/>
          <w:spacing w:val="-1"/>
        </w:rPr>
        <w:t xml:space="preserve"> – </w:t>
      </w:r>
      <w:r w:rsidRPr="00C37762">
        <w:rPr>
          <w:rFonts w:cs="Arial"/>
          <w:caps/>
          <w:spacing w:val="-1"/>
        </w:rPr>
        <w:t>Required</w:t>
      </w:r>
    </w:p>
    <w:p w:rsidR="00E84219" w:rsidRDefault="00E84219" w:rsidP="00E84219">
      <w:pPr>
        <w:pStyle w:val="Heading3"/>
        <w:numPr>
          <w:ilvl w:val="0"/>
          <w:numId w:val="6"/>
        </w:numPr>
        <w:jc w:val="left"/>
        <w:rPr>
          <w:rFonts w:cs="Arial"/>
          <w:b w:val="0"/>
          <w:caps/>
          <w:spacing w:val="-1"/>
        </w:rPr>
      </w:pPr>
      <w:r w:rsidRPr="00E84219">
        <w:rPr>
          <w:rFonts w:cs="Arial"/>
          <w:b w:val="0"/>
          <w:spacing w:val="-1"/>
        </w:rPr>
        <w:t>A PDF file of all Budget Narrative pages (PDF document)</w:t>
      </w:r>
      <w:r>
        <w:rPr>
          <w:rFonts w:cs="Arial"/>
          <w:b w:val="0"/>
          <w:spacing w:val="-1"/>
        </w:rPr>
        <w:t xml:space="preserve"> – </w:t>
      </w:r>
      <w:r w:rsidRPr="00C37762">
        <w:rPr>
          <w:rFonts w:cs="Arial"/>
          <w:caps/>
          <w:spacing w:val="-1"/>
        </w:rPr>
        <w:t>Required</w:t>
      </w:r>
    </w:p>
    <w:p w:rsidR="00E84219" w:rsidRPr="00E84219" w:rsidRDefault="00E84219" w:rsidP="00E84219">
      <w:pPr>
        <w:pStyle w:val="Heading3"/>
        <w:numPr>
          <w:ilvl w:val="0"/>
          <w:numId w:val="6"/>
        </w:numPr>
        <w:jc w:val="left"/>
        <w:rPr>
          <w:rFonts w:cs="Arial"/>
          <w:b w:val="0"/>
          <w:spacing w:val="-1"/>
        </w:rPr>
      </w:pPr>
      <w:r>
        <w:rPr>
          <w:rFonts w:cs="Arial"/>
          <w:b w:val="0"/>
          <w:spacing w:val="-1"/>
        </w:rPr>
        <w:t xml:space="preserve">MTDC Worksheet (Excel document) – </w:t>
      </w:r>
      <w:r w:rsidRPr="00C37762">
        <w:rPr>
          <w:rFonts w:cs="Arial"/>
          <w:b w:val="0"/>
          <w:i/>
          <w:spacing w:val="-1"/>
        </w:rPr>
        <w:t>required if Indirect Costs are requested</w:t>
      </w:r>
    </w:p>
    <w:p w:rsidR="00C37762" w:rsidRPr="00C60941" w:rsidRDefault="00C37762" w:rsidP="00C37762">
      <w:pPr>
        <w:pStyle w:val="Heading3"/>
        <w:numPr>
          <w:ilvl w:val="0"/>
          <w:numId w:val="6"/>
        </w:numPr>
        <w:jc w:val="left"/>
        <w:rPr>
          <w:rFonts w:cs="Arial"/>
          <w:b w:val="0"/>
          <w:spacing w:val="-1"/>
        </w:rPr>
      </w:pPr>
      <w:r>
        <w:rPr>
          <w:rFonts w:cs="Arial"/>
          <w:b w:val="0"/>
          <w:spacing w:val="-1"/>
        </w:rPr>
        <w:t>Certification of</w:t>
      </w:r>
      <w:r w:rsidR="004D6E8D">
        <w:rPr>
          <w:rFonts w:cs="Arial"/>
          <w:b w:val="0"/>
          <w:spacing w:val="-1"/>
        </w:rPr>
        <w:t xml:space="preserve"> De Minimis Indirect Cost Rate f</w:t>
      </w:r>
      <w:r>
        <w:rPr>
          <w:rFonts w:cs="Arial"/>
          <w:b w:val="0"/>
          <w:spacing w:val="-1"/>
        </w:rPr>
        <w:t xml:space="preserve">orm </w:t>
      </w:r>
      <w:r w:rsidRPr="00C60941">
        <w:rPr>
          <w:rFonts w:cs="Arial"/>
          <w:b w:val="0"/>
          <w:i/>
          <w:spacing w:val="-1"/>
          <w:u w:val="single"/>
        </w:rPr>
        <w:t>OR</w:t>
      </w:r>
      <w:r>
        <w:rPr>
          <w:rFonts w:cs="Arial"/>
          <w:b w:val="0"/>
          <w:spacing w:val="-1"/>
        </w:rPr>
        <w:t xml:space="preserve"> c</w:t>
      </w:r>
      <w:r w:rsidRPr="00C37762">
        <w:rPr>
          <w:rFonts w:cs="Arial"/>
          <w:b w:val="0"/>
          <w:spacing w:val="-1"/>
        </w:rPr>
        <w:t>opy of Indirect Cost Rate Agreement Letter</w:t>
      </w:r>
      <w:r>
        <w:rPr>
          <w:rFonts w:cs="Arial"/>
          <w:b w:val="0"/>
          <w:spacing w:val="-1"/>
        </w:rPr>
        <w:t xml:space="preserve"> – </w:t>
      </w:r>
      <w:r w:rsidRPr="00C60941">
        <w:rPr>
          <w:rFonts w:cs="Arial"/>
          <w:b w:val="0"/>
          <w:i/>
          <w:spacing w:val="-1"/>
        </w:rPr>
        <w:t>required if Indirect Costs are request</w:t>
      </w:r>
      <w:r w:rsidR="00C60941">
        <w:rPr>
          <w:rFonts w:cs="Arial"/>
          <w:b w:val="0"/>
          <w:i/>
          <w:spacing w:val="-1"/>
        </w:rPr>
        <w:t>ed</w:t>
      </w:r>
    </w:p>
    <w:p w:rsidR="00C60941" w:rsidRPr="00C37762" w:rsidRDefault="00C60941" w:rsidP="00C37762"/>
    <w:p w:rsidR="00E84219" w:rsidRPr="00E84219" w:rsidRDefault="00D72B73" w:rsidP="00E8421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Arial" w:hAnsi="Arial" w:cs="Arial"/>
          <w:sz w:val="24"/>
          <w:szCs w:val="24"/>
        </w:rPr>
      </w:pPr>
      <w:r>
        <w:rPr>
          <w:rFonts w:ascii="Arial" w:hAnsi="Arial" w:cs="Arial"/>
          <w:color w:val="auto"/>
          <w:sz w:val="24"/>
          <w:szCs w:val="24"/>
        </w:rPr>
        <w:t>Budgeting Flexibility</w:t>
      </w:r>
      <w:r w:rsidR="00E84219" w:rsidRPr="00E84219">
        <w:rPr>
          <w:rFonts w:ascii="Arial" w:hAnsi="Arial" w:cs="Arial"/>
          <w:sz w:val="24"/>
          <w:szCs w:val="24"/>
        </w:rPr>
        <w:tab/>
      </w:r>
    </w:p>
    <w:p w:rsidR="00E84219" w:rsidRPr="00C37762" w:rsidRDefault="00E84219" w:rsidP="00C37762">
      <w:pPr>
        <w:pStyle w:val="Heading3"/>
        <w:jc w:val="left"/>
        <w:rPr>
          <w:rFonts w:cs="Arial"/>
          <w:b w:val="0"/>
          <w:spacing w:val="-1"/>
        </w:rPr>
      </w:pPr>
    </w:p>
    <w:p w:rsidR="00D72B73" w:rsidRPr="00D72B73" w:rsidRDefault="00D72B73" w:rsidP="00D72B73">
      <w:pPr>
        <w:pStyle w:val="Heading3"/>
        <w:jc w:val="left"/>
        <w:rPr>
          <w:rFonts w:cs="Arial"/>
          <w:b w:val="0"/>
          <w:spacing w:val="-1"/>
        </w:rPr>
      </w:pPr>
      <w:r>
        <w:rPr>
          <w:rFonts w:cs="Arial"/>
          <w:b w:val="0"/>
          <w:spacing w:val="-1"/>
        </w:rPr>
        <w:t>The Virginia Department of Criminal Justice Services (</w:t>
      </w:r>
      <w:r w:rsidRPr="00D72B73">
        <w:rPr>
          <w:rFonts w:cs="Arial"/>
          <w:b w:val="0"/>
          <w:spacing w:val="-1"/>
        </w:rPr>
        <w:t>DCJS</w:t>
      </w:r>
      <w:r>
        <w:rPr>
          <w:rFonts w:cs="Arial"/>
          <w:b w:val="0"/>
          <w:spacing w:val="-1"/>
        </w:rPr>
        <w:t>)</w:t>
      </w:r>
      <w:r w:rsidRPr="00D72B73">
        <w:rPr>
          <w:rFonts w:cs="Arial"/>
          <w:b w:val="0"/>
          <w:spacing w:val="-1"/>
        </w:rPr>
        <w:t xml:space="preserve"> </w:t>
      </w:r>
      <w:r>
        <w:rPr>
          <w:rFonts w:cs="Arial"/>
          <w:b w:val="0"/>
          <w:spacing w:val="-1"/>
        </w:rPr>
        <w:t>wants</w:t>
      </w:r>
      <w:r w:rsidRPr="00D72B73">
        <w:rPr>
          <w:rFonts w:cs="Arial"/>
          <w:b w:val="0"/>
          <w:spacing w:val="-1"/>
        </w:rPr>
        <w:t xml:space="preserve"> to provide grantees with maximum flexibility in designing their grant budgets and utilizing any available local funding. </w:t>
      </w:r>
    </w:p>
    <w:p w:rsidR="00D72B73" w:rsidRPr="00D72B73" w:rsidRDefault="00D72B73" w:rsidP="00D72B73">
      <w:pPr>
        <w:pStyle w:val="Heading3"/>
        <w:jc w:val="left"/>
        <w:rPr>
          <w:rFonts w:cs="Arial"/>
          <w:b w:val="0"/>
          <w:spacing w:val="-1"/>
        </w:rPr>
      </w:pPr>
    </w:p>
    <w:p w:rsidR="00D72B73" w:rsidRPr="00D72B73" w:rsidRDefault="00D72B73" w:rsidP="00D72B73">
      <w:pPr>
        <w:pStyle w:val="Heading3"/>
        <w:jc w:val="left"/>
        <w:rPr>
          <w:rFonts w:cs="Arial"/>
          <w:b w:val="0"/>
          <w:spacing w:val="-1"/>
        </w:rPr>
      </w:pPr>
      <w:r w:rsidRPr="00D72B73">
        <w:rPr>
          <w:rFonts w:cs="Arial"/>
          <w:b w:val="0"/>
          <w:spacing w:val="-1"/>
        </w:rPr>
        <w:t xml:space="preserve">In accordance with federal guidelines, only those costs directly related and essential to providing direct services to crime victims can be supported with grant funds. Requests must be allowable under state and federal guidelines and must be reasonable, appropriate, and justified. </w:t>
      </w:r>
    </w:p>
    <w:p w:rsidR="00D72B73" w:rsidRPr="00D72B73" w:rsidRDefault="00D72B73" w:rsidP="00D72B73">
      <w:pPr>
        <w:pStyle w:val="Heading3"/>
        <w:jc w:val="left"/>
        <w:rPr>
          <w:rFonts w:cs="Arial"/>
          <w:b w:val="0"/>
          <w:spacing w:val="-1"/>
        </w:rPr>
      </w:pPr>
    </w:p>
    <w:p w:rsidR="00D72B73" w:rsidRPr="00D72B73" w:rsidRDefault="00D72B73" w:rsidP="00D72B73">
      <w:pPr>
        <w:pStyle w:val="Heading3"/>
        <w:jc w:val="left"/>
        <w:rPr>
          <w:rFonts w:cs="Arial"/>
          <w:b w:val="0"/>
          <w:spacing w:val="-1"/>
        </w:rPr>
      </w:pPr>
      <w:r w:rsidRPr="00D72B73">
        <w:rPr>
          <w:rFonts w:cs="Arial"/>
          <w:b w:val="0"/>
          <w:spacing w:val="-1"/>
        </w:rPr>
        <w:t>Within these broad restrictions, however, grantees have discretion to determine how grant funds can most effectively be utilized. For example, these guidelines do not prescribe, nor prohibit, changes in staff salaries, as long as such changes are reasonable, appropriate, consistent with local personnel and compensation plans, and justified.</w:t>
      </w:r>
    </w:p>
    <w:p w:rsidR="004113AB" w:rsidRPr="00C37762" w:rsidRDefault="004113AB" w:rsidP="004113AB"/>
    <w:p w:rsidR="004113AB" w:rsidRPr="00E84219" w:rsidRDefault="004113AB" w:rsidP="004113A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Arial" w:hAnsi="Arial" w:cs="Arial"/>
          <w:sz w:val="24"/>
          <w:szCs w:val="24"/>
        </w:rPr>
      </w:pPr>
      <w:r>
        <w:rPr>
          <w:rFonts w:ascii="Arial" w:hAnsi="Arial" w:cs="Arial"/>
          <w:color w:val="auto"/>
          <w:sz w:val="24"/>
          <w:szCs w:val="24"/>
        </w:rPr>
        <w:lastRenderedPageBreak/>
        <w:t>Instructions for Completing the Itemized Budget</w:t>
      </w:r>
      <w:r w:rsidRPr="00E84219">
        <w:rPr>
          <w:rFonts w:ascii="Arial" w:hAnsi="Arial" w:cs="Arial"/>
          <w:sz w:val="24"/>
          <w:szCs w:val="24"/>
        </w:rPr>
        <w:tab/>
      </w:r>
    </w:p>
    <w:p w:rsidR="004113AB" w:rsidRPr="004113AB" w:rsidRDefault="004113AB" w:rsidP="004113AB">
      <w:pPr>
        <w:pStyle w:val="Heading3"/>
        <w:jc w:val="left"/>
        <w:rPr>
          <w:rFonts w:cs="Arial"/>
          <w:b w:val="0"/>
          <w:spacing w:val="-1"/>
        </w:rPr>
      </w:pPr>
    </w:p>
    <w:p w:rsidR="004113AB" w:rsidRPr="004113AB" w:rsidRDefault="004113AB" w:rsidP="004113AB">
      <w:pPr>
        <w:pStyle w:val="Heading3"/>
        <w:jc w:val="left"/>
        <w:rPr>
          <w:rFonts w:cs="Arial"/>
          <w:b w:val="0"/>
          <w:spacing w:val="-1"/>
        </w:rPr>
      </w:pPr>
      <w:r w:rsidRPr="004113AB">
        <w:rPr>
          <w:rFonts w:cs="Arial"/>
          <w:spacing w:val="-1"/>
        </w:rPr>
        <w:t>Use the Excel template provided to complete your FY 20</w:t>
      </w:r>
      <w:r>
        <w:rPr>
          <w:rFonts w:cs="Arial"/>
          <w:spacing w:val="-1"/>
        </w:rPr>
        <w:t>19</w:t>
      </w:r>
      <w:r w:rsidRPr="004113AB">
        <w:rPr>
          <w:rFonts w:cs="Arial"/>
          <w:spacing w:val="-1"/>
        </w:rPr>
        <w:t xml:space="preserve"> Itemized Budget.</w:t>
      </w:r>
      <w:r>
        <w:rPr>
          <w:rFonts w:cs="Arial"/>
          <w:spacing w:val="-1"/>
        </w:rPr>
        <w:t xml:space="preserve"> </w:t>
      </w:r>
      <w:r w:rsidRPr="004113AB">
        <w:rPr>
          <w:rFonts w:cs="Arial"/>
          <w:b w:val="0"/>
          <w:spacing w:val="-1"/>
        </w:rPr>
        <w:t>Be sure to complete both the “Grant App Face Sheet” and “Budget Itemization” tabs.</w:t>
      </w:r>
    </w:p>
    <w:p w:rsidR="004113AB" w:rsidRPr="004113AB" w:rsidRDefault="004113AB" w:rsidP="004113AB">
      <w:pPr>
        <w:pStyle w:val="Heading3"/>
        <w:jc w:val="left"/>
        <w:rPr>
          <w:rFonts w:cs="Arial"/>
          <w:b w:val="0"/>
          <w:spacing w:val="-1"/>
        </w:rPr>
      </w:pPr>
    </w:p>
    <w:p w:rsidR="004113AB" w:rsidRPr="004113AB" w:rsidRDefault="004113AB" w:rsidP="004113AB">
      <w:pPr>
        <w:pStyle w:val="Heading3"/>
        <w:jc w:val="left"/>
        <w:rPr>
          <w:rFonts w:cs="Arial"/>
          <w:b w:val="0"/>
          <w:spacing w:val="-1"/>
        </w:rPr>
      </w:pPr>
      <w:r w:rsidRPr="004113AB">
        <w:rPr>
          <w:rFonts w:cs="Arial"/>
          <w:b w:val="0"/>
          <w:spacing w:val="-1"/>
        </w:rPr>
        <w:t>Grantees should request a total budget amount not to exceed the amount listed in the Statement of Grant Award (SoGA). All requested budget amounts must be itemized and placed in the appropriate category for each line item.</w:t>
      </w:r>
    </w:p>
    <w:p w:rsidR="004113AB" w:rsidRPr="004113AB" w:rsidRDefault="004113AB" w:rsidP="004113AB">
      <w:pPr>
        <w:pStyle w:val="Heading3"/>
        <w:jc w:val="left"/>
        <w:rPr>
          <w:rFonts w:cs="Arial"/>
          <w:b w:val="0"/>
          <w:spacing w:val="-1"/>
        </w:rPr>
      </w:pPr>
    </w:p>
    <w:p w:rsidR="004113AB" w:rsidRPr="004113AB" w:rsidRDefault="004113AB" w:rsidP="004113AB">
      <w:pPr>
        <w:pStyle w:val="Heading3"/>
        <w:jc w:val="left"/>
        <w:rPr>
          <w:rFonts w:cs="Arial"/>
          <w:b w:val="0"/>
          <w:spacing w:val="-1"/>
        </w:rPr>
      </w:pPr>
      <w:r w:rsidRPr="004113AB">
        <w:rPr>
          <w:rFonts w:cs="Arial"/>
          <w:b w:val="0"/>
          <w:spacing w:val="-1"/>
        </w:rPr>
        <w:t>The Excel template has five budget columns: Federal DV, Federal SA, State Cash, Local Cash, and Local In-Kind.</w:t>
      </w:r>
    </w:p>
    <w:p w:rsidR="004113AB" w:rsidRPr="004113AB" w:rsidRDefault="004113AB" w:rsidP="004113AB">
      <w:pPr>
        <w:pStyle w:val="BodyText3"/>
        <w:rPr>
          <w:rFonts w:ascii="Arial" w:hAnsi="Arial" w:cs="Arial"/>
          <w:szCs w:val="24"/>
        </w:rPr>
      </w:pPr>
    </w:p>
    <w:p w:rsidR="004113AB" w:rsidRPr="004113AB" w:rsidRDefault="004113AB" w:rsidP="004113AB">
      <w:pPr>
        <w:pStyle w:val="Heading3"/>
        <w:jc w:val="left"/>
        <w:rPr>
          <w:rFonts w:cs="Arial"/>
          <w:b w:val="0"/>
          <w:spacing w:val="-1"/>
        </w:rPr>
      </w:pPr>
      <w:r w:rsidRPr="004113AB">
        <w:rPr>
          <w:rFonts w:cs="Arial"/>
          <w:b w:val="0"/>
          <w:spacing w:val="-1"/>
        </w:rPr>
        <w:t xml:space="preserve">In order to provide flexibility in documenting cash and in-kind match, these columns do not contain formulas. Grantees have discretion to determine the best allocation of funding across the columns for each line item; however, </w:t>
      </w:r>
      <w:r w:rsidRPr="004113AB">
        <w:rPr>
          <w:rFonts w:cs="Arial"/>
          <w:spacing w:val="-1"/>
        </w:rPr>
        <w:t>the grand totals for each budget column must equal the following</w:t>
      </w:r>
      <w:r w:rsidRPr="004113AB">
        <w:rPr>
          <w:rFonts w:cs="Arial"/>
          <w:b w:val="0"/>
          <w:spacing w:val="-1"/>
        </w:rPr>
        <w:t>:</w:t>
      </w:r>
    </w:p>
    <w:p w:rsidR="004113AB" w:rsidRPr="004113AB" w:rsidRDefault="004113AB" w:rsidP="004113AB">
      <w:pPr>
        <w:pStyle w:val="BodyText3"/>
        <w:rPr>
          <w:rFonts w:ascii="Arial" w:hAnsi="Arial" w:cs="Arial"/>
          <w:szCs w:val="24"/>
        </w:rPr>
      </w:pPr>
    </w:p>
    <w:tbl>
      <w:tblPr>
        <w:tblStyle w:val="TableGrid"/>
        <w:tblW w:w="0" w:type="auto"/>
        <w:tblInd w:w="108" w:type="dxa"/>
        <w:tblLook w:val="04A0" w:firstRow="1" w:lastRow="0" w:firstColumn="1" w:lastColumn="0" w:noHBand="0" w:noVBand="1"/>
      </w:tblPr>
      <w:tblGrid>
        <w:gridCol w:w="2037"/>
        <w:gridCol w:w="2038"/>
        <w:gridCol w:w="2037"/>
        <w:gridCol w:w="4076"/>
      </w:tblGrid>
      <w:tr w:rsidR="004113AB" w:rsidRPr="004113AB" w:rsidTr="00633756">
        <w:tc>
          <w:tcPr>
            <w:tcW w:w="2037" w:type="dxa"/>
            <w:shd w:val="clear" w:color="auto" w:fill="D9D9D9" w:themeFill="background1" w:themeFillShade="D9"/>
          </w:tcPr>
          <w:p w:rsidR="004113AB" w:rsidRPr="004113AB" w:rsidRDefault="004113AB" w:rsidP="00633756">
            <w:pPr>
              <w:pStyle w:val="BodyText3"/>
              <w:jc w:val="center"/>
              <w:rPr>
                <w:rFonts w:ascii="Arial" w:hAnsi="Arial" w:cs="Arial"/>
                <w:b/>
                <w:sz w:val="20"/>
                <w:szCs w:val="20"/>
              </w:rPr>
            </w:pPr>
            <w:r w:rsidRPr="004113AB">
              <w:rPr>
                <w:rFonts w:ascii="Arial" w:hAnsi="Arial" w:cs="Arial"/>
                <w:b/>
                <w:sz w:val="20"/>
                <w:szCs w:val="20"/>
              </w:rPr>
              <w:t>Federal DV</w:t>
            </w:r>
          </w:p>
        </w:tc>
        <w:tc>
          <w:tcPr>
            <w:tcW w:w="2038" w:type="dxa"/>
            <w:shd w:val="clear" w:color="auto" w:fill="D9D9D9" w:themeFill="background1" w:themeFillShade="D9"/>
          </w:tcPr>
          <w:p w:rsidR="004113AB" w:rsidRPr="004113AB" w:rsidRDefault="004113AB" w:rsidP="00633756">
            <w:pPr>
              <w:pStyle w:val="BodyText3"/>
              <w:jc w:val="center"/>
              <w:rPr>
                <w:rFonts w:ascii="Arial" w:hAnsi="Arial" w:cs="Arial"/>
                <w:b/>
                <w:sz w:val="20"/>
                <w:szCs w:val="20"/>
              </w:rPr>
            </w:pPr>
            <w:r w:rsidRPr="004113AB">
              <w:rPr>
                <w:rFonts w:ascii="Arial" w:hAnsi="Arial" w:cs="Arial"/>
                <w:b/>
                <w:sz w:val="20"/>
                <w:szCs w:val="20"/>
              </w:rPr>
              <w:t>Federal SA</w:t>
            </w:r>
          </w:p>
        </w:tc>
        <w:tc>
          <w:tcPr>
            <w:tcW w:w="2037" w:type="dxa"/>
            <w:shd w:val="clear" w:color="auto" w:fill="D9D9D9" w:themeFill="background1" w:themeFillShade="D9"/>
          </w:tcPr>
          <w:p w:rsidR="004113AB" w:rsidRPr="004113AB" w:rsidRDefault="004113AB" w:rsidP="00633756">
            <w:pPr>
              <w:pStyle w:val="BodyText3"/>
              <w:jc w:val="center"/>
              <w:rPr>
                <w:rFonts w:ascii="Arial" w:hAnsi="Arial" w:cs="Arial"/>
                <w:b/>
                <w:sz w:val="20"/>
                <w:szCs w:val="20"/>
              </w:rPr>
            </w:pPr>
            <w:r w:rsidRPr="004113AB">
              <w:rPr>
                <w:rFonts w:ascii="Arial" w:hAnsi="Arial" w:cs="Arial"/>
                <w:b/>
                <w:sz w:val="20"/>
                <w:szCs w:val="20"/>
              </w:rPr>
              <w:t>State Cash</w:t>
            </w:r>
          </w:p>
        </w:tc>
        <w:tc>
          <w:tcPr>
            <w:tcW w:w="4076" w:type="dxa"/>
            <w:shd w:val="clear" w:color="auto" w:fill="D9D9D9" w:themeFill="background1" w:themeFillShade="D9"/>
          </w:tcPr>
          <w:p w:rsidR="004113AB" w:rsidRPr="004113AB" w:rsidRDefault="004113AB" w:rsidP="00633756">
            <w:pPr>
              <w:pStyle w:val="BodyText3"/>
              <w:jc w:val="center"/>
              <w:rPr>
                <w:rFonts w:ascii="Arial" w:hAnsi="Arial" w:cs="Arial"/>
                <w:b/>
                <w:sz w:val="20"/>
                <w:szCs w:val="20"/>
              </w:rPr>
            </w:pPr>
            <w:r w:rsidRPr="004113AB">
              <w:rPr>
                <w:rFonts w:ascii="Arial" w:hAnsi="Arial" w:cs="Arial"/>
                <w:b/>
                <w:sz w:val="20"/>
                <w:szCs w:val="20"/>
              </w:rPr>
              <w:t>Local Cash      +      Local In-Kind</w:t>
            </w:r>
          </w:p>
        </w:tc>
      </w:tr>
      <w:tr w:rsidR="004D6E8D" w:rsidRPr="004113AB" w:rsidTr="004D6E8D">
        <w:tc>
          <w:tcPr>
            <w:tcW w:w="4075" w:type="dxa"/>
            <w:gridSpan w:val="2"/>
          </w:tcPr>
          <w:p w:rsidR="004D6E8D" w:rsidRPr="004113AB" w:rsidRDefault="004D6E8D" w:rsidP="004D6E8D">
            <w:pPr>
              <w:pStyle w:val="BodyText3"/>
              <w:jc w:val="center"/>
              <w:rPr>
                <w:rFonts w:ascii="Arial" w:hAnsi="Arial" w:cs="Arial"/>
                <w:sz w:val="20"/>
                <w:szCs w:val="20"/>
              </w:rPr>
            </w:pPr>
            <w:r>
              <w:rPr>
                <w:rFonts w:ascii="Arial" w:hAnsi="Arial" w:cs="Arial"/>
                <w:sz w:val="20"/>
                <w:szCs w:val="20"/>
              </w:rPr>
              <w:t>Federal DV + Federal SA                      80% of Total Award as listed in SoGA</w:t>
            </w:r>
          </w:p>
        </w:tc>
        <w:tc>
          <w:tcPr>
            <w:tcW w:w="2037" w:type="dxa"/>
          </w:tcPr>
          <w:p w:rsidR="004D6E8D" w:rsidRPr="004113AB" w:rsidRDefault="004D6E8D" w:rsidP="00633756">
            <w:pPr>
              <w:pStyle w:val="BodyText3"/>
              <w:jc w:val="center"/>
              <w:rPr>
                <w:rFonts w:ascii="Arial" w:hAnsi="Arial" w:cs="Arial"/>
                <w:sz w:val="20"/>
                <w:szCs w:val="20"/>
              </w:rPr>
            </w:pPr>
            <w:r w:rsidRPr="004113AB">
              <w:rPr>
                <w:rFonts w:ascii="Arial" w:hAnsi="Arial" w:cs="Arial"/>
                <w:sz w:val="20"/>
                <w:szCs w:val="20"/>
              </w:rPr>
              <w:t>15% of Total Award as listed in SoGA</w:t>
            </w:r>
          </w:p>
        </w:tc>
        <w:tc>
          <w:tcPr>
            <w:tcW w:w="4076" w:type="dxa"/>
          </w:tcPr>
          <w:p w:rsidR="004D6E8D" w:rsidRPr="004113AB" w:rsidRDefault="004D6E8D" w:rsidP="00633756">
            <w:pPr>
              <w:pStyle w:val="BodyText3"/>
              <w:jc w:val="center"/>
              <w:rPr>
                <w:rFonts w:ascii="Arial" w:hAnsi="Arial" w:cs="Arial"/>
                <w:sz w:val="20"/>
                <w:szCs w:val="20"/>
              </w:rPr>
            </w:pPr>
            <w:r w:rsidRPr="004113AB">
              <w:rPr>
                <w:rFonts w:ascii="Arial" w:hAnsi="Arial" w:cs="Arial"/>
                <w:sz w:val="20"/>
                <w:szCs w:val="20"/>
              </w:rPr>
              <w:t>Local Cash Match + Local In-Kind Match must equal 5% of Total Award as listed in SoGA</w:t>
            </w:r>
          </w:p>
        </w:tc>
      </w:tr>
    </w:tbl>
    <w:p w:rsidR="004113AB" w:rsidRDefault="004113AB" w:rsidP="00C60941">
      <w:pPr>
        <w:pStyle w:val="BodyText3"/>
        <w:spacing w:after="0"/>
        <w:rPr>
          <w:rFonts w:ascii="Arial" w:hAnsi="Arial" w:cs="Arial"/>
          <w:sz w:val="24"/>
          <w:szCs w:val="24"/>
        </w:rPr>
      </w:pPr>
    </w:p>
    <w:p w:rsidR="003C57C9" w:rsidRPr="003C57C9" w:rsidRDefault="003C57C9" w:rsidP="00C60941">
      <w:pPr>
        <w:pStyle w:val="BodyText3"/>
        <w:spacing w:after="0"/>
        <w:rPr>
          <w:rFonts w:ascii="Arial" w:hAnsi="Arial" w:cs="Arial"/>
          <w:sz w:val="24"/>
          <w:szCs w:val="24"/>
        </w:rPr>
      </w:pPr>
    </w:p>
    <w:p w:rsidR="00C60941" w:rsidRPr="00E84219" w:rsidRDefault="00C60941" w:rsidP="00C6094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0"/>
        <w:rPr>
          <w:rFonts w:ascii="Arial" w:hAnsi="Arial" w:cs="Arial"/>
          <w:sz w:val="24"/>
          <w:szCs w:val="24"/>
        </w:rPr>
      </w:pPr>
      <w:r>
        <w:rPr>
          <w:rFonts w:ascii="Arial" w:hAnsi="Arial" w:cs="Arial"/>
          <w:color w:val="auto"/>
          <w:sz w:val="24"/>
          <w:szCs w:val="24"/>
        </w:rPr>
        <w:t>Instructions for Completing the Budget Narrative</w:t>
      </w:r>
      <w:r w:rsidRPr="00E84219">
        <w:rPr>
          <w:rFonts w:ascii="Arial" w:hAnsi="Arial" w:cs="Arial"/>
          <w:sz w:val="24"/>
          <w:szCs w:val="24"/>
        </w:rPr>
        <w:tab/>
      </w:r>
    </w:p>
    <w:p w:rsidR="00C60941" w:rsidRPr="003C57C9" w:rsidRDefault="00C60941" w:rsidP="003C57C9">
      <w:pPr>
        <w:pStyle w:val="Heading3"/>
        <w:jc w:val="left"/>
        <w:rPr>
          <w:rFonts w:cs="Arial"/>
          <w:b w:val="0"/>
          <w:spacing w:val="-1"/>
        </w:rPr>
      </w:pPr>
    </w:p>
    <w:p w:rsidR="00C60941" w:rsidRPr="003C57C9" w:rsidRDefault="003C57C9" w:rsidP="003C57C9">
      <w:pPr>
        <w:pStyle w:val="Heading3"/>
        <w:jc w:val="left"/>
        <w:rPr>
          <w:rFonts w:cs="Arial"/>
          <w:spacing w:val="-1"/>
        </w:rPr>
      </w:pPr>
      <w:r w:rsidRPr="003C57C9">
        <w:rPr>
          <w:rFonts w:cs="Arial"/>
          <w:spacing w:val="-1"/>
        </w:rPr>
        <w:t>Use this</w:t>
      </w:r>
      <w:r w:rsidR="00C60941" w:rsidRPr="003C57C9">
        <w:rPr>
          <w:rFonts w:cs="Arial"/>
          <w:spacing w:val="-1"/>
        </w:rPr>
        <w:t xml:space="preserve"> </w:t>
      </w:r>
      <w:r w:rsidRPr="003C57C9">
        <w:rPr>
          <w:rFonts w:cs="Arial"/>
          <w:spacing w:val="-1"/>
        </w:rPr>
        <w:t>fillable Word document template to complete your FY 2019</w:t>
      </w:r>
      <w:r w:rsidR="00C60941" w:rsidRPr="003C57C9">
        <w:rPr>
          <w:rFonts w:cs="Arial"/>
          <w:spacing w:val="-1"/>
        </w:rPr>
        <w:t xml:space="preserve"> Budget Narrative.</w:t>
      </w:r>
      <w:r w:rsidRPr="003C57C9">
        <w:rPr>
          <w:rFonts w:cs="Arial"/>
          <w:spacing w:val="-1"/>
        </w:rPr>
        <w:t xml:space="preserve"> All grantees must complete the </w:t>
      </w:r>
      <w:r w:rsidR="00F821A2">
        <w:rPr>
          <w:rFonts w:cs="Arial"/>
          <w:spacing w:val="-1"/>
        </w:rPr>
        <w:t>“Non-</w:t>
      </w:r>
      <w:r w:rsidRPr="003C57C9">
        <w:rPr>
          <w:rFonts w:cs="Arial"/>
          <w:spacing w:val="-1"/>
        </w:rPr>
        <w:t>Supplantation</w:t>
      </w:r>
      <w:r w:rsidR="00F821A2">
        <w:rPr>
          <w:rFonts w:cs="Arial"/>
          <w:spacing w:val="-1"/>
        </w:rPr>
        <w:t xml:space="preserve"> Certification</w:t>
      </w:r>
      <w:r w:rsidRPr="003C57C9">
        <w:rPr>
          <w:rFonts w:cs="Arial"/>
          <w:spacing w:val="-1"/>
        </w:rPr>
        <w:t>”</w:t>
      </w:r>
      <w:r w:rsidR="00F821A2">
        <w:rPr>
          <w:rFonts w:cs="Arial"/>
          <w:spacing w:val="-1"/>
        </w:rPr>
        <w:t xml:space="preserve"> on the following page</w:t>
      </w:r>
      <w:r w:rsidRPr="003C57C9">
        <w:rPr>
          <w:rFonts w:cs="Arial"/>
          <w:spacing w:val="-1"/>
        </w:rPr>
        <w:t>.</w:t>
      </w:r>
    </w:p>
    <w:p w:rsidR="00C60941" w:rsidRPr="003C57C9" w:rsidRDefault="00C60941" w:rsidP="003C57C9">
      <w:pPr>
        <w:pStyle w:val="Heading3"/>
        <w:jc w:val="left"/>
        <w:rPr>
          <w:rFonts w:cs="Arial"/>
          <w:b w:val="0"/>
          <w:spacing w:val="-1"/>
        </w:rPr>
      </w:pPr>
    </w:p>
    <w:p w:rsidR="003C57C9" w:rsidRPr="003C57C9" w:rsidRDefault="003C57C9" w:rsidP="003C57C9">
      <w:pPr>
        <w:pStyle w:val="Heading3"/>
        <w:jc w:val="left"/>
        <w:rPr>
          <w:b w:val="0"/>
          <w:spacing w:val="-1"/>
        </w:rPr>
      </w:pPr>
      <w:r w:rsidRPr="003C57C9">
        <w:rPr>
          <w:rFonts w:cs="Arial"/>
          <w:b w:val="0"/>
          <w:spacing w:val="-1"/>
        </w:rPr>
        <w:t xml:space="preserve">If you need more space for a category, complete multiple pages of that category template. As a reminder, you will need to save all pages of your Budget Narrative as one PDF file to email to </w:t>
      </w:r>
      <w:hyperlink r:id="rId10" w:history="1">
        <w:r w:rsidRPr="003C57C9">
          <w:rPr>
            <w:rStyle w:val="Hyperlink"/>
            <w:b w:val="0"/>
            <w:color w:val="auto"/>
            <w:spacing w:val="-1"/>
          </w:rPr>
          <w:t>grantsmgmt@dcjs.virginia.gov</w:t>
        </w:r>
      </w:hyperlink>
      <w:r w:rsidRPr="003C57C9">
        <w:rPr>
          <w:rFonts w:cs="Arial"/>
          <w:b w:val="0"/>
          <w:spacing w:val="-1"/>
        </w:rPr>
        <w:t>.</w:t>
      </w:r>
    </w:p>
    <w:p w:rsidR="00C60941" w:rsidRPr="003C57C9" w:rsidRDefault="00C60941" w:rsidP="003C57C9">
      <w:pPr>
        <w:pStyle w:val="Heading3"/>
        <w:jc w:val="left"/>
        <w:rPr>
          <w:rFonts w:cs="Arial"/>
          <w:b w:val="0"/>
          <w:spacing w:val="-1"/>
        </w:rPr>
      </w:pPr>
    </w:p>
    <w:p w:rsidR="003C57C9" w:rsidRPr="003C57C9" w:rsidRDefault="003C57C9" w:rsidP="00C60941">
      <w:pPr>
        <w:pStyle w:val="ListParagraph"/>
        <w:numPr>
          <w:ilvl w:val="0"/>
          <w:numId w:val="9"/>
        </w:numPr>
        <w:rPr>
          <w:rFonts w:ascii="Arial" w:hAnsi="Arial" w:cs="Arial"/>
          <w:bCs/>
          <w:sz w:val="24"/>
          <w:szCs w:val="24"/>
        </w:rPr>
      </w:pPr>
      <w:r w:rsidRPr="003C57C9">
        <w:rPr>
          <w:rFonts w:ascii="Arial" w:hAnsi="Arial" w:cs="Arial"/>
          <w:bCs/>
          <w:sz w:val="24"/>
          <w:szCs w:val="24"/>
        </w:rPr>
        <w:t>Complete a Budget Narrative template</w:t>
      </w:r>
      <w:r>
        <w:rPr>
          <w:rFonts w:ascii="Arial" w:hAnsi="Arial" w:cs="Arial"/>
          <w:bCs/>
          <w:sz w:val="24"/>
          <w:szCs w:val="24"/>
        </w:rPr>
        <w:t xml:space="preserve"> section</w:t>
      </w:r>
      <w:r w:rsidRPr="003C57C9">
        <w:rPr>
          <w:rFonts w:ascii="Arial" w:hAnsi="Arial" w:cs="Arial"/>
          <w:bCs/>
          <w:sz w:val="24"/>
          <w:szCs w:val="24"/>
        </w:rPr>
        <w:t xml:space="preserve"> for each category in which funds are requested in the Itemized Budget. </w:t>
      </w:r>
    </w:p>
    <w:p w:rsidR="00C60941" w:rsidRPr="00BF05BA" w:rsidRDefault="00C60941" w:rsidP="00C60941">
      <w:pPr>
        <w:pStyle w:val="ListParagraph"/>
        <w:numPr>
          <w:ilvl w:val="0"/>
          <w:numId w:val="9"/>
        </w:numPr>
        <w:rPr>
          <w:rFonts w:ascii="Arial" w:hAnsi="Arial" w:cs="Arial"/>
          <w:bCs/>
          <w:sz w:val="24"/>
          <w:szCs w:val="24"/>
        </w:rPr>
      </w:pPr>
      <w:r w:rsidRPr="00BF05BA">
        <w:rPr>
          <w:rFonts w:ascii="Arial" w:hAnsi="Arial" w:cs="Arial"/>
          <w:bCs/>
          <w:sz w:val="24"/>
          <w:szCs w:val="24"/>
        </w:rPr>
        <w:t>All items listed in your Itemized Budget must also be included on the corresponding Budget Narrative template. Items not included in the Budget Narrative may not be approved for funding.</w:t>
      </w:r>
    </w:p>
    <w:p w:rsidR="00C60941" w:rsidRPr="00C618C7" w:rsidRDefault="003C57C9" w:rsidP="00C60941">
      <w:pPr>
        <w:pStyle w:val="ListParagraph"/>
        <w:numPr>
          <w:ilvl w:val="0"/>
          <w:numId w:val="9"/>
        </w:numPr>
        <w:rPr>
          <w:rFonts w:ascii="Arial" w:hAnsi="Arial" w:cs="Arial"/>
          <w:bCs/>
          <w:sz w:val="24"/>
          <w:szCs w:val="24"/>
        </w:rPr>
      </w:pPr>
      <w:r>
        <w:rPr>
          <w:rFonts w:ascii="Arial" w:hAnsi="Arial" w:cs="Arial"/>
          <w:bCs/>
          <w:sz w:val="24"/>
          <w:szCs w:val="24"/>
        </w:rPr>
        <w:t>You</w:t>
      </w:r>
      <w:r w:rsidR="00C60941" w:rsidRPr="00BF05BA">
        <w:rPr>
          <w:rFonts w:ascii="Arial" w:hAnsi="Arial" w:cs="Arial"/>
          <w:bCs/>
          <w:sz w:val="24"/>
          <w:szCs w:val="24"/>
        </w:rPr>
        <w:t xml:space="preserve"> must explain the reasons for each requested budget item and how requested amounts were determined in the space provided in</w:t>
      </w:r>
      <w:r w:rsidR="00C60941">
        <w:rPr>
          <w:rFonts w:ascii="Arial" w:hAnsi="Arial" w:cs="Arial"/>
          <w:bCs/>
          <w:sz w:val="24"/>
          <w:szCs w:val="24"/>
        </w:rPr>
        <w:t xml:space="preserve"> the Budget Narrative templates. </w:t>
      </w:r>
      <w:r w:rsidR="00C60941" w:rsidRPr="00C618C7">
        <w:rPr>
          <w:rFonts w:ascii="Arial" w:hAnsi="Arial" w:cs="Arial"/>
          <w:bCs/>
          <w:sz w:val="24"/>
          <w:szCs w:val="24"/>
        </w:rPr>
        <w:t>Cite specific authority under the VOCA Rule, document and justify cost effectiveness as appropriate, and provide rationale demonstrating that expense</w:t>
      </w:r>
      <w:r>
        <w:rPr>
          <w:rFonts w:ascii="Arial" w:hAnsi="Arial" w:cs="Arial"/>
          <w:bCs/>
          <w:sz w:val="24"/>
          <w:szCs w:val="24"/>
        </w:rPr>
        <w:t>s are reasonable</w:t>
      </w:r>
      <w:r w:rsidR="00C60941" w:rsidRPr="00C618C7">
        <w:rPr>
          <w:rFonts w:ascii="Arial" w:hAnsi="Arial" w:cs="Arial"/>
          <w:bCs/>
          <w:sz w:val="24"/>
          <w:szCs w:val="24"/>
        </w:rPr>
        <w:t>.</w:t>
      </w:r>
    </w:p>
    <w:p w:rsidR="00C60941" w:rsidRPr="00BF05BA" w:rsidRDefault="00C60941" w:rsidP="00C60941">
      <w:pPr>
        <w:pStyle w:val="ListParagraph"/>
        <w:numPr>
          <w:ilvl w:val="0"/>
          <w:numId w:val="9"/>
        </w:numPr>
        <w:rPr>
          <w:rFonts w:ascii="Arial" w:hAnsi="Arial" w:cs="Arial"/>
          <w:bCs/>
          <w:sz w:val="24"/>
          <w:szCs w:val="24"/>
        </w:rPr>
      </w:pPr>
      <w:r w:rsidRPr="00BF05BA">
        <w:rPr>
          <w:rFonts w:ascii="Arial" w:hAnsi="Arial" w:cs="Arial"/>
          <w:bCs/>
          <w:sz w:val="24"/>
          <w:szCs w:val="24"/>
        </w:rPr>
        <w:t xml:space="preserve">Grantees are reminded that grant funds cannot support the entire cost of an item that is not used exclusively for </w:t>
      </w:r>
      <w:r w:rsidR="003C57C9">
        <w:rPr>
          <w:rFonts w:ascii="Arial" w:hAnsi="Arial" w:cs="Arial"/>
          <w:bCs/>
          <w:sz w:val="24"/>
          <w:szCs w:val="24"/>
        </w:rPr>
        <w:t>project</w:t>
      </w:r>
      <w:r w:rsidRPr="00BF05BA">
        <w:rPr>
          <w:rFonts w:ascii="Arial" w:hAnsi="Arial" w:cs="Arial"/>
          <w:bCs/>
          <w:sz w:val="24"/>
          <w:szCs w:val="24"/>
        </w:rPr>
        <w:t>-related activities; however, grant funds can support a pro-rated share of such an item.</w:t>
      </w:r>
      <w:r w:rsidR="00E578EA">
        <w:rPr>
          <w:rFonts w:ascii="Arial" w:hAnsi="Arial" w:cs="Arial"/>
          <w:bCs/>
          <w:sz w:val="24"/>
          <w:szCs w:val="24"/>
        </w:rPr>
        <w:t xml:space="preserve"> Describe the process for determining this amount.</w:t>
      </w:r>
    </w:p>
    <w:p w:rsidR="00E578EA" w:rsidRPr="00E84219" w:rsidRDefault="00E578EA" w:rsidP="00E578E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0"/>
        <w:rPr>
          <w:rFonts w:ascii="Arial" w:hAnsi="Arial" w:cs="Arial"/>
          <w:sz w:val="24"/>
          <w:szCs w:val="24"/>
        </w:rPr>
      </w:pPr>
      <w:r>
        <w:rPr>
          <w:rFonts w:ascii="Arial" w:hAnsi="Arial" w:cs="Arial"/>
          <w:color w:val="auto"/>
          <w:sz w:val="24"/>
          <w:szCs w:val="24"/>
        </w:rPr>
        <w:lastRenderedPageBreak/>
        <w:t>Budget Narrative Templates</w:t>
      </w:r>
    </w:p>
    <w:p w:rsidR="00E32C14" w:rsidRPr="00A20169" w:rsidRDefault="00E32C14" w:rsidP="00DC3AE0">
      <w:pPr>
        <w:spacing w:after="0"/>
        <w:rPr>
          <w:rFonts w:ascii="Arial" w:hAnsi="Arial" w:cs="Arial"/>
          <w:b/>
          <w:bCs/>
        </w:rPr>
      </w:pPr>
    </w:p>
    <w:p w:rsidR="00025BC4" w:rsidRPr="00A20169" w:rsidRDefault="00C0279D" w:rsidP="00DC3AE0">
      <w:pPr>
        <w:spacing w:after="0"/>
        <w:rPr>
          <w:rFonts w:ascii="Arial" w:hAnsi="Arial" w:cs="Arial"/>
          <w:b/>
          <w:u w:val="single"/>
        </w:rPr>
      </w:pPr>
      <w:r w:rsidRPr="00A20169">
        <w:rPr>
          <w:rFonts w:ascii="Arial" w:hAnsi="Arial" w:cs="Arial"/>
          <w:b/>
          <w:bCs/>
        </w:rPr>
        <w:t>Agency</w:t>
      </w:r>
      <w:r w:rsidR="00F9593B" w:rsidRPr="00A20169">
        <w:rPr>
          <w:rFonts w:ascii="Arial" w:hAnsi="Arial" w:cs="Arial"/>
          <w:b/>
          <w:bCs/>
        </w:rPr>
        <w:t xml:space="preserve"> Name:  </w:t>
      </w:r>
      <w:r w:rsidR="00F9593B" w:rsidRPr="00A20169">
        <w:rPr>
          <w:rFonts w:ascii="Arial" w:hAnsi="Arial" w:cs="Arial"/>
          <w:u w:val="single"/>
        </w:rPr>
        <w:fldChar w:fldCharType="begin">
          <w:ffData>
            <w:name w:val="Text2"/>
            <w:enabled/>
            <w:calcOnExit w:val="0"/>
            <w:statusText w:type="text" w:val="Number"/>
            <w:textInput/>
          </w:ffData>
        </w:fldChar>
      </w:r>
      <w:r w:rsidR="00F9593B" w:rsidRPr="00A20169">
        <w:rPr>
          <w:rFonts w:ascii="Arial" w:hAnsi="Arial" w:cs="Arial"/>
          <w:u w:val="single"/>
        </w:rPr>
        <w:instrText xml:space="preserve"> FORMTEXT </w:instrText>
      </w:r>
      <w:r w:rsidR="00F9593B" w:rsidRPr="00A20169">
        <w:rPr>
          <w:rFonts w:ascii="Arial" w:hAnsi="Arial" w:cs="Arial"/>
          <w:u w:val="single"/>
        </w:rPr>
      </w:r>
      <w:r w:rsidR="00F9593B" w:rsidRPr="00A20169">
        <w:rPr>
          <w:rFonts w:ascii="Arial" w:hAnsi="Arial" w:cs="Arial"/>
          <w:u w:val="single"/>
        </w:rPr>
        <w:fldChar w:fldCharType="separate"/>
      </w:r>
      <w:bookmarkStart w:id="2" w:name="_GoBack"/>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bookmarkEnd w:id="2"/>
      <w:r w:rsidR="00F9593B" w:rsidRPr="00A20169">
        <w:rPr>
          <w:rFonts w:ascii="Arial" w:hAnsi="Arial" w:cs="Arial"/>
          <w:u w:val="single"/>
        </w:rPr>
        <w:fldChar w:fldCharType="end"/>
      </w:r>
      <w:r w:rsidRPr="00A20169">
        <w:rPr>
          <w:rFonts w:ascii="Arial" w:hAnsi="Arial" w:cs="Arial"/>
        </w:rPr>
        <w:t xml:space="preserve">          </w:t>
      </w:r>
      <w:r w:rsidRPr="00A20169">
        <w:rPr>
          <w:rFonts w:ascii="Arial" w:hAnsi="Arial" w:cs="Arial"/>
          <w:b/>
          <w:bCs/>
        </w:rPr>
        <w:t>Grant #</w:t>
      </w:r>
      <w:r w:rsidR="00025BC4" w:rsidRPr="00A20169">
        <w:rPr>
          <w:rFonts w:ascii="Arial" w:hAnsi="Arial" w:cs="Arial"/>
          <w:b/>
          <w:bCs/>
        </w:rPr>
        <w:t xml:space="preserve">:  </w:t>
      </w:r>
      <w:r w:rsidR="00025BC4" w:rsidRPr="00A20169">
        <w:rPr>
          <w:rFonts w:ascii="Arial" w:hAnsi="Arial" w:cs="Arial"/>
          <w:u w:val="single"/>
        </w:rPr>
        <w:fldChar w:fldCharType="begin">
          <w:ffData>
            <w:name w:val="Text2"/>
            <w:enabled/>
            <w:calcOnExit w:val="0"/>
            <w:statusText w:type="text" w:val="Number"/>
            <w:textInput/>
          </w:ffData>
        </w:fldChar>
      </w:r>
      <w:r w:rsidR="00025BC4" w:rsidRPr="00A20169">
        <w:rPr>
          <w:rFonts w:ascii="Arial" w:hAnsi="Arial" w:cs="Arial"/>
          <w:u w:val="single"/>
        </w:rPr>
        <w:instrText xml:space="preserve"> FORMTEXT </w:instrText>
      </w:r>
      <w:r w:rsidR="00025BC4" w:rsidRPr="00A20169">
        <w:rPr>
          <w:rFonts w:ascii="Arial" w:hAnsi="Arial" w:cs="Arial"/>
          <w:u w:val="single"/>
        </w:rPr>
      </w:r>
      <w:r w:rsidR="00025BC4" w:rsidRPr="00A20169">
        <w:rPr>
          <w:rFonts w:ascii="Arial" w:hAnsi="Arial" w:cs="Arial"/>
          <w:u w:val="single"/>
        </w:rPr>
        <w:fldChar w:fldCharType="separate"/>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u w:val="single"/>
        </w:rPr>
        <w:fldChar w:fldCharType="end"/>
      </w:r>
    </w:p>
    <w:p w:rsidR="00E578EA" w:rsidRDefault="00E578EA" w:rsidP="00E578EA">
      <w:pPr>
        <w:pStyle w:val="BodyText3"/>
        <w:spacing w:after="0"/>
        <w:rPr>
          <w:rFonts w:ascii="Arial" w:hAnsi="Arial" w:cs="Arial"/>
          <w:sz w:val="24"/>
          <w:szCs w:val="24"/>
        </w:rPr>
      </w:pPr>
    </w:p>
    <w:p w:rsidR="00F821A2" w:rsidRPr="005B0612" w:rsidRDefault="00F821A2" w:rsidP="00F821A2">
      <w:pPr>
        <w:spacing w:after="0"/>
        <w:rPr>
          <w:rFonts w:ascii="Arial" w:hAnsi="Arial" w:cs="Arial"/>
          <w:sz w:val="24"/>
          <w:szCs w:val="24"/>
        </w:rPr>
      </w:pPr>
    </w:p>
    <w:p w:rsidR="00F821A2" w:rsidRPr="00E84219" w:rsidRDefault="00F821A2" w:rsidP="00F821A2">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Non-Supplantation Certification</w:t>
      </w:r>
      <w:r w:rsidRPr="00E84219">
        <w:rPr>
          <w:rFonts w:ascii="Arial" w:hAnsi="Arial" w:cs="Arial"/>
          <w:sz w:val="24"/>
          <w:szCs w:val="24"/>
        </w:rPr>
        <w:tab/>
      </w:r>
    </w:p>
    <w:p w:rsidR="00F821A2" w:rsidRDefault="00F821A2" w:rsidP="00F821A2">
      <w:pPr>
        <w:pStyle w:val="Heading3"/>
        <w:jc w:val="left"/>
        <w:rPr>
          <w:rFonts w:cs="Arial"/>
          <w:spacing w:val="-1"/>
          <w:u w:val="single"/>
        </w:rPr>
      </w:pPr>
    </w:p>
    <w:p w:rsidR="00F821A2" w:rsidRPr="00F821A2" w:rsidRDefault="00F821A2" w:rsidP="00F821A2">
      <w:pPr>
        <w:pStyle w:val="Heading3"/>
        <w:jc w:val="left"/>
        <w:rPr>
          <w:rFonts w:cs="Arial"/>
          <w:b w:val="0"/>
          <w:spacing w:val="-1"/>
        </w:rPr>
      </w:pPr>
      <w:r w:rsidRPr="00F821A2">
        <w:rPr>
          <w:rFonts w:cs="Arial"/>
          <w:b w:val="0"/>
          <w:spacing w:val="-1"/>
        </w:rPr>
        <w:t>The U.S. Department of Justice (DOJ) 2017 Grants Financial Guide describes supplantation as follows: "Federal funds must be used to supplement existing state and local funds for program activities and must not supplant those funds that have been appropriated for the same purpose."</w:t>
      </w:r>
    </w:p>
    <w:p w:rsidR="00F821A2" w:rsidRDefault="00F821A2" w:rsidP="00F821A2">
      <w:pPr>
        <w:pStyle w:val="Heading3"/>
        <w:jc w:val="left"/>
        <w:rPr>
          <w:rFonts w:cs="Arial"/>
          <w:b w:val="0"/>
          <w:spacing w:val="-1"/>
        </w:rPr>
      </w:pPr>
    </w:p>
    <w:p w:rsidR="00F821A2" w:rsidRPr="00F821A2" w:rsidRDefault="00F821A2" w:rsidP="00F821A2">
      <w:pPr>
        <w:pStyle w:val="Heading3"/>
        <w:jc w:val="left"/>
        <w:rPr>
          <w:rFonts w:cs="Arial"/>
          <w:b w:val="0"/>
          <w:spacing w:val="-1"/>
        </w:rPr>
      </w:pPr>
      <w:r w:rsidRPr="00F821A2">
        <w:rPr>
          <w:rFonts w:cs="Arial"/>
          <w:b w:val="0"/>
          <w:spacing w:val="-1"/>
        </w:rPr>
        <w:t xml:space="preserve">Grantees must describe whether the expenses requested in your </w:t>
      </w:r>
      <w:r>
        <w:rPr>
          <w:rFonts w:cs="Arial"/>
          <w:b w:val="0"/>
          <w:spacing w:val="-1"/>
        </w:rPr>
        <w:t xml:space="preserve">FY 2019 </w:t>
      </w:r>
      <w:r w:rsidRPr="00F821A2">
        <w:rPr>
          <w:rFonts w:cs="Arial"/>
          <w:b w:val="0"/>
          <w:spacing w:val="-1"/>
        </w:rPr>
        <w:t>budget complement</w:t>
      </w:r>
      <w:r w:rsidR="009E3222">
        <w:rPr>
          <w:rFonts w:cs="Arial"/>
          <w:b w:val="0"/>
          <w:spacing w:val="-1"/>
        </w:rPr>
        <w:t>,</w:t>
      </w:r>
      <w:r w:rsidRPr="00F821A2">
        <w:rPr>
          <w:rFonts w:cs="Arial"/>
          <w:b w:val="0"/>
          <w:spacing w:val="-1"/>
        </w:rPr>
        <w:t xml:space="preserve"> and do not duplicate</w:t>
      </w:r>
      <w:r w:rsidR="009E3222">
        <w:rPr>
          <w:rFonts w:cs="Arial"/>
          <w:b w:val="0"/>
          <w:spacing w:val="-1"/>
        </w:rPr>
        <w:t>,</w:t>
      </w:r>
      <w:r w:rsidRPr="00F821A2">
        <w:rPr>
          <w:rFonts w:cs="Arial"/>
          <w:b w:val="0"/>
          <w:spacing w:val="-1"/>
        </w:rPr>
        <w:t xml:space="preserve"> other existing and anticipated funding sources/amounts that your agency receives.</w:t>
      </w:r>
    </w:p>
    <w:p w:rsidR="00F821A2" w:rsidRPr="00F821A2" w:rsidRDefault="00F821A2" w:rsidP="00F821A2">
      <w:pPr>
        <w:pStyle w:val="Heading3"/>
        <w:jc w:val="left"/>
        <w:rPr>
          <w:rFonts w:cs="Arial"/>
          <w:b w:val="0"/>
          <w:spacing w:val="-1"/>
        </w:rPr>
      </w:pPr>
    </w:p>
    <w:p w:rsidR="00F821A2" w:rsidRPr="00F821A2" w:rsidRDefault="00F821A2" w:rsidP="00F821A2">
      <w:pPr>
        <w:pStyle w:val="Heading3"/>
        <w:jc w:val="left"/>
        <w:rPr>
          <w:rFonts w:cs="Arial"/>
          <w:b w:val="0"/>
          <w:spacing w:val="-1"/>
        </w:rPr>
      </w:pPr>
      <w:r w:rsidRPr="00F821A2">
        <w:rPr>
          <w:rFonts w:cs="Arial"/>
          <w:b w:val="0"/>
          <w:spacing w:val="-1"/>
        </w:rPr>
        <w:t>For example, your description may state, in part: “</w:t>
      </w:r>
      <w:r>
        <w:rPr>
          <w:rFonts w:cs="Arial"/>
          <w:b w:val="0"/>
          <w:spacing w:val="-1"/>
        </w:rPr>
        <w:t>SADVG</w:t>
      </w:r>
      <w:r w:rsidRPr="00F821A2">
        <w:rPr>
          <w:rFonts w:cs="Arial"/>
          <w:b w:val="0"/>
          <w:spacing w:val="-1"/>
        </w:rPr>
        <w:t>P grant funds will be used to supplement existing funds and will not replace (supplant) funds that have been appropriated for the purpose of providing services to victims</w:t>
      </w:r>
      <w:r w:rsidR="009E3222">
        <w:rPr>
          <w:rFonts w:cs="Arial"/>
          <w:b w:val="0"/>
          <w:spacing w:val="-1"/>
        </w:rPr>
        <w:t xml:space="preserve"> of sexual and/or domestic violence</w:t>
      </w:r>
      <w:r w:rsidRPr="00F821A2">
        <w:rPr>
          <w:rFonts w:cs="Arial"/>
          <w:b w:val="0"/>
          <w:spacing w:val="-1"/>
        </w:rPr>
        <w:t>.</w:t>
      </w:r>
      <w:r>
        <w:rPr>
          <w:rFonts w:cs="Arial"/>
          <w:b w:val="0"/>
          <w:spacing w:val="-1"/>
        </w:rPr>
        <w:t>”</w:t>
      </w:r>
    </w:p>
    <w:p w:rsidR="00F821A2" w:rsidRPr="00A20169" w:rsidRDefault="00F821A2" w:rsidP="00F821A2">
      <w:pPr>
        <w:spacing w:after="120"/>
        <w:rPr>
          <w:rFonts w:ascii="Arial" w:hAnsi="Arial" w:cs="Arial"/>
        </w:rPr>
      </w:pPr>
    </w:p>
    <w:p w:rsidR="00F821A2" w:rsidRPr="00A20169" w:rsidRDefault="00F821A2" w:rsidP="00F821A2">
      <w:pPr>
        <w:spacing w:after="120"/>
        <w:rPr>
          <w:rFonts w:ascii="Arial" w:hAnsi="Arial" w:cs="Arial"/>
          <w:b/>
          <w:sz w:val="24"/>
          <w:szCs w:val="24"/>
        </w:rPr>
      </w:pPr>
      <w:r w:rsidRPr="00A20169">
        <w:rPr>
          <w:rFonts w:ascii="Arial" w:hAnsi="Arial" w:cs="Arial"/>
          <w:b/>
          <w:sz w:val="24"/>
          <w:szCs w:val="24"/>
        </w:rPr>
        <w:t>Please provide a description addressing non-supplantation:</w:t>
      </w:r>
    </w:p>
    <w:p w:rsidR="00F821A2" w:rsidRPr="00A20169" w:rsidRDefault="00F821A2" w:rsidP="00F821A2">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F821A2" w:rsidRDefault="00F821A2">
      <w:pPr>
        <w:rPr>
          <w:rFonts w:ascii="Arial" w:hAnsi="Arial" w:cs="Arial"/>
          <w:sz w:val="24"/>
          <w:szCs w:val="24"/>
        </w:rPr>
      </w:pPr>
    </w:p>
    <w:p w:rsidR="00F821A2" w:rsidRDefault="00F821A2">
      <w:pPr>
        <w:rPr>
          <w:rFonts w:ascii="Arial" w:hAnsi="Arial" w:cs="Arial"/>
          <w:sz w:val="24"/>
          <w:szCs w:val="24"/>
        </w:rPr>
      </w:pPr>
    </w:p>
    <w:p w:rsidR="00F821A2" w:rsidRDefault="00F821A2">
      <w:pPr>
        <w:rPr>
          <w:rFonts w:ascii="Arial" w:hAnsi="Arial" w:cs="Arial"/>
          <w:sz w:val="24"/>
          <w:szCs w:val="24"/>
        </w:rPr>
      </w:pPr>
      <w:r>
        <w:rPr>
          <w:rFonts w:ascii="Arial" w:hAnsi="Arial" w:cs="Arial"/>
          <w:sz w:val="24"/>
          <w:szCs w:val="24"/>
        </w:rPr>
        <w:br w:type="page"/>
      </w:r>
    </w:p>
    <w:p w:rsidR="00F821A2" w:rsidRPr="003C57C9" w:rsidRDefault="00F821A2" w:rsidP="00E578EA">
      <w:pPr>
        <w:pStyle w:val="BodyText3"/>
        <w:spacing w:after="0"/>
        <w:rPr>
          <w:rFonts w:ascii="Arial" w:hAnsi="Arial" w:cs="Arial"/>
          <w:sz w:val="24"/>
          <w:szCs w:val="24"/>
        </w:rPr>
      </w:pPr>
    </w:p>
    <w:p w:rsidR="00E578EA" w:rsidRPr="00E84219" w:rsidRDefault="00633756" w:rsidP="00E578E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 xml:space="preserve">1. </w:t>
      </w:r>
      <w:r w:rsidR="00E578EA">
        <w:rPr>
          <w:rFonts w:ascii="Arial" w:hAnsi="Arial" w:cs="Arial"/>
          <w:color w:val="auto"/>
          <w:sz w:val="24"/>
          <w:szCs w:val="24"/>
        </w:rPr>
        <w:t>Personnel Budget Category</w:t>
      </w:r>
      <w:r w:rsidR="00CA7187">
        <w:rPr>
          <w:rFonts w:ascii="Arial" w:hAnsi="Arial" w:cs="Arial"/>
          <w:color w:val="auto"/>
          <w:sz w:val="24"/>
          <w:szCs w:val="24"/>
        </w:rPr>
        <w:t xml:space="preserve"> Narrative</w:t>
      </w:r>
      <w:r w:rsidR="00E578EA" w:rsidRPr="00E84219">
        <w:rPr>
          <w:rFonts w:ascii="Arial" w:hAnsi="Arial" w:cs="Arial"/>
          <w:sz w:val="24"/>
          <w:szCs w:val="24"/>
        </w:rPr>
        <w:tab/>
      </w:r>
    </w:p>
    <w:p w:rsidR="00E578EA" w:rsidRPr="003C57C9" w:rsidRDefault="00E578EA" w:rsidP="00E578EA">
      <w:pPr>
        <w:pStyle w:val="Heading3"/>
        <w:jc w:val="left"/>
        <w:rPr>
          <w:rFonts w:cs="Arial"/>
          <w:b w:val="0"/>
          <w:spacing w:val="-1"/>
        </w:rPr>
      </w:pPr>
    </w:p>
    <w:p w:rsidR="00333669" w:rsidRDefault="00333669" w:rsidP="00DC3AE0">
      <w:pPr>
        <w:pStyle w:val="ListParagraph"/>
        <w:spacing w:after="0"/>
        <w:ind w:left="0"/>
        <w:rPr>
          <w:rFonts w:ascii="Arial" w:hAnsi="Arial" w:cs="Arial"/>
          <w:sz w:val="24"/>
          <w:szCs w:val="24"/>
        </w:rPr>
      </w:pPr>
      <w:r>
        <w:rPr>
          <w:rFonts w:ascii="Arial" w:hAnsi="Arial" w:cs="Arial"/>
          <w:sz w:val="24"/>
          <w:szCs w:val="24"/>
        </w:rPr>
        <w:t>Additional instr</w:t>
      </w:r>
      <w:r w:rsidR="00CA7187">
        <w:rPr>
          <w:rFonts w:ascii="Arial" w:hAnsi="Arial" w:cs="Arial"/>
          <w:sz w:val="24"/>
          <w:szCs w:val="24"/>
        </w:rPr>
        <w:t>uctions for the Personnel Budget Category Narrative:</w:t>
      </w:r>
    </w:p>
    <w:p w:rsidR="00CA7187" w:rsidRDefault="00CA7187" w:rsidP="00CA7187">
      <w:pPr>
        <w:pStyle w:val="ListParagraph"/>
        <w:numPr>
          <w:ilvl w:val="0"/>
          <w:numId w:val="10"/>
        </w:numPr>
        <w:spacing w:after="0"/>
        <w:rPr>
          <w:rFonts w:ascii="Arial" w:hAnsi="Arial" w:cs="Arial"/>
          <w:sz w:val="24"/>
          <w:szCs w:val="24"/>
        </w:rPr>
      </w:pPr>
      <w:r>
        <w:rPr>
          <w:rFonts w:ascii="Arial" w:hAnsi="Arial" w:cs="Arial"/>
          <w:sz w:val="24"/>
          <w:szCs w:val="24"/>
        </w:rPr>
        <w:t xml:space="preserve">On the second line, check whether the employee’s position is full time or part time </w:t>
      </w:r>
      <w:r w:rsidRPr="00CA7187">
        <w:rPr>
          <w:rFonts w:ascii="Arial" w:hAnsi="Arial" w:cs="Arial"/>
          <w:b/>
          <w:sz w:val="24"/>
          <w:szCs w:val="24"/>
        </w:rPr>
        <w:t>overall</w:t>
      </w:r>
      <w:r>
        <w:rPr>
          <w:rFonts w:ascii="Arial" w:hAnsi="Arial" w:cs="Arial"/>
          <w:sz w:val="24"/>
          <w:szCs w:val="24"/>
        </w:rPr>
        <w:t>. The portion of the position funded by the grant will be listed in another area.</w:t>
      </w:r>
    </w:p>
    <w:p w:rsidR="00CA7187" w:rsidRDefault="00CA7187" w:rsidP="00CA7187">
      <w:pPr>
        <w:pStyle w:val="ListParagraph"/>
        <w:numPr>
          <w:ilvl w:val="0"/>
          <w:numId w:val="10"/>
        </w:numPr>
        <w:spacing w:after="0"/>
        <w:rPr>
          <w:rFonts w:ascii="Arial" w:hAnsi="Arial" w:cs="Arial"/>
          <w:sz w:val="24"/>
          <w:szCs w:val="24"/>
        </w:rPr>
      </w:pPr>
      <w:r w:rsidRPr="00A20169">
        <w:rPr>
          <w:rFonts w:ascii="Arial" w:hAnsi="Arial" w:cs="Arial"/>
          <w:sz w:val="24"/>
          <w:szCs w:val="24"/>
        </w:rPr>
        <w:t>FTE is calculated by dividing the total amount of hours funded with the grant by 2080.</w:t>
      </w:r>
    </w:p>
    <w:p w:rsidR="00CA7187" w:rsidRDefault="00CA7187" w:rsidP="00CA7187">
      <w:pPr>
        <w:pStyle w:val="ListParagraph"/>
        <w:numPr>
          <w:ilvl w:val="0"/>
          <w:numId w:val="10"/>
        </w:numPr>
        <w:spacing w:after="0"/>
        <w:rPr>
          <w:rFonts w:ascii="Arial" w:hAnsi="Arial" w:cs="Arial"/>
          <w:sz w:val="24"/>
          <w:szCs w:val="24"/>
        </w:rPr>
      </w:pPr>
      <w:r>
        <w:rPr>
          <w:rFonts w:ascii="Arial" w:hAnsi="Arial" w:cs="Arial"/>
          <w:sz w:val="24"/>
          <w:szCs w:val="24"/>
        </w:rPr>
        <w:t>“D</w:t>
      </w:r>
      <w:r w:rsidR="00B77B8A" w:rsidRPr="00A20169">
        <w:rPr>
          <w:rFonts w:ascii="Arial" w:hAnsi="Arial" w:cs="Arial"/>
          <w:sz w:val="24"/>
          <w:szCs w:val="24"/>
        </w:rPr>
        <w:t>escription</w:t>
      </w:r>
      <w:r>
        <w:rPr>
          <w:rFonts w:ascii="Arial" w:hAnsi="Arial" w:cs="Arial"/>
          <w:sz w:val="24"/>
          <w:szCs w:val="24"/>
        </w:rPr>
        <w:t xml:space="preserve"> of position”</w:t>
      </w:r>
      <w:r w:rsidR="00B77B8A" w:rsidRPr="00A20169">
        <w:rPr>
          <w:rFonts w:ascii="Arial" w:hAnsi="Arial" w:cs="Arial"/>
          <w:sz w:val="24"/>
          <w:szCs w:val="24"/>
        </w:rPr>
        <w:t xml:space="preserve"> should include the position title and briefly describe grant-related duties performed.</w:t>
      </w:r>
      <w:r>
        <w:rPr>
          <w:rFonts w:ascii="Arial" w:hAnsi="Arial" w:cs="Arial"/>
          <w:sz w:val="24"/>
          <w:szCs w:val="24"/>
        </w:rPr>
        <w:t xml:space="preserve"> If the position contributes to match, please describe.</w:t>
      </w:r>
    </w:p>
    <w:p w:rsidR="00BB48DF" w:rsidRDefault="00CA7187" w:rsidP="00CA7187">
      <w:pPr>
        <w:pStyle w:val="ListParagraph"/>
        <w:numPr>
          <w:ilvl w:val="0"/>
          <w:numId w:val="10"/>
        </w:numPr>
        <w:spacing w:after="0"/>
        <w:rPr>
          <w:rFonts w:ascii="Arial" w:hAnsi="Arial" w:cs="Arial"/>
          <w:sz w:val="24"/>
          <w:szCs w:val="24"/>
        </w:rPr>
      </w:pPr>
      <w:r>
        <w:rPr>
          <w:rFonts w:ascii="Arial" w:hAnsi="Arial" w:cs="Arial"/>
          <w:sz w:val="24"/>
          <w:szCs w:val="24"/>
        </w:rPr>
        <w:t>“J</w:t>
      </w:r>
      <w:r w:rsidR="00B77B8A" w:rsidRPr="00A20169">
        <w:rPr>
          <w:rFonts w:ascii="Arial" w:hAnsi="Arial" w:cs="Arial"/>
          <w:sz w:val="24"/>
          <w:szCs w:val="24"/>
        </w:rPr>
        <w:t>ustification</w:t>
      </w:r>
      <w:r>
        <w:rPr>
          <w:rFonts w:ascii="Arial" w:hAnsi="Arial" w:cs="Arial"/>
          <w:sz w:val="24"/>
          <w:szCs w:val="24"/>
        </w:rPr>
        <w:t xml:space="preserve"> for position” </w:t>
      </w:r>
      <w:r w:rsidR="00B77B8A" w:rsidRPr="00A20169">
        <w:rPr>
          <w:rFonts w:ascii="Arial" w:hAnsi="Arial" w:cs="Arial"/>
          <w:sz w:val="24"/>
          <w:szCs w:val="24"/>
        </w:rPr>
        <w:t xml:space="preserve">should explain how the position is essential and allowable under the </w:t>
      </w:r>
      <w:r>
        <w:rPr>
          <w:rFonts w:ascii="Arial" w:hAnsi="Arial" w:cs="Arial"/>
          <w:sz w:val="24"/>
          <w:szCs w:val="24"/>
        </w:rPr>
        <w:t xml:space="preserve">SADVGP </w:t>
      </w:r>
      <w:r w:rsidRPr="00CA7187">
        <w:rPr>
          <w:rFonts w:ascii="Arial" w:hAnsi="Arial" w:cs="Arial"/>
          <w:i/>
          <w:sz w:val="24"/>
          <w:szCs w:val="24"/>
        </w:rPr>
        <w:t>Fiscal Year 2017-2019 Grant Application Guidelines</w:t>
      </w:r>
      <w:r>
        <w:rPr>
          <w:rFonts w:ascii="Arial" w:hAnsi="Arial" w:cs="Arial"/>
          <w:sz w:val="24"/>
          <w:szCs w:val="24"/>
        </w:rPr>
        <w:t xml:space="preserve"> </w:t>
      </w:r>
      <w:r w:rsidR="004E0FBD" w:rsidRPr="00CA7187">
        <w:rPr>
          <w:rFonts w:ascii="Arial" w:hAnsi="Arial" w:cs="Arial"/>
          <w:sz w:val="24"/>
          <w:szCs w:val="24"/>
        </w:rPr>
        <w:t xml:space="preserve">and </w:t>
      </w:r>
      <w:r w:rsidR="00B77B8A" w:rsidRPr="00CA7187">
        <w:rPr>
          <w:rFonts w:ascii="Arial" w:hAnsi="Arial" w:cs="Arial"/>
          <w:sz w:val="24"/>
          <w:szCs w:val="24"/>
        </w:rPr>
        <w:t>VOCA Rule, as appropriate. Justification for continuation funding for existing posit</w:t>
      </w:r>
      <w:r>
        <w:rPr>
          <w:rFonts w:ascii="Arial" w:hAnsi="Arial" w:cs="Arial"/>
          <w:sz w:val="24"/>
          <w:szCs w:val="24"/>
        </w:rPr>
        <w:t xml:space="preserve">ions can be brief, as long as it’s </w:t>
      </w:r>
      <w:r w:rsidR="00B77B8A" w:rsidRPr="00CA7187">
        <w:rPr>
          <w:rFonts w:ascii="Arial" w:hAnsi="Arial" w:cs="Arial"/>
          <w:sz w:val="24"/>
          <w:szCs w:val="24"/>
        </w:rPr>
        <w:t xml:space="preserve">clear that funds continue </w:t>
      </w:r>
      <w:r>
        <w:rPr>
          <w:rFonts w:ascii="Arial" w:hAnsi="Arial" w:cs="Arial"/>
          <w:sz w:val="24"/>
          <w:szCs w:val="24"/>
        </w:rPr>
        <w:t xml:space="preserve">to support appropriate </w:t>
      </w:r>
      <w:r w:rsidR="00B77B8A" w:rsidRPr="00CA7187">
        <w:rPr>
          <w:rFonts w:ascii="Arial" w:hAnsi="Arial" w:cs="Arial"/>
          <w:sz w:val="24"/>
          <w:szCs w:val="24"/>
        </w:rPr>
        <w:t>direct services at a reasonable c</w:t>
      </w:r>
      <w:r>
        <w:rPr>
          <w:rFonts w:ascii="Arial" w:hAnsi="Arial" w:cs="Arial"/>
          <w:sz w:val="24"/>
          <w:szCs w:val="24"/>
        </w:rPr>
        <w:t xml:space="preserve">ost. Position changes, </w:t>
      </w:r>
      <w:r w:rsidR="00B77B8A" w:rsidRPr="00CA7187">
        <w:rPr>
          <w:rFonts w:ascii="Arial" w:hAnsi="Arial" w:cs="Arial"/>
          <w:sz w:val="24"/>
          <w:szCs w:val="24"/>
        </w:rPr>
        <w:t>pay increases</w:t>
      </w:r>
      <w:r>
        <w:rPr>
          <w:rFonts w:ascii="Arial" w:hAnsi="Arial" w:cs="Arial"/>
          <w:sz w:val="24"/>
          <w:szCs w:val="24"/>
        </w:rPr>
        <w:t>, and other adjustments</w:t>
      </w:r>
      <w:r w:rsidR="00B77B8A" w:rsidRPr="00CA7187">
        <w:rPr>
          <w:rFonts w:ascii="Arial" w:hAnsi="Arial" w:cs="Arial"/>
          <w:sz w:val="24"/>
          <w:szCs w:val="24"/>
        </w:rPr>
        <w:t xml:space="preserve"> requi</w:t>
      </w:r>
      <w:r w:rsidR="00BB48DF">
        <w:rPr>
          <w:rFonts w:ascii="Arial" w:hAnsi="Arial" w:cs="Arial"/>
          <w:sz w:val="24"/>
          <w:szCs w:val="24"/>
        </w:rPr>
        <w:t>re more detailed justification.</w:t>
      </w:r>
    </w:p>
    <w:p w:rsidR="00B77B8A" w:rsidRPr="00CA7187" w:rsidRDefault="00B77B8A" w:rsidP="00CA7187">
      <w:pPr>
        <w:pStyle w:val="ListParagraph"/>
        <w:numPr>
          <w:ilvl w:val="0"/>
          <w:numId w:val="10"/>
        </w:numPr>
        <w:spacing w:after="0"/>
        <w:rPr>
          <w:rFonts w:ascii="Arial" w:hAnsi="Arial" w:cs="Arial"/>
          <w:sz w:val="24"/>
          <w:szCs w:val="24"/>
        </w:rPr>
      </w:pPr>
      <w:r w:rsidRPr="00CA7187">
        <w:rPr>
          <w:rFonts w:ascii="Arial" w:hAnsi="Arial" w:cs="Arial"/>
          <w:sz w:val="24"/>
          <w:szCs w:val="24"/>
        </w:rPr>
        <w:t xml:space="preserve">The total fringe </w:t>
      </w:r>
      <w:r w:rsidR="00BB48DF">
        <w:rPr>
          <w:rFonts w:ascii="Arial" w:hAnsi="Arial" w:cs="Arial"/>
          <w:sz w:val="24"/>
          <w:szCs w:val="24"/>
        </w:rPr>
        <w:t xml:space="preserve">listed </w:t>
      </w:r>
      <w:r w:rsidRPr="00CA7187">
        <w:rPr>
          <w:rFonts w:ascii="Arial" w:hAnsi="Arial" w:cs="Arial"/>
          <w:sz w:val="24"/>
          <w:szCs w:val="24"/>
        </w:rPr>
        <w:t>should only</w:t>
      </w:r>
      <w:r w:rsidR="00BB48DF">
        <w:rPr>
          <w:rFonts w:ascii="Arial" w:hAnsi="Arial" w:cs="Arial"/>
          <w:sz w:val="24"/>
          <w:szCs w:val="24"/>
        </w:rPr>
        <w:t xml:space="preserve"> reflect what is being requested</w:t>
      </w:r>
      <w:r w:rsidRPr="00CA7187">
        <w:rPr>
          <w:rFonts w:ascii="Arial" w:hAnsi="Arial" w:cs="Arial"/>
          <w:sz w:val="24"/>
          <w:szCs w:val="24"/>
        </w:rPr>
        <w:t xml:space="preserve"> from the grant.</w:t>
      </w:r>
    </w:p>
    <w:p w:rsidR="00333669" w:rsidRDefault="00333669"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333669" w:rsidRPr="00AA23EE" w:rsidTr="00633756">
        <w:trPr>
          <w:trHeight w:val="432"/>
        </w:trPr>
        <w:tc>
          <w:tcPr>
            <w:tcW w:w="10188" w:type="dxa"/>
            <w:gridSpan w:val="4"/>
            <w:vAlign w:val="center"/>
          </w:tcPr>
          <w:p w:rsidR="00333669" w:rsidRPr="00E824F3" w:rsidRDefault="00333669"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ed w:val="0"/>
                  </w:checkBox>
                </w:ffData>
              </w:fldChar>
            </w:r>
            <w:r w:rsidRPr="00E824F3">
              <w:rPr>
                <w:rFonts w:ascii="Arial" w:hAnsi="Arial" w:cs="Arial"/>
                <w:bCs/>
                <w:sz w:val="20"/>
                <w:szCs w:val="20"/>
              </w:rPr>
              <w:instrText xml:space="preserve"> FORMCHECKBOX </w:instrText>
            </w:r>
            <w:r w:rsidR="005A569D" w:rsidRPr="00E824F3">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333669" w:rsidRPr="00AA23EE" w:rsidTr="00633756">
        <w:trPr>
          <w:trHeight w:val="432"/>
        </w:trPr>
        <w:tc>
          <w:tcPr>
            <w:tcW w:w="10188" w:type="dxa"/>
            <w:gridSpan w:val="4"/>
            <w:vAlign w:val="center"/>
          </w:tcPr>
          <w:p w:rsidR="00333669" w:rsidRPr="00AA23EE" w:rsidRDefault="00333669"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333669" w:rsidRPr="00AA23EE" w:rsidTr="00633756">
        <w:tc>
          <w:tcPr>
            <w:tcW w:w="2466" w:type="dxa"/>
            <w:shd w:val="clear" w:color="auto" w:fill="DAEEF3" w:themeFill="accent5" w:themeFillTint="33"/>
          </w:tcPr>
          <w:p w:rsidR="00333669" w:rsidRPr="00AA23EE" w:rsidRDefault="00333669"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333669" w:rsidRPr="00AA23EE" w:rsidRDefault="00333669"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333669" w:rsidRPr="00AA23EE" w:rsidRDefault="00333669"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333669" w:rsidRPr="00AA23EE" w:rsidRDefault="00333669"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333669" w:rsidRPr="00AA23EE" w:rsidTr="00633756">
        <w:trPr>
          <w:trHeight w:val="733"/>
        </w:trPr>
        <w:tc>
          <w:tcPr>
            <w:tcW w:w="2466" w:type="dxa"/>
          </w:tcPr>
          <w:p w:rsidR="00333669" w:rsidRPr="00AA23EE" w:rsidRDefault="00333669"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333669" w:rsidRPr="00AA23EE" w:rsidRDefault="00333669"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333669" w:rsidRPr="00AA23EE" w:rsidRDefault="00333669"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333669" w:rsidRPr="00511FD4" w:rsidRDefault="00333669"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333669" w:rsidRPr="00AA23EE" w:rsidTr="00633756">
        <w:trPr>
          <w:trHeight w:val="432"/>
        </w:trPr>
        <w:tc>
          <w:tcPr>
            <w:tcW w:w="10188" w:type="dxa"/>
            <w:gridSpan w:val="4"/>
            <w:shd w:val="clear" w:color="auto" w:fill="DAEEF3" w:themeFill="accent5" w:themeFillTint="33"/>
            <w:vAlign w:val="center"/>
          </w:tcPr>
          <w:p w:rsidR="00333669" w:rsidRPr="00AA23EE" w:rsidRDefault="00333669" w:rsidP="00333669">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333669" w:rsidRPr="00AA23EE" w:rsidTr="00633756">
        <w:tc>
          <w:tcPr>
            <w:tcW w:w="10188" w:type="dxa"/>
            <w:gridSpan w:val="4"/>
            <w:shd w:val="clear" w:color="auto" w:fill="auto"/>
          </w:tcPr>
          <w:p w:rsidR="00333669" w:rsidRPr="00AA23EE" w:rsidRDefault="00333669"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333669" w:rsidRPr="00AA23EE" w:rsidTr="00633756">
        <w:trPr>
          <w:trHeight w:val="432"/>
        </w:trPr>
        <w:tc>
          <w:tcPr>
            <w:tcW w:w="10188" w:type="dxa"/>
            <w:gridSpan w:val="4"/>
            <w:shd w:val="clear" w:color="auto" w:fill="DAEEF3" w:themeFill="accent5" w:themeFillTint="33"/>
            <w:vAlign w:val="center"/>
          </w:tcPr>
          <w:p w:rsidR="00333669" w:rsidRPr="00AA23EE" w:rsidRDefault="00333669"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333669" w:rsidRPr="00AA23EE" w:rsidTr="00633756">
        <w:tc>
          <w:tcPr>
            <w:tcW w:w="10188" w:type="dxa"/>
            <w:gridSpan w:val="4"/>
          </w:tcPr>
          <w:p w:rsidR="00333669" w:rsidRPr="00AA23EE" w:rsidRDefault="00333669"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333669" w:rsidRPr="00AA23EE" w:rsidTr="00633756">
        <w:trPr>
          <w:trHeight w:val="432"/>
        </w:trPr>
        <w:tc>
          <w:tcPr>
            <w:tcW w:w="10188" w:type="dxa"/>
            <w:gridSpan w:val="4"/>
            <w:vAlign w:val="center"/>
          </w:tcPr>
          <w:p w:rsidR="00333669" w:rsidRPr="00AA23EE" w:rsidRDefault="00333669"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333669" w:rsidRPr="009D353B" w:rsidTr="00633756">
        <w:trPr>
          <w:trHeight w:val="576"/>
        </w:trPr>
        <w:tc>
          <w:tcPr>
            <w:tcW w:w="10188" w:type="dxa"/>
            <w:gridSpan w:val="4"/>
            <w:shd w:val="clear" w:color="auto" w:fill="DAEEF3" w:themeFill="accent5" w:themeFillTint="33"/>
            <w:vAlign w:val="center"/>
          </w:tcPr>
          <w:p w:rsidR="00333669" w:rsidRPr="009D353B" w:rsidRDefault="00333669" w:rsidP="00333669">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333669" w:rsidRPr="009D353B" w:rsidTr="00633756">
        <w:tc>
          <w:tcPr>
            <w:tcW w:w="10188" w:type="dxa"/>
            <w:gridSpan w:val="4"/>
          </w:tcPr>
          <w:p w:rsidR="00333669" w:rsidRPr="009D353B" w:rsidRDefault="00333669"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333669" w:rsidRPr="009D353B" w:rsidRDefault="00333669"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333669" w:rsidRPr="009D353B" w:rsidRDefault="00333669"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333669" w:rsidRDefault="00333669" w:rsidP="00DC3AE0">
      <w:pPr>
        <w:pStyle w:val="ListParagraph"/>
        <w:spacing w:after="0"/>
        <w:ind w:left="0"/>
        <w:rPr>
          <w:rFonts w:ascii="Arial" w:hAnsi="Arial" w:cs="Arial"/>
          <w:sz w:val="24"/>
          <w:szCs w:val="24"/>
        </w:rPr>
      </w:pPr>
    </w:p>
    <w:p w:rsidR="00333669" w:rsidRDefault="00333669"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lastRenderedPageBreak/>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304"/>
        <w:gridCol w:w="2844"/>
        <w:gridCol w:w="2574"/>
      </w:tblGrid>
      <w:tr w:rsidR="00BB48DF" w:rsidRPr="00AA23EE" w:rsidTr="00633756">
        <w:trPr>
          <w:trHeight w:val="432"/>
        </w:trPr>
        <w:tc>
          <w:tcPr>
            <w:tcW w:w="10188" w:type="dxa"/>
            <w:gridSpan w:val="4"/>
            <w:vAlign w:val="center"/>
          </w:tcPr>
          <w:p w:rsidR="00BB48DF" w:rsidRPr="00E824F3" w:rsidRDefault="00BB48DF" w:rsidP="0063375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r>
              <w:rPr>
                <w:rFonts w:ascii="Arial" w:hAnsi="Arial" w:cs="Arial"/>
              </w:rPr>
              <w:t xml:space="preserve">        </w:t>
            </w:r>
            <w:r w:rsidRPr="00B96780">
              <w:rPr>
                <w:rFonts w:ascii="Arial" w:hAnsi="Arial" w:cs="Arial"/>
                <w:sz w:val="20"/>
                <w:szCs w:val="20"/>
              </w:rPr>
              <w:t xml:space="preserve">Is </w:t>
            </w:r>
            <w:r w:rsidRPr="00B96780">
              <w:rPr>
                <w:rFonts w:ascii="Arial" w:hAnsi="Arial" w:cs="Arial"/>
                <w:sz w:val="20"/>
                <w:szCs w:val="20"/>
                <w:u w:val="single"/>
              </w:rPr>
              <w:t>ALL or PART</w:t>
            </w:r>
            <w:r w:rsidRPr="00E824F3">
              <w:rPr>
                <w:rFonts w:ascii="Arial" w:hAnsi="Arial" w:cs="Arial"/>
                <w:sz w:val="20"/>
                <w:szCs w:val="20"/>
              </w:rPr>
              <w:t xml:space="preserve"> of position</w:t>
            </w:r>
            <w:r>
              <w:rPr>
                <w:rFonts w:ascii="Arial" w:hAnsi="Arial" w:cs="Arial"/>
                <w:sz w:val="20"/>
                <w:szCs w:val="20"/>
              </w:rPr>
              <w:t xml:space="preserve"> used as </w:t>
            </w:r>
            <w:r w:rsidRPr="00E824F3">
              <w:rPr>
                <w:rFonts w:ascii="Arial" w:hAnsi="Arial" w:cs="Arial"/>
                <w:b/>
                <w:sz w:val="20"/>
                <w:szCs w:val="20"/>
              </w:rPr>
              <w:t>MATCH</w:t>
            </w:r>
            <w:r>
              <w:rPr>
                <w:rFonts w:ascii="Arial" w:hAnsi="Arial" w:cs="Arial"/>
                <w:sz w:val="20"/>
                <w:szCs w:val="20"/>
              </w:rPr>
              <w:t xml:space="preserve">?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NO    </w:t>
            </w:r>
            <w:r w:rsidRPr="00E824F3">
              <w:rPr>
                <w:rFonts w:ascii="Arial" w:hAnsi="Arial" w:cs="Arial"/>
                <w:bCs/>
                <w:sz w:val="20"/>
                <w:szCs w:val="20"/>
              </w:rPr>
              <w:fldChar w:fldCharType="begin">
                <w:ffData>
                  <w:name w:val="Check1"/>
                  <w:enabled/>
                  <w:calcOnExit w:val="0"/>
                  <w:checkBox>
                    <w:sizeAuto/>
                    <w:default w:val="0"/>
                  </w:checkBox>
                </w:ffData>
              </w:fldChar>
            </w:r>
            <w:r w:rsidRPr="00E824F3">
              <w:rPr>
                <w:rFonts w:ascii="Arial" w:hAnsi="Arial" w:cs="Arial"/>
                <w:bCs/>
                <w:sz w:val="20"/>
                <w:szCs w:val="20"/>
              </w:rPr>
              <w:instrText xml:space="preserve"> FORMCHECKBOX </w:instrText>
            </w:r>
            <w:r w:rsidR="004D6E8D">
              <w:rPr>
                <w:rFonts w:ascii="Arial" w:hAnsi="Arial" w:cs="Arial"/>
                <w:bCs/>
                <w:sz w:val="20"/>
                <w:szCs w:val="20"/>
              </w:rPr>
            </w:r>
            <w:r w:rsidR="004D6E8D">
              <w:rPr>
                <w:rFonts w:ascii="Arial" w:hAnsi="Arial" w:cs="Arial"/>
                <w:bCs/>
                <w:sz w:val="20"/>
                <w:szCs w:val="20"/>
              </w:rPr>
              <w:fldChar w:fldCharType="separate"/>
            </w:r>
            <w:r w:rsidRPr="00E824F3">
              <w:rPr>
                <w:rFonts w:ascii="Arial" w:hAnsi="Arial" w:cs="Arial"/>
                <w:bCs/>
                <w:sz w:val="20"/>
                <w:szCs w:val="20"/>
              </w:rPr>
              <w:fldChar w:fldCharType="end"/>
            </w:r>
            <w:r>
              <w:rPr>
                <w:rFonts w:ascii="Arial" w:hAnsi="Arial" w:cs="Arial"/>
                <w:bCs/>
                <w:sz w:val="20"/>
                <w:szCs w:val="20"/>
              </w:rPr>
              <w:t xml:space="preserve"> YES</w:t>
            </w:r>
          </w:p>
        </w:tc>
      </w:tr>
      <w:tr w:rsidR="00BB48DF" w:rsidRPr="00AA23EE" w:rsidTr="00633756">
        <w:trPr>
          <w:trHeight w:val="432"/>
        </w:trPr>
        <w:tc>
          <w:tcPr>
            <w:tcW w:w="10188" w:type="dxa"/>
            <w:gridSpan w:val="4"/>
            <w:vAlign w:val="center"/>
          </w:tcPr>
          <w:p w:rsidR="00BB48DF" w:rsidRPr="00AA23EE" w:rsidRDefault="00BB48DF" w:rsidP="00633756">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BB48DF" w:rsidRPr="00AA23EE" w:rsidTr="00633756">
        <w:tc>
          <w:tcPr>
            <w:tcW w:w="2466"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Total Annual Salary </w:t>
            </w:r>
            <w:r w:rsidRPr="00B934AF">
              <w:rPr>
                <w:rFonts w:ascii="Arial" w:hAnsi="Arial" w:cs="Arial"/>
                <w:i/>
                <w:sz w:val="20"/>
                <w:szCs w:val="20"/>
              </w:rPr>
              <w:t>(grant-funded plus</w:t>
            </w:r>
            <w:r>
              <w:rPr>
                <w:rFonts w:ascii="Arial" w:hAnsi="Arial" w:cs="Arial"/>
                <w:i/>
                <w:sz w:val="20"/>
                <w:szCs w:val="20"/>
              </w:rPr>
              <w:t xml:space="preserve"> other sources, if any</w:t>
            </w:r>
            <w:r w:rsidRPr="00B934AF">
              <w:rPr>
                <w:rFonts w:ascii="Arial" w:hAnsi="Arial" w:cs="Arial"/>
                <w:i/>
                <w:sz w:val="20"/>
                <w:szCs w:val="20"/>
              </w:rPr>
              <w:t>)</w:t>
            </w:r>
            <w:r>
              <w:rPr>
                <w:rFonts w:ascii="Arial" w:hAnsi="Arial" w:cs="Arial"/>
                <w:sz w:val="20"/>
                <w:szCs w:val="20"/>
              </w:rPr>
              <w:t>:</w:t>
            </w:r>
          </w:p>
        </w:tc>
        <w:tc>
          <w:tcPr>
            <w:tcW w:w="230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Number of Grant-Funded Hours </w:t>
            </w:r>
            <w:r w:rsidRPr="00B934AF">
              <w:rPr>
                <w:rFonts w:ascii="Arial" w:hAnsi="Arial" w:cs="Arial"/>
                <w:i/>
                <w:sz w:val="20"/>
                <w:szCs w:val="20"/>
              </w:rPr>
              <w:t>(hours per year)</w:t>
            </w:r>
            <w:r>
              <w:rPr>
                <w:rFonts w:ascii="Arial" w:hAnsi="Arial" w:cs="Arial"/>
                <w:sz w:val="20"/>
                <w:szCs w:val="20"/>
              </w:rPr>
              <w:t>:</w:t>
            </w:r>
          </w:p>
        </w:tc>
        <w:tc>
          <w:tcPr>
            <w:tcW w:w="2844" w:type="dxa"/>
            <w:shd w:val="clear" w:color="auto" w:fill="DAEEF3" w:themeFill="accent5" w:themeFillTint="33"/>
          </w:tcPr>
          <w:p w:rsidR="00BB48DF" w:rsidRPr="00AA23EE" w:rsidRDefault="00BB48DF" w:rsidP="00633756">
            <w:pPr>
              <w:rPr>
                <w:rFonts w:ascii="Arial" w:hAnsi="Arial" w:cs="Arial"/>
                <w:sz w:val="20"/>
                <w:szCs w:val="20"/>
              </w:rPr>
            </w:pPr>
            <w:r w:rsidRPr="00AA23EE">
              <w:rPr>
                <w:rFonts w:ascii="Arial" w:hAnsi="Arial" w:cs="Arial"/>
                <w:sz w:val="20"/>
                <w:szCs w:val="20"/>
              </w:rPr>
              <w:t xml:space="preserve">Grant-Funded Full-Time Equivalent (“FTE”) </w:t>
            </w:r>
            <w:r w:rsidRPr="00B934AF">
              <w:rPr>
                <w:rFonts w:ascii="Arial" w:hAnsi="Arial" w:cs="Arial"/>
                <w:i/>
                <w:sz w:val="20"/>
                <w:szCs w:val="20"/>
              </w:rPr>
              <w:t>(divide grant-funded hours by 2080)</w:t>
            </w:r>
            <w:r>
              <w:rPr>
                <w:rFonts w:ascii="Arial" w:hAnsi="Arial" w:cs="Arial"/>
                <w:sz w:val="20"/>
                <w:szCs w:val="20"/>
              </w:rPr>
              <w:t>:</w:t>
            </w:r>
          </w:p>
        </w:tc>
        <w:tc>
          <w:tcPr>
            <w:tcW w:w="2574" w:type="dxa"/>
            <w:shd w:val="clear" w:color="auto" w:fill="DAEEF3" w:themeFill="accent5" w:themeFillTint="33"/>
          </w:tcPr>
          <w:p w:rsidR="00BB48DF" w:rsidRPr="00AA23EE" w:rsidRDefault="00BB48DF" w:rsidP="00633756">
            <w:pPr>
              <w:rPr>
                <w:rFonts w:ascii="Arial" w:hAnsi="Arial" w:cs="Arial"/>
                <w:b/>
                <w:sz w:val="20"/>
                <w:szCs w:val="20"/>
              </w:rPr>
            </w:pPr>
            <w:r w:rsidRPr="00AA23EE">
              <w:rPr>
                <w:rFonts w:ascii="Arial" w:hAnsi="Arial" w:cs="Arial"/>
                <w:b/>
                <w:sz w:val="20"/>
                <w:szCs w:val="20"/>
              </w:rPr>
              <w:t>Total Sa</w:t>
            </w:r>
            <w:r>
              <w:rPr>
                <w:rFonts w:ascii="Arial" w:hAnsi="Arial" w:cs="Arial"/>
                <w:b/>
                <w:sz w:val="20"/>
                <w:szCs w:val="20"/>
              </w:rPr>
              <w:t xml:space="preserve">lary Amount Requested from Grant </w:t>
            </w:r>
            <w:r w:rsidRPr="00333669">
              <w:rPr>
                <w:rFonts w:ascii="Arial" w:hAnsi="Arial" w:cs="Arial"/>
                <w:i/>
                <w:sz w:val="20"/>
                <w:szCs w:val="20"/>
              </w:rPr>
              <w:t>(not including fringe)</w:t>
            </w:r>
            <w:r>
              <w:rPr>
                <w:rFonts w:ascii="Arial" w:hAnsi="Arial" w:cs="Arial"/>
                <w:b/>
                <w:sz w:val="20"/>
                <w:szCs w:val="20"/>
              </w:rPr>
              <w:t>:</w:t>
            </w:r>
          </w:p>
        </w:tc>
      </w:tr>
      <w:tr w:rsidR="00BB48DF" w:rsidRPr="00AA23EE" w:rsidTr="00633756">
        <w:trPr>
          <w:trHeight w:val="733"/>
        </w:trPr>
        <w:tc>
          <w:tcPr>
            <w:tcW w:w="2466" w:type="dxa"/>
          </w:tcPr>
          <w:p w:rsidR="00BB48DF" w:rsidRPr="00AA23EE" w:rsidRDefault="00BB48DF" w:rsidP="00633756">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30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844" w:type="dxa"/>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BB48DF" w:rsidRPr="00511FD4" w:rsidRDefault="00BB48DF" w:rsidP="00633756">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Description of position</w:t>
            </w:r>
            <w:r>
              <w:rPr>
                <w:rFonts w:cs="Arial"/>
                <w:sz w:val="20"/>
              </w:rPr>
              <w:t xml:space="preserve"> </w:t>
            </w:r>
            <w:r w:rsidRPr="00333669">
              <w:rPr>
                <w:rFonts w:cs="Arial"/>
                <w:b w:val="0"/>
                <w:i/>
                <w:sz w:val="20"/>
              </w:rPr>
              <w:t>(</w:t>
            </w:r>
            <w:r>
              <w:rPr>
                <w:rFonts w:cs="Arial"/>
                <w:b w:val="0"/>
                <w:i/>
                <w:sz w:val="20"/>
              </w:rPr>
              <w:t xml:space="preserve">include </w:t>
            </w:r>
            <w:r w:rsidRPr="00333669">
              <w:rPr>
                <w:rFonts w:cs="Arial"/>
                <w:b w:val="0"/>
                <w:i/>
                <w:sz w:val="20"/>
              </w:rPr>
              <w:t>position title and grant-related duties performed; include portions used as cash or in-kind match, if applicable)</w:t>
            </w:r>
            <w:r w:rsidRPr="00AA23EE">
              <w:rPr>
                <w:rFonts w:cs="Arial"/>
                <w:sz w:val="20"/>
              </w:rPr>
              <w:t>:</w:t>
            </w:r>
          </w:p>
        </w:tc>
      </w:tr>
      <w:tr w:rsidR="00BB48DF" w:rsidRPr="00AA23EE" w:rsidTr="00633756">
        <w:tc>
          <w:tcPr>
            <w:tcW w:w="10188" w:type="dxa"/>
            <w:gridSpan w:val="4"/>
            <w:shd w:val="clear" w:color="auto" w:fill="auto"/>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shd w:val="clear" w:color="auto" w:fill="DAEEF3" w:themeFill="accent5" w:themeFillTint="33"/>
            <w:vAlign w:val="center"/>
          </w:tcPr>
          <w:p w:rsidR="00BB48DF" w:rsidRPr="00AA23EE" w:rsidRDefault="00BB48DF" w:rsidP="00633756">
            <w:pPr>
              <w:pStyle w:val="Heading1"/>
              <w:spacing w:before="0" w:after="0"/>
              <w:outlineLvl w:val="0"/>
              <w:rPr>
                <w:rFonts w:cs="Arial"/>
                <w:sz w:val="20"/>
              </w:rPr>
            </w:pPr>
            <w:r w:rsidRPr="00AA23EE">
              <w:rPr>
                <w:rFonts w:cs="Arial"/>
                <w:sz w:val="20"/>
              </w:rPr>
              <w:t>Justification for position</w:t>
            </w:r>
            <w:r>
              <w:rPr>
                <w:rFonts w:cs="Arial"/>
                <w:sz w:val="20"/>
              </w:rPr>
              <w:t xml:space="preserve"> </w:t>
            </w:r>
            <w:r w:rsidRPr="00333669">
              <w:rPr>
                <w:rFonts w:cs="Arial"/>
                <w:b w:val="0"/>
                <w:i/>
                <w:sz w:val="20"/>
              </w:rPr>
              <w:t>(explain how the position is essential and allowable under this grant program)</w:t>
            </w:r>
            <w:r w:rsidRPr="00AA23EE">
              <w:rPr>
                <w:rFonts w:cs="Arial"/>
                <w:sz w:val="20"/>
              </w:rPr>
              <w:t>:</w:t>
            </w:r>
          </w:p>
        </w:tc>
      </w:tr>
      <w:tr w:rsidR="00BB48DF" w:rsidRPr="00AA23EE" w:rsidTr="00633756">
        <w:tc>
          <w:tcPr>
            <w:tcW w:w="10188" w:type="dxa"/>
            <w:gridSpan w:val="4"/>
          </w:tcPr>
          <w:p w:rsidR="00BB48DF" w:rsidRPr="00AA23EE" w:rsidRDefault="00BB48DF" w:rsidP="00633756">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BB48DF" w:rsidRPr="00AA23EE" w:rsidTr="00633756">
        <w:trPr>
          <w:trHeight w:val="432"/>
        </w:trPr>
        <w:tc>
          <w:tcPr>
            <w:tcW w:w="10188" w:type="dxa"/>
            <w:gridSpan w:val="4"/>
            <w:vAlign w:val="center"/>
          </w:tcPr>
          <w:p w:rsidR="00BB48DF" w:rsidRPr="00AA23EE" w:rsidRDefault="00BB48DF" w:rsidP="00633756">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BB48DF" w:rsidRPr="009D353B" w:rsidTr="00633756">
        <w:trPr>
          <w:trHeight w:val="576"/>
        </w:trPr>
        <w:tc>
          <w:tcPr>
            <w:tcW w:w="10188" w:type="dxa"/>
            <w:gridSpan w:val="4"/>
            <w:shd w:val="clear" w:color="auto" w:fill="DAEEF3" w:themeFill="accent5" w:themeFillTint="33"/>
            <w:vAlign w:val="center"/>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(include r</w:t>
            </w:r>
            <w:r w:rsidRPr="009D353B">
              <w:rPr>
                <w:rFonts w:cs="Arial"/>
                <w:b w:val="0"/>
                <w:i/>
                <w:sz w:val="20"/>
              </w:rPr>
              <w:t>ates for each</w:t>
            </w:r>
            <w:r>
              <w:rPr>
                <w:rFonts w:cs="Arial"/>
                <w:b w:val="0"/>
                <w:i/>
                <w:sz w:val="20"/>
              </w:rPr>
              <w:t>, and portions used as match if applicable</w:t>
            </w:r>
            <w:r w:rsidRPr="009D353B">
              <w:rPr>
                <w:rFonts w:cs="Arial"/>
                <w:b w:val="0"/>
                <w:i/>
                <w:sz w:val="20"/>
              </w:rPr>
              <w:t>)</w:t>
            </w:r>
            <w:r w:rsidRPr="009D353B">
              <w:rPr>
                <w:rFonts w:cs="Arial"/>
                <w:b w:val="0"/>
                <w:sz w:val="20"/>
              </w:rPr>
              <w:t>:</w:t>
            </w:r>
          </w:p>
        </w:tc>
      </w:tr>
      <w:tr w:rsidR="00BB48DF" w:rsidRPr="009D353B" w:rsidTr="00633756">
        <w:tc>
          <w:tcPr>
            <w:tcW w:w="10188" w:type="dxa"/>
            <w:gridSpan w:val="4"/>
          </w:tcPr>
          <w:p w:rsidR="00BB48DF" w:rsidRPr="009D353B" w:rsidRDefault="00BB48DF" w:rsidP="00633756">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BB48DF" w:rsidRPr="009D353B" w:rsidRDefault="00BB48DF" w:rsidP="00633756">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BB48DF" w:rsidRDefault="00BB48DF" w:rsidP="00DC3AE0">
      <w:pPr>
        <w:pStyle w:val="ListParagraph"/>
        <w:spacing w:after="0"/>
        <w:ind w:left="0"/>
        <w:rPr>
          <w:rFonts w:ascii="Arial" w:hAnsi="Arial" w:cs="Arial"/>
          <w:sz w:val="24"/>
          <w:szCs w:val="24"/>
        </w:rPr>
      </w:pPr>
    </w:p>
    <w:p w:rsidR="00BB48DF" w:rsidRDefault="00BB48DF" w:rsidP="00DC3AE0">
      <w:pPr>
        <w:pStyle w:val="ListParagraph"/>
        <w:spacing w:after="0"/>
        <w:ind w:left="0"/>
        <w:rPr>
          <w:rFonts w:ascii="Arial" w:hAnsi="Arial" w:cs="Arial"/>
          <w:sz w:val="24"/>
          <w:szCs w:val="24"/>
        </w:rPr>
      </w:pPr>
    </w:p>
    <w:p w:rsidR="005E2DF3" w:rsidRPr="00A20169" w:rsidRDefault="005E2DF3" w:rsidP="00DC3AE0">
      <w:pPr>
        <w:spacing w:after="0"/>
        <w:rPr>
          <w:rFonts w:ascii="Arial" w:hAnsi="Arial" w:cs="Arial"/>
          <w:bCs/>
          <w:sz w:val="24"/>
          <w:szCs w:val="24"/>
        </w:rPr>
      </w:pPr>
    </w:p>
    <w:p w:rsidR="00EF5AC9" w:rsidRDefault="00EF5AC9">
      <w:pPr>
        <w:rPr>
          <w:rFonts w:ascii="Arial" w:hAnsi="Arial" w:cs="Arial"/>
          <w:b/>
          <w:bCs/>
        </w:rPr>
      </w:pPr>
      <w:r>
        <w:rPr>
          <w:rFonts w:ascii="Arial" w:hAnsi="Arial" w:cs="Arial"/>
          <w:b/>
          <w:bCs/>
        </w:rPr>
        <w:br w:type="page"/>
      </w:r>
    </w:p>
    <w:p w:rsidR="006821CF" w:rsidRPr="00A20169" w:rsidRDefault="006821CF" w:rsidP="00DC3AE0">
      <w:pPr>
        <w:spacing w:after="0"/>
        <w:rPr>
          <w:rFonts w:ascii="Arial" w:hAnsi="Arial" w:cs="Arial"/>
          <w:b/>
          <w:bCs/>
        </w:rPr>
      </w:pPr>
    </w:p>
    <w:p w:rsidR="00633756" w:rsidRPr="00E84219" w:rsidRDefault="00633756" w:rsidP="0063375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2. Consultants Budget Category Narrative</w:t>
      </w:r>
      <w:r w:rsidRPr="00E84219">
        <w:rPr>
          <w:rFonts w:ascii="Arial" w:hAnsi="Arial" w:cs="Arial"/>
          <w:sz w:val="24"/>
          <w:szCs w:val="24"/>
        </w:rPr>
        <w:tab/>
      </w:r>
    </w:p>
    <w:p w:rsidR="00633756" w:rsidRPr="003C57C9" w:rsidRDefault="00633756" w:rsidP="00633756">
      <w:pPr>
        <w:pStyle w:val="Heading3"/>
        <w:jc w:val="left"/>
        <w:rPr>
          <w:rFonts w:cs="Arial"/>
          <w:b w:val="0"/>
          <w:spacing w:val="-1"/>
        </w:rPr>
      </w:pPr>
    </w:p>
    <w:p w:rsidR="00633756" w:rsidRDefault="00633756" w:rsidP="00633756">
      <w:pPr>
        <w:pStyle w:val="ListParagraph"/>
        <w:spacing w:after="0"/>
        <w:ind w:left="0"/>
        <w:rPr>
          <w:rFonts w:ascii="Arial" w:hAnsi="Arial" w:cs="Arial"/>
          <w:sz w:val="24"/>
          <w:szCs w:val="24"/>
        </w:rPr>
      </w:pPr>
      <w:r>
        <w:rPr>
          <w:rFonts w:ascii="Arial" w:hAnsi="Arial" w:cs="Arial"/>
          <w:sz w:val="24"/>
          <w:szCs w:val="24"/>
        </w:rPr>
        <w:t>Additional instructions for the Consultants Budget Category Narrative:</w:t>
      </w:r>
    </w:p>
    <w:p w:rsidR="00EF5AC9" w:rsidRDefault="004E0FBD" w:rsidP="00EF5AC9">
      <w:pPr>
        <w:pStyle w:val="ListParagraph"/>
        <w:numPr>
          <w:ilvl w:val="0"/>
          <w:numId w:val="11"/>
        </w:numPr>
        <w:spacing w:after="0"/>
        <w:rPr>
          <w:rFonts w:ascii="Arial" w:hAnsi="Arial" w:cs="Arial"/>
          <w:sz w:val="24"/>
          <w:szCs w:val="24"/>
        </w:rPr>
      </w:pPr>
      <w:r w:rsidRPr="00A20169">
        <w:rPr>
          <w:rFonts w:ascii="Arial" w:hAnsi="Arial" w:cs="Arial"/>
          <w:sz w:val="24"/>
          <w:szCs w:val="24"/>
        </w:rPr>
        <w:t>List eac</w:t>
      </w:r>
      <w:r w:rsidR="00EF5AC9">
        <w:rPr>
          <w:rFonts w:ascii="Arial" w:hAnsi="Arial" w:cs="Arial"/>
          <w:sz w:val="24"/>
          <w:szCs w:val="24"/>
        </w:rPr>
        <w:t xml:space="preserve">h type of consultant or service by name. </w:t>
      </w:r>
      <w:r w:rsidR="00EF5AC9" w:rsidRPr="00EF5AC9">
        <w:rPr>
          <w:rFonts w:ascii="Arial" w:hAnsi="Arial" w:cs="Arial"/>
          <w:sz w:val="24"/>
          <w:szCs w:val="24"/>
        </w:rPr>
        <w:t>Document that the use of outside consultants will significantly enhance project effectiveness</w:t>
      </w:r>
      <w:r w:rsidR="00EF5AC9">
        <w:rPr>
          <w:rFonts w:ascii="Arial" w:hAnsi="Arial" w:cs="Arial"/>
          <w:sz w:val="24"/>
          <w:szCs w:val="24"/>
        </w:rPr>
        <w:t>,</w:t>
      </w:r>
      <w:r w:rsidR="00EF5AC9" w:rsidRPr="00EF5AC9">
        <w:rPr>
          <w:rFonts w:ascii="Arial" w:hAnsi="Arial" w:cs="Arial"/>
          <w:sz w:val="24"/>
          <w:szCs w:val="24"/>
        </w:rPr>
        <w:t xml:space="preserve"> and that consultant use is cost effective.</w:t>
      </w:r>
    </w:p>
    <w:p w:rsidR="00EF5AC9" w:rsidRDefault="00EF5AC9" w:rsidP="00EF5AC9">
      <w:pPr>
        <w:pStyle w:val="ListParagraph"/>
        <w:numPr>
          <w:ilvl w:val="0"/>
          <w:numId w:val="11"/>
        </w:numPr>
        <w:spacing w:after="0"/>
        <w:rPr>
          <w:rFonts w:ascii="Arial" w:hAnsi="Arial" w:cs="Arial"/>
          <w:sz w:val="24"/>
          <w:szCs w:val="24"/>
        </w:rPr>
      </w:pPr>
      <w:r>
        <w:rPr>
          <w:rFonts w:ascii="Arial" w:hAnsi="Arial" w:cs="Arial"/>
          <w:sz w:val="24"/>
          <w:szCs w:val="24"/>
        </w:rPr>
        <w:t>For Individual Consultant</w:t>
      </w:r>
      <w:r w:rsidR="004E0FBD" w:rsidRPr="00A20169">
        <w:rPr>
          <w:rFonts w:ascii="Arial" w:hAnsi="Arial" w:cs="Arial"/>
          <w:sz w:val="24"/>
          <w:szCs w:val="24"/>
        </w:rPr>
        <w:t>s</w:t>
      </w:r>
      <w:r>
        <w:rPr>
          <w:rFonts w:ascii="Arial" w:hAnsi="Arial" w:cs="Arial"/>
          <w:sz w:val="24"/>
          <w:szCs w:val="24"/>
        </w:rPr>
        <w:t>:</w:t>
      </w:r>
      <w:r w:rsidR="004E0FBD" w:rsidRPr="00A20169">
        <w:rPr>
          <w:rFonts w:ascii="Arial" w:hAnsi="Arial" w:cs="Arial"/>
          <w:sz w:val="24"/>
          <w:szCs w:val="24"/>
        </w:rPr>
        <w:t xml:space="preserve"> </w:t>
      </w:r>
      <w:r>
        <w:rPr>
          <w:rFonts w:ascii="Arial" w:hAnsi="Arial" w:cs="Arial"/>
          <w:sz w:val="24"/>
          <w:szCs w:val="24"/>
        </w:rPr>
        <w:t xml:space="preserve">the </w:t>
      </w:r>
      <w:r w:rsidR="004E0FBD" w:rsidRPr="00A20169">
        <w:rPr>
          <w:rFonts w:ascii="Arial" w:hAnsi="Arial" w:cs="Arial"/>
          <w:sz w:val="24"/>
          <w:szCs w:val="24"/>
        </w:rPr>
        <w:t xml:space="preserve">rate may not </w:t>
      </w:r>
      <w:r>
        <w:rPr>
          <w:rFonts w:ascii="Arial" w:hAnsi="Arial" w:cs="Arial"/>
          <w:sz w:val="24"/>
          <w:szCs w:val="24"/>
        </w:rPr>
        <w:t>exceed $650.00 per day.</w:t>
      </w:r>
    </w:p>
    <w:p w:rsidR="00EF5AC9" w:rsidRDefault="00EF5AC9" w:rsidP="00EF5AC9">
      <w:pPr>
        <w:pStyle w:val="ListParagraph"/>
        <w:numPr>
          <w:ilvl w:val="0"/>
          <w:numId w:val="11"/>
        </w:numPr>
        <w:spacing w:after="0"/>
        <w:rPr>
          <w:rFonts w:ascii="Arial" w:hAnsi="Arial" w:cs="Arial"/>
          <w:sz w:val="24"/>
          <w:szCs w:val="24"/>
        </w:rPr>
      </w:pPr>
      <w:r>
        <w:rPr>
          <w:rFonts w:ascii="Arial" w:hAnsi="Arial" w:cs="Arial"/>
          <w:sz w:val="24"/>
          <w:szCs w:val="24"/>
        </w:rPr>
        <w:t>For Organizations &amp; Associations,</w:t>
      </w:r>
      <w:r w:rsidR="004E0FBD" w:rsidRPr="00A20169">
        <w:rPr>
          <w:rFonts w:ascii="Arial" w:hAnsi="Arial" w:cs="Arial"/>
          <w:sz w:val="24"/>
          <w:szCs w:val="24"/>
        </w:rPr>
        <w:t xml:space="preserve"> including professional associations and educational institutions, pe</w:t>
      </w:r>
      <w:r>
        <w:rPr>
          <w:rFonts w:ascii="Arial" w:hAnsi="Arial" w:cs="Arial"/>
          <w:sz w:val="24"/>
          <w:szCs w:val="24"/>
        </w:rPr>
        <w:t>rforming professional services:</w:t>
      </w:r>
    </w:p>
    <w:p w:rsidR="00EF5AC9" w:rsidRDefault="004E0FBD" w:rsidP="00EF5AC9">
      <w:pPr>
        <w:pStyle w:val="ListParagraph"/>
        <w:numPr>
          <w:ilvl w:val="1"/>
          <w:numId w:val="11"/>
        </w:numPr>
        <w:spacing w:after="0"/>
        <w:rPr>
          <w:rFonts w:ascii="Arial" w:hAnsi="Arial" w:cs="Arial"/>
          <w:sz w:val="24"/>
          <w:szCs w:val="24"/>
        </w:rPr>
      </w:pPr>
      <w:r w:rsidRPr="00A20169">
        <w:rPr>
          <w:rFonts w:ascii="Arial" w:hAnsi="Arial" w:cs="Arial"/>
          <w:sz w:val="24"/>
          <w:szCs w:val="24"/>
        </w:rPr>
        <w:t>Indicate type</w:t>
      </w:r>
      <w:r w:rsidR="00EF5AC9">
        <w:rPr>
          <w:rFonts w:ascii="Arial" w:hAnsi="Arial" w:cs="Arial"/>
          <w:sz w:val="24"/>
          <w:szCs w:val="24"/>
        </w:rPr>
        <w:t>s of services being performed</w:t>
      </w:r>
    </w:p>
    <w:p w:rsidR="00EF5AC9" w:rsidRDefault="00EF5AC9" w:rsidP="00EF5AC9">
      <w:pPr>
        <w:pStyle w:val="ListParagraph"/>
        <w:numPr>
          <w:ilvl w:val="1"/>
          <w:numId w:val="11"/>
        </w:numPr>
        <w:spacing w:after="0"/>
        <w:rPr>
          <w:rFonts w:ascii="Arial" w:hAnsi="Arial" w:cs="Arial"/>
          <w:sz w:val="24"/>
          <w:szCs w:val="24"/>
        </w:rPr>
      </w:pPr>
      <w:r>
        <w:rPr>
          <w:rFonts w:ascii="Arial" w:hAnsi="Arial" w:cs="Arial"/>
          <w:sz w:val="24"/>
          <w:szCs w:val="24"/>
        </w:rPr>
        <w:t>List estimated contract price</w:t>
      </w:r>
    </w:p>
    <w:p w:rsidR="00EF5AC9" w:rsidRDefault="00EF5AC9" w:rsidP="00EF5AC9">
      <w:pPr>
        <w:pStyle w:val="ListParagraph"/>
        <w:numPr>
          <w:ilvl w:val="1"/>
          <w:numId w:val="11"/>
        </w:numPr>
        <w:spacing w:after="0"/>
        <w:rPr>
          <w:rFonts w:ascii="Arial" w:hAnsi="Arial" w:cs="Arial"/>
          <w:sz w:val="24"/>
          <w:szCs w:val="24"/>
        </w:rPr>
      </w:pPr>
      <w:r>
        <w:rPr>
          <w:rFonts w:ascii="Arial" w:hAnsi="Arial" w:cs="Arial"/>
          <w:sz w:val="24"/>
          <w:szCs w:val="24"/>
        </w:rPr>
        <w:t>D</w:t>
      </w:r>
      <w:r w:rsidR="004E0FBD" w:rsidRPr="00A20169">
        <w:rPr>
          <w:rFonts w:ascii="Arial" w:hAnsi="Arial" w:cs="Arial"/>
          <w:sz w:val="24"/>
          <w:szCs w:val="24"/>
        </w:rPr>
        <w:t>es</w:t>
      </w:r>
      <w:r>
        <w:rPr>
          <w:rFonts w:ascii="Arial" w:hAnsi="Arial" w:cs="Arial"/>
          <w:sz w:val="24"/>
          <w:szCs w:val="24"/>
        </w:rPr>
        <w:t>cribe the procurement process</w:t>
      </w:r>
    </w:p>
    <w:p w:rsidR="004E0FBD" w:rsidRPr="00EF5AC9" w:rsidRDefault="00EF5AC9" w:rsidP="00EF5AC9">
      <w:pPr>
        <w:pStyle w:val="ListParagraph"/>
        <w:numPr>
          <w:ilvl w:val="0"/>
          <w:numId w:val="11"/>
        </w:numPr>
        <w:spacing w:after="0"/>
        <w:rPr>
          <w:rFonts w:ascii="Arial" w:hAnsi="Arial" w:cs="Arial"/>
          <w:sz w:val="24"/>
          <w:szCs w:val="24"/>
        </w:rPr>
      </w:pPr>
      <w:r>
        <w:rPr>
          <w:rFonts w:ascii="Arial" w:hAnsi="Arial" w:cs="Arial"/>
          <w:sz w:val="24"/>
          <w:szCs w:val="24"/>
        </w:rPr>
        <w:t>For Consultants Subsistence &amp; Travel: r</w:t>
      </w:r>
      <w:r w:rsidR="004E0FBD" w:rsidRPr="00EF5AC9">
        <w:rPr>
          <w:rFonts w:ascii="Arial" w:hAnsi="Arial" w:cs="Arial"/>
          <w:sz w:val="24"/>
          <w:szCs w:val="24"/>
        </w:rPr>
        <w:t xml:space="preserve">easonable expenses may be reimbursed.  </w:t>
      </w: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EF5AC9" w:rsidRPr="00C0052E" w:rsidTr="00F1481C">
        <w:trPr>
          <w:trHeight w:val="432"/>
        </w:trPr>
        <w:tc>
          <w:tcPr>
            <w:tcW w:w="10188" w:type="dxa"/>
            <w:gridSpan w:val="3"/>
            <w:vAlign w:val="center"/>
          </w:tcPr>
          <w:p w:rsidR="00EF5AC9" w:rsidRPr="00C0052E" w:rsidRDefault="00EF5AC9" w:rsidP="00F1481C">
            <w:pPr>
              <w:rPr>
                <w:rFonts w:ascii="Arial" w:hAnsi="Arial" w:cs="Arial"/>
              </w:rPr>
            </w:pPr>
            <w:r w:rsidRPr="00C0052E">
              <w:rPr>
                <w:rFonts w:ascii="Arial" w:hAnsi="Arial" w:cs="Arial"/>
                <w:b/>
              </w:rPr>
              <w:t>Name of Consultant</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EF5AC9" w:rsidRPr="00E824F3" w:rsidTr="00F1481C">
        <w:trPr>
          <w:trHeight w:val="432"/>
        </w:trPr>
        <w:tc>
          <w:tcPr>
            <w:tcW w:w="10188" w:type="dxa"/>
            <w:gridSpan w:val="3"/>
            <w:vAlign w:val="center"/>
          </w:tcPr>
          <w:p w:rsidR="00EF5AC9" w:rsidRPr="00E824F3" w:rsidRDefault="00EF5AC9" w:rsidP="00F1481C">
            <w:pPr>
              <w:rPr>
                <w:rFonts w:ascii="Arial" w:hAnsi="Arial" w:cs="Arial"/>
                <w:b/>
              </w:rPr>
            </w:pPr>
            <w:r w:rsidRPr="00E824F3">
              <w:rPr>
                <w:rFonts w:ascii="Arial" w:hAnsi="Arial" w:cs="Arial"/>
                <w:u w:val="single"/>
              </w:rPr>
              <w:t>All or part</w:t>
            </w:r>
            <w:r w:rsidRPr="00E824F3">
              <w:rPr>
                <w:rFonts w:ascii="Arial" w:hAnsi="Arial" w:cs="Arial"/>
              </w:rPr>
              <w:t xml:space="preserve"> of Consultant costs are used as </w:t>
            </w:r>
            <w:r w:rsidRPr="00E824F3">
              <w:rPr>
                <w:rFonts w:ascii="Arial" w:hAnsi="Arial" w:cs="Arial"/>
                <w:b/>
              </w:rPr>
              <w:t>MATCH</w:t>
            </w:r>
            <w:r w:rsidRPr="00E824F3">
              <w:rPr>
                <w:rFonts w:ascii="Arial" w:hAnsi="Arial" w:cs="Arial"/>
              </w:rPr>
              <w:t xml:space="preserve">?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NO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YES</w:t>
            </w:r>
          </w:p>
        </w:tc>
      </w:tr>
      <w:tr w:rsidR="00EF5AC9" w:rsidRPr="00C0052E" w:rsidTr="00F1481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Consultant Hourly Rate:</w:t>
            </w:r>
          </w:p>
        </w:t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Total Number of Hours:</w:t>
            </w:r>
          </w:p>
        </w:tc>
        <w:tc>
          <w:tcPr>
            <w:tcW w:w="3396" w:type="dxa"/>
            <w:shd w:val="clear" w:color="auto" w:fill="DAEEF3" w:themeFill="accent5" w:themeFillTint="33"/>
          </w:tcPr>
          <w:p w:rsidR="00EF5AC9" w:rsidRPr="00C0052E" w:rsidRDefault="00EF5AC9" w:rsidP="00F1481C">
            <w:pPr>
              <w:rPr>
                <w:rFonts w:ascii="Arial" w:hAnsi="Arial" w:cs="Arial"/>
                <w:b/>
              </w:rPr>
            </w:pPr>
            <w:r w:rsidRPr="00C0052E">
              <w:rPr>
                <w:rFonts w:ascii="Arial" w:hAnsi="Arial" w:cs="Arial"/>
                <w:b/>
              </w:rPr>
              <w:t>Total Consultant Cost:</w:t>
            </w:r>
          </w:p>
        </w:tc>
      </w:tr>
      <w:tr w:rsidR="00EF5AC9" w:rsidRPr="00C0052E" w:rsidTr="00F1481C">
        <w:trPr>
          <w:trHeight w:val="733"/>
        </w:trPr>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511FD4" w:rsidRDefault="00EF5AC9" w:rsidP="00F1481C">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Consultant’s Role </w:t>
            </w:r>
            <w:r w:rsidRPr="00E824F3">
              <w:rPr>
                <w:rFonts w:cs="Arial"/>
                <w:i/>
                <w:sz w:val="20"/>
              </w:rPr>
              <w:t>(to include portions used as cash or in-kind match, if applicable)</w:t>
            </w:r>
            <w:r w:rsidRPr="00C0052E">
              <w:rPr>
                <w:rFonts w:cs="Arial"/>
                <w:sz w:val="22"/>
                <w:szCs w:val="22"/>
              </w:rPr>
              <w:t>:</w:t>
            </w:r>
          </w:p>
        </w:tc>
      </w:tr>
      <w:tr w:rsidR="00EF5AC9" w:rsidRPr="00C0052E" w:rsidTr="00F1481C">
        <w:tc>
          <w:tcPr>
            <w:tcW w:w="10188" w:type="dxa"/>
            <w:gridSpan w:val="3"/>
            <w:shd w:val="clear" w:color="auto" w:fill="auto"/>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use of Consultant</w:t>
            </w:r>
            <w:r w:rsidRPr="00C0052E">
              <w:rPr>
                <w:rFonts w:cs="Arial"/>
                <w:sz w:val="22"/>
                <w:szCs w:val="22"/>
              </w:rPr>
              <w:t>:</w:t>
            </w:r>
          </w:p>
        </w:tc>
      </w:tr>
      <w:tr w:rsidR="00EF5AC9" w:rsidRPr="00C0052E" w:rsidTr="00F1481C">
        <w:tc>
          <w:tcPr>
            <w:tcW w:w="10188" w:type="dxa"/>
            <w:gridSpan w:val="3"/>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EF5AC9" w:rsidRPr="00C0052E" w:rsidTr="00F1481C">
        <w:trPr>
          <w:trHeight w:val="432"/>
        </w:trPr>
        <w:tc>
          <w:tcPr>
            <w:tcW w:w="10188" w:type="dxa"/>
            <w:gridSpan w:val="3"/>
            <w:vAlign w:val="center"/>
          </w:tcPr>
          <w:p w:rsidR="00EF5AC9" w:rsidRPr="00C0052E" w:rsidRDefault="00EF5AC9" w:rsidP="00F1481C">
            <w:pPr>
              <w:rPr>
                <w:rFonts w:ascii="Arial" w:hAnsi="Arial" w:cs="Arial"/>
              </w:rPr>
            </w:pPr>
            <w:r w:rsidRPr="00C0052E">
              <w:rPr>
                <w:rFonts w:ascii="Arial" w:hAnsi="Arial" w:cs="Arial"/>
                <w:b/>
              </w:rPr>
              <w:t>Name of Consultant</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EF5AC9" w:rsidRPr="00E824F3" w:rsidTr="00F1481C">
        <w:trPr>
          <w:trHeight w:val="432"/>
        </w:trPr>
        <w:tc>
          <w:tcPr>
            <w:tcW w:w="10188" w:type="dxa"/>
            <w:gridSpan w:val="3"/>
            <w:vAlign w:val="center"/>
          </w:tcPr>
          <w:p w:rsidR="00EF5AC9" w:rsidRPr="00E824F3" w:rsidRDefault="00EF5AC9" w:rsidP="00F1481C">
            <w:pPr>
              <w:rPr>
                <w:rFonts w:ascii="Arial" w:hAnsi="Arial" w:cs="Arial"/>
                <w:b/>
              </w:rPr>
            </w:pPr>
            <w:r w:rsidRPr="00E824F3">
              <w:rPr>
                <w:rFonts w:ascii="Arial" w:hAnsi="Arial" w:cs="Arial"/>
                <w:u w:val="single"/>
              </w:rPr>
              <w:t>All or part</w:t>
            </w:r>
            <w:r w:rsidRPr="00E824F3">
              <w:rPr>
                <w:rFonts w:ascii="Arial" w:hAnsi="Arial" w:cs="Arial"/>
              </w:rPr>
              <w:t xml:space="preserve"> of Consultant costs are used as </w:t>
            </w:r>
            <w:r w:rsidRPr="00E824F3">
              <w:rPr>
                <w:rFonts w:ascii="Arial" w:hAnsi="Arial" w:cs="Arial"/>
                <w:b/>
              </w:rPr>
              <w:t>MATCH</w:t>
            </w:r>
            <w:r w:rsidRPr="00E824F3">
              <w:rPr>
                <w:rFonts w:ascii="Arial" w:hAnsi="Arial" w:cs="Arial"/>
              </w:rPr>
              <w:t xml:space="preserve">?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NO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YES</w:t>
            </w:r>
          </w:p>
        </w:tc>
      </w:tr>
      <w:tr w:rsidR="00EF5AC9" w:rsidRPr="00C0052E" w:rsidTr="00F1481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Consultant Hourly Rate:</w:t>
            </w:r>
          </w:p>
        </w:t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Total Number of Hours:</w:t>
            </w:r>
          </w:p>
        </w:tc>
        <w:tc>
          <w:tcPr>
            <w:tcW w:w="3396" w:type="dxa"/>
            <w:shd w:val="clear" w:color="auto" w:fill="DAEEF3" w:themeFill="accent5" w:themeFillTint="33"/>
          </w:tcPr>
          <w:p w:rsidR="00EF5AC9" w:rsidRPr="00C0052E" w:rsidRDefault="00EF5AC9" w:rsidP="00F1481C">
            <w:pPr>
              <w:rPr>
                <w:rFonts w:ascii="Arial" w:hAnsi="Arial" w:cs="Arial"/>
                <w:b/>
              </w:rPr>
            </w:pPr>
            <w:r w:rsidRPr="00C0052E">
              <w:rPr>
                <w:rFonts w:ascii="Arial" w:hAnsi="Arial" w:cs="Arial"/>
                <w:b/>
              </w:rPr>
              <w:t>Total Consultant Cost:</w:t>
            </w:r>
          </w:p>
        </w:tc>
      </w:tr>
      <w:tr w:rsidR="00EF5AC9" w:rsidRPr="00C0052E" w:rsidTr="00F1481C">
        <w:trPr>
          <w:trHeight w:val="733"/>
        </w:trPr>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511FD4" w:rsidRDefault="00EF5AC9" w:rsidP="00F1481C">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Consultant’s Role </w:t>
            </w:r>
            <w:r w:rsidRPr="00E824F3">
              <w:rPr>
                <w:rFonts w:cs="Arial"/>
                <w:i/>
                <w:sz w:val="20"/>
              </w:rPr>
              <w:t>(to include portions used as cash or in-kind match, if applicable)</w:t>
            </w:r>
            <w:r w:rsidRPr="00C0052E">
              <w:rPr>
                <w:rFonts w:cs="Arial"/>
                <w:sz w:val="22"/>
                <w:szCs w:val="22"/>
              </w:rPr>
              <w:t>:</w:t>
            </w:r>
          </w:p>
        </w:tc>
      </w:tr>
      <w:tr w:rsidR="00EF5AC9" w:rsidRPr="00C0052E" w:rsidTr="00F1481C">
        <w:tc>
          <w:tcPr>
            <w:tcW w:w="10188" w:type="dxa"/>
            <w:gridSpan w:val="3"/>
            <w:shd w:val="clear" w:color="auto" w:fill="auto"/>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use of Consultant</w:t>
            </w:r>
            <w:r w:rsidRPr="00C0052E">
              <w:rPr>
                <w:rFonts w:cs="Arial"/>
                <w:sz w:val="22"/>
                <w:szCs w:val="22"/>
              </w:rPr>
              <w:t>:</w:t>
            </w:r>
          </w:p>
        </w:tc>
      </w:tr>
      <w:tr w:rsidR="00EF5AC9" w:rsidRPr="00C0052E" w:rsidTr="00F1481C">
        <w:tc>
          <w:tcPr>
            <w:tcW w:w="10188" w:type="dxa"/>
            <w:gridSpan w:val="3"/>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EF5AC9" w:rsidRPr="00C0052E" w:rsidTr="00F1481C">
        <w:trPr>
          <w:trHeight w:val="432"/>
        </w:trPr>
        <w:tc>
          <w:tcPr>
            <w:tcW w:w="10188" w:type="dxa"/>
            <w:gridSpan w:val="3"/>
            <w:vAlign w:val="center"/>
          </w:tcPr>
          <w:p w:rsidR="00EF5AC9" w:rsidRPr="00C0052E" w:rsidRDefault="00EF5AC9" w:rsidP="00F1481C">
            <w:pPr>
              <w:rPr>
                <w:rFonts w:ascii="Arial" w:hAnsi="Arial" w:cs="Arial"/>
              </w:rPr>
            </w:pPr>
            <w:r w:rsidRPr="00C0052E">
              <w:rPr>
                <w:rFonts w:ascii="Arial" w:hAnsi="Arial" w:cs="Arial"/>
                <w:b/>
              </w:rPr>
              <w:lastRenderedPageBreak/>
              <w:t>Name of Consultant</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EF5AC9" w:rsidRPr="00E824F3" w:rsidTr="00F1481C">
        <w:trPr>
          <w:trHeight w:val="432"/>
        </w:trPr>
        <w:tc>
          <w:tcPr>
            <w:tcW w:w="10188" w:type="dxa"/>
            <w:gridSpan w:val="3"/>
            <w:vAlign w:val="center"/>
          </w:tcPr>
          <w:p w:rsidR="00EF5AC9" w:rsidRPr="00E824F3" w:rsidRDefault="00EF5AC9" w:rsidP="00F1481C">
            <w:pPr>
              <w:rPr>
                <w:rFonts w:ascii="Arial" w:hAnsi="Arial" w:cs="Arial"/>
                <w:b/>
              </w:rPr>
            </w:pPr>
            <w:r w:rsidRPr="00E824F3">
              <w:rPr>
                <w:rFonts w:ascii="Arial" w:hAnsi="Arial" w:cs="Arial"/>
                <w:u w:val="single"/>
              </w:rPr>
              <w:t>All or part</w:t>
            </w:r>
            <w:r w:rsidRPr="00E824F3">
              <w:rPr>
                <w:rFonts w:ascii="Arial" w:hAnsi="Arial" w:cs="Arial"/>
              </w:rPr>
              <w:t xml:space="preserve"> of Consultant costs are used as </w:t>
            </w:r>
            <w:r w:rsidRPr="00E824F3">
              <w:rPr>
                <w:rFonts w:ascii="Arial" w:hAnsi="Arial" w:cs="Arial"/>
                <w:b/>
              </w:rPr>
              <w:t>MATCH</w:t>
            </w:r>
            <w:r w:rsidRPr="00E824F3">
              <w:rPr>
                <w:rFonts w:ascii="Arial" w:hAnsi="Arial" w:cs="Arial"/>
              </w:rPr>
              <w:t xml:space="preserve">?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NO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YES</w:t>
            </w:r>
          </w:p>
        </w:tc>
      </w:tr>
      <w:tr w:rsidR="00EF5AC9" w:rsidRPr="00C0052E" w:rsidTr="00F1481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Consultant Hourly Rate:</w:t>
            </w:r>
          </w:p>
        </w:t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Total Number of Hours:</w:t>
            </w:r>
          </w:p>
        </w:tc>
        <w:tc>
          <w:tcPr>
            <w:tcW w:w="3396" w:type="dxa"/>
            <w:shd w:val="clear" w:color="auto" w:fill="DAEEF3" w:themeFill="accent5" w:themeFillTint="33"/>
          </w:tcPr>
          <w:p w:rsidR="00EF5AC9" w:rsidRPr="00C0052E" w:rsidRDefault="00EF5AC9" w:rsidP="00F1481C">
            <w:pPr>
              <w:rPr>
                <w:rFonts w:ascii="Arial" w:hAnsi="Arial" w:cs="Arial"/>
                <w:b/>
              </w:rPr>
            </w:pPr>
            <w:r w:rsidRPr="00C0052E">
              <w:rPr>
                <w:rFonts w:ascii="Arial" w:hAnsi="Arial" w:cs="Arial"/>
                <w:b/>
              </w:rPr>
              <w:t>Total Consultant Cost:</w:t>
            </w:r>
          </w:p>
        </w:tc>
      </w:tr>
      <w:tr w:rsidR="00EF5AC9" w:rsidRPr="00C0052E" w:rsidTr="00F1481C">
        <w:trPr>
          <w:trHeight w:val="733"/>
        </w:trPr>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511FD4" w:rsidRDefault="00EF5AC9" w:rsidP="00F1481C">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Consultant’s Role </w:t>
            </w:r>
            <w:r w:rsidRPr="00E824F3">
              <w:rPr>
                <w:rFonts w:cs="Arial"/>
                <w:i/>
                <w:sz w:val="20"/>
              </w:rPr>
              <w:t>(to include portions used as cash or in-kind match, if applicable)</w:t>
            </w:r>
            <w:r w:rsidRPr="00C0052E">
              <w:rPr>
                <w:rFonts w:cs="Arial"/>
                <w:sz w:val="22"/>
                <w:szCs w:val="22"/>
              </w:rPr>
              <w:t>:</w:t>
            </w:r>
          </w:p>
        </w:tc>
      </w:tr>
      <w:tr w:rsidR="00EF5AC9" w:rsidRPr="00C0052E" w:rsidTr="00F1481C">
        <w:tc>
          <w:tcPr>
            <w:tcW w:w="10188" w:type="dxa"/>
            <w:gridSpan w:val="3"/>
            <w:shd w:val="clear" w:color="auto" w:fill="auto"/>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use of Consultant</w:t>
            </w:r>
            <w:r w:rsidRPr="00C0052E">
              <w:rPr>
                <w:rFonts w:cs="Arial"/>
                <w:sz w:val="22"/>
                <w:szCs w:val="22"/>
              </w:rPr>
              <w:t>:</w:t>
            </w:r>
          </w:p>
        </w:tc>
      </w:tr>
      <w:tr w:rsidR="00EF5AC9" w:rsidRPr="00C0052E" w:rsidTr="00F1481C">
        <w:tc>
          <w:tcPr>
            <w:tcW w:w="10188" w:type="dxa"/>
            <w:gridSpan w:val="3"/>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EF5AC9" w:rsidRPr="00C0052E" w:rsidTr="00F1481C">
        <w:trPr>
          <w:trHeight w:val="432"/>
        </w:trPr>
        <w:tc>
          <w:tcPr>
            <w:tcW w:w="10188" w:type="dxa"/>
            <w:gridSpan w:val="3"/>
            <w:vAlign w:val="center"/>
          </w:tcPr>
          <w:p w:rsidR="00EF5AC9" w:rsidRPr="00C0052E" w:rsidRDefault="00EF5AC9" w:rsidP="00F1481C">
            <w:pPr>
              <w:rPr>
                <w:rFonts w:ascii="Arial" w:hAnsi="Arial" w:cs="Arial"/>
              </w:rPr>
            </w:pPr>
            <w:r w:rsidRPr="00C0052E">
              <w:rPr>
                <w:rFonts w:ascii="Arial" w:hAnsi="Arial" w:cs="Arial"/>
                <w:b/>
              </w:rPr>
              <w:t>Name of Consultant</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EF5AC9" w:rsidRPr="00E824F3" w:rsidTr="00F1481C">
        <w:trPr>
          <w:trHeight w:val="432"/>
        </w:trPr>
        <w:tc>
          <w:tcPr>
            <w:tcW w:w="10188" w:type="dxa"/>
            <w:gridSpan w:val="3"/>
            <w:vAlign w:val="center"/>
          </w:tcPr>
          <w:p w:rsidR="00EF5AC9" w:rsidRPr="00E824F3" w:rsidRDefault="00EF5AC9" w:rsidP="00F1481C">
            <w:pPr>
              <w:rPr>
                <w:rFonts w:ascii="Arial" w:hAnsi="Arial" w:cs="Arial"/>
                <w:b/>
              </w:rPr>
            </w:pPr>
            <w:r w:rsidRPr="00E824F3">
              <w:rPr>
                <w:rFonts w:ascii="Arial" w:hAnsi="Arial" w:cs="Arial"/>
                <w:u w:val="single"/>
              </w:rPr>
              <w:t>All or part</w:t>
            </w:r>
            <w:r w:rsidRPr="00E824F3">
              <w:rPr>
                <w:rFonts w:ascii="Arial" w:hAnsi="Arial" w:cs="Arial"/>
              </w:rPr>
              <w:t xml:space="preserve"> of Consultant costs are used as </w:t>
            </w:r>
            <w:r w:rsidRPr="00E824F3">
              <w:rPr>
                <w:rFonts w:ascii="Arial" w:hAnsi="Arial" w:cs="Arial"/>
                <w:b/>
              </w:rPr>
              <w:t>MATCH</w:t>
            </w:r>
            <w:r w:rsidRPr="00E824F3">
              <w:rPr>
                <w:rFonts w:ascii="Arial" w:hAnsi="Arial" w:cs="Arial"/>
              </w:rPr>
              <w:t xml:space="preserve">?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NO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YES</w:t>
            </w:r>
          </w:p>
        </w:tc>
      </w:tr>
      <w:tr w:rsidR="00EF5AC9" w:rsidRPr="00C0052E" w:rsidTr="00F1481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Consultant Hourly Rate:</w:t>
            </w:r>
          </w:p>
        </w:t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Total Number of Hours:</w:t>
            </w:r>
          </w:p>
        </w:tc>
        <w:tc>
          <w:tcPr>
            <w:tcW w:w="3396" w:type="dxa"/>
            <w:shd w:val="clear" w:color="auto" w:fill="DAEEF3" w:themeFill="accent5" w:themeFillTint="33"/>
          </w:tcPr>
          <w:p w:rsidR="00EF5AC9" w:rsidRPr="00C0052E" w:rsidRDefault="00EF5AC9" w:rsidP="00F1481C">
            <w:pPr>
              <w:rPr>
                <w:rFonts w:ascii="Arial" w:hAnsi="Arial" w:cs="Arial"/>
                <w:b/>
              </w:rPr>
            </w:pPr>
            <w:r w:rsidRPr="00C0052E">
              <w:rPr>
                <w:rFonts w:ascii="Arial" w:hAnsi="Arial" w:cs="Arial"/>
                <w:b/>
              </w:rPr>
              <w:t>Total Consultant Cost:</w:t>
            </w:r>
          </w:p>
        </w:tc>
      </w:tr>
      <w:tr w:rsidR="00EF5AC9" w:rsidRPr="00C0052E" w:rsidTr="00F1481C">
        <w:trPr>
          <w:trHeight w:val="733"/>
        </w:trPr>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511FD4" w:rsidRDefault="00EF5AC9" w:rsidP="00F1481C">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Consultant’s Role </w:t>
            </w:r>
            <w:r w:rsidRPr="00E824F3">
              <w:rPr>
                <w:rFonts w:cs="Arial"/>
                <w:i/>
                <w:sz w:val="20"/>
              </w:rPr>
              <w:t>(to include portions used as cash or in-kind match, if applicable)</w:t>
            </w:r>
            <w:r w:rsidRPr="00C0052E">
              <w:rPr>
                <w:rFonts w:cs="Arial"/>
                <w:sz w:val="22"/>
                <w:szCs w:val="22"/>
              </w:rPr>
              <w:t>:</w:t>
            </w:r>
          </w:p>
        </w:tc>
      </w:tr>
      <w:tr w:rsidR="00EF5AC9" w:rsidRPr="00C0052E" w:rsidTr="00F1481C">
        <w:tc>
          <w:tcPr>
            <w:tcW w:w="10188" w:type="dxa"/>
            <w:gridSpan w:val="3"/>
            <w:shd w:val="clear" w:color="auto" w:fill="auto"/>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use of Consultant</w:t>
            </w:r>
            <w:r w:rsidRPr="00C0052E">
              <w:rPr>
                <w:rFonts w:cs="Arial"/>
                <w:sz w:val="22"/>
                <w:szCs w:val="22"/>
              </w:rPr>
              <w:t>:</w:t>
            </w:r>
          </w:p>
        </w:tc>
      </w:tr>
      <w:tr w:rsidR="00EF5AC9" w:rsidRPr="00C0052E" w:rsidTr="00F1481C">
        <w:tc>
          <w:tcPr>
            <w:tcW w:w="10188" w:type="dxa"/>
            <w:gridSpan w:val="3"/>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EF5AC9" w:rsidRPr="00C0052E" w:rsidTr="00F1481C">
        <w:trPr>
          <w:trHeight w:val="432"/>
        </w:trPr>
        <w:tc>
          <w:tcPr>
            <w:tcW w:w="10188" w:type="dxa"/>
            <w:gridSpan w:val="3"/>
            <w:vAlign w:val="center"/>
          </w:tcPr>
          <w:p w:rsidR="00EF5AC9" w:rsidRPr="00C0052E" w:rsidRDefault="00EF5AC9" w:rsidP="00F1481C">
            <w:pPr>
              <w:rPr>
                <w:rFonts w:ascii="Arial" w:hAnsi="Arial" w:cs="Arial"/>
              </w:rPr>
            </w:pPr>
            <w:r w:rsidRPr="00C0052E">
              <w:rPr>
                <w:rFonts w:ascii="Arial" w:hAnsi="Arial" w:cs="Arial"/>
                <w:b/>
              </w:rPr>
              <w:t>Name of Consultant</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EF5AC9" w:rsidRPr="00E824F3" w:rsidTr="00F1481C">
        <w:trPr>
          <w:trHeight w:val="432"/>
        </w:trPr>
        <w:tc>
          <w:tcPr>
            <w:tcW w:w="10188" w:type="dxa"/>
            <w:gridSpan w:val="3"/>
            <w:vAlign w:val="center"/>
          </w:tcPr>
          <w:p w:rsidR="00EF5AC9" w:rsidRPr="00E824F3" w:rsidRDefault="00EF5AC9" w:rsidP="00F1481C">
            <w:pPr>
              <w:rPr>
                <w:rFonts w:ascii="Arial" w:hAnsi="Arial" w:cs="Arial"/>
                <w:b/>
              </w:rPr>
            </w:pPr>
            <w:r w:rsidRPr="00E824F3">
              <w:rPr>
                <w:rFonts w:ascii="Arial" w:hAnsi="Arial" w:cs="Arial"/>
                <w:u w:val="single"/>
              </w:rPr>
              <w:t>All or part</w:t>
            </w:r>
            <w:r w:rsidRPr="00E824F3">
              <w:rPr>
                <w:rFonts w:ascii="Arial" w:hAnsi="Arial" w:cs="Arial"/>
              </w:rPr>
              <w:t xml:space="preserve"> of Consultant costs are used as </w:t>
            </w:r>
            <w:r w:rsidRPr="00E824F3">
              <w:rPr>
                <w:rFonts w:ascii="Arial" w:hAnsi="Arial" w:cs="Arial"/>
                <w:b/>
              </w:rPr>
              <w:t>MATCH</w:t>
            </w:r>
            <w:r w:rsidRPr="00E824F3">
              <w:rPr>
                <w:rFonts w:ascii="Arial" w:hAnsi="Arial" w:cs="Arial"/>
              </w:rPr>
              <w:t xml:space="preserve">?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NO    </w:t>
            </w:r>
            <w:r w:rsidRPr="00E824F3">
              <w:rPr>
                <w:rFonts w:ascii="Arial" w:hAnsi="Arial" w:cs="Arial"/>
                <w:bCs/>
              </w:rPr>
              <w:fldChar w:fldCharType="begin">
                <w:ffData>
                  <w:name w:val="Check1"/>
                  <w:enabled/>
                  <w:calcOnExit w:val="0"/>
                  <w:checkBox>
                    <w:sizeAuto/>
                    <w:default w:val="0"/>
                  </w:checkBox>
                </w:ffData>
              </w:fldChar>
            </w:r>
            <w:r w:rsidRPr="00E824F3">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824F3">
              <w:rPr>
                <w:rFonts w:ascii="Arial" w:hAnsi="Arial" w:cs="Arial"/>
                <w:bCs/>
              </w:rPr>
              <w:fldChar w:fldCharType="end"/>
            </w:r>
            <w:r w:rsidRPr="00E824F3">
              <w:rPr>
                <w:rFonts w:ascii="Arial" w:hAnsi="Arial" w:cs="Arial"/>
                <w:bCs/>
              </w:rPr>
              <w:t xml:space="preserve"> YES</w:t>
            </w:r>
          </w:p>
        </w:tc>
      </w:tr>
      <w:tr w:rsidR="00EF5AC9" w:rsidRPr="00C0052E" w:rsidTr="00F1481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Consultant Hourly Rate:</w:t>
            </w:r>
          </w:p>
        </w:tc>
        <w:tc>
          <w:tcPr>
            <w:tcW w:w="3396" w:type="dxa"/>
            <w:shd w:val="clear" w:color="auto" w:fill="DAEEF3" w:themeFill="accent5" w:themeFillTint="33"/>
          </w:tcPr>
          <w:p w:rsidR="00EF5AC9" w:rsidRPr="00C0052E" w:rsidRDefault="00EF5AC9" w:rsidP="00F1481C">
            <w:pPr>
              <w:rPr>
                <w:rFonts w:ascii="Arial" w:hAnsi="Arial" w:cs="Arial"/>
              </w:rPr>
            </w:pPr>
            <w:r w:rsidRPr="00C0052E">
              <w:rPr>
                <w:rFonts w:ascii="Arial" w:hAnsi="Arial" w:cs="Arial"/>
              </w:rPr>
              <w:t>Total Number of Hours:</w:t>
            </w:r>
          </w:p>
        </w:tc>
        <w:tc>
          <w:tcPr>
            <w:tcW w:w="3396" w:type="dxa"/>
            <w:shd w:val="clear" w:color="auto" w:fill="DAEEF3" w:themeFill="accent5" w:themeFillTint="33"/>
          </w:tcPr>
          <w:p w:rsidR="00EF5AC9" w:rsidRPr="00C0052E" w:rsidRDefault="00EF5AC9" w:rsidP="00F1481C">
            <w:pPr>
              <w:rPr>
                <w:rFonts w:ascii="Arial" w:hAnsi="Arial" w:cs="Arial"/>
                <w:b/>
              </w:rPr>
            </w:pPr>
            <w:r w:rsidRPr="00C0052E">
              <w:rPr>
                <w:rFonts w:ascii="Arial" w:hAnsi="Arial" w:cs="Arial"/>
                <w:b/>
              </w:rPr>
              <w:t>Total Consultant Cost:</w:t>
            </w:r>
          </w:p>
        </w:tc>
      </w:tr>
      <w:tr w:rsidR="00EF5AC9" w:rsidRPr="00C0052E" w:rsidTr="00F1481C">
        <w:trPr>
          <w:trHeight w:val="733"/>
        </w:trPr>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EF5AC9" w:rsidRPr="00511FD4" w:rsidRDefault="00EF5AC9" w:rsidP="00F1481C">
            <w:pPr>
              <w:rPr>
                <w:rFonts w:ascii="Arial" w:hAnsi="Arial" w:cs="Arial"/>
                <w:b/>
              </w:rPr>
            </w:pPr>
            <w:r w:rsidRPr="00511FD4">
              <w:rPr>
                <w:rFonts w:ascii="Arial" w:hAnsi="Arial" w:cs="Arial"/>
                <w:b/>
              </w:rPr>
              <w:t xml:space="preserve">$ </w:t>
            </w:r>
            <w:r w:rsidRPr="00511FD4">
              <w:rPr>
                <w:rFonts w:ascii="Arial" w:hAnsi="Arial" w:cs="Arial"/>
                <w:b/>
              </w:rPr>
              <w:fldChar w:fldCharType="begin">
                <w:ffData>
                  <w:name w:val="Text2"/>
                  <w:enabled/>
                  <w:calcOnExit w:val="0"/>
                  <w:statusText w:type="text" w:val="Number"/>
                  <w:textInput/>
                </w:ffData>
              </w:fldChar>
            </w:r>
            <w:r w:rsidRPr="00511FD4">
              <w:rPr>
                <w:rFonts w:ascii="Arial" w:hAnsi="Arial" w:cs="Arial"/>
                <w:b/>
              </w:rPr>
              <w:instrText xml:space="preserve"> FORMTEXT </w:instrText>
            </w:r>
            <w:r w:rsidRPr="00511FD4">
              <w:rPr>
                <w:rFonts w:ascii="Arial" w:hAnsi="Arial" w:cs="Arial"/>
                <w:b/>
              </w:rPr>
            </w:r>
            <w:r w:rsidRPr="00511FD4">
              <w:rPr>
                <w:rFonts w:ascii="Arial" w:hAnsi="Arial" w:cs="Arial"/>
                <w:b/>
              </w:rPr>
              <w:fldChar w:fldCharType="separate"/>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noProof/>
              </w:rPr>
              <w:t> </w:t>
            </w:r>
            <w:r w:rsidRPr="00511FD4">
              <w:rPr>
                <w:rFonts w:ascii="Arial" w:hAnsi="Arial" w:cs="Arial"/>
                <w:b/>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Consultant’s Role </w:t>
            </w:r>
            <w:r w:rsidRPr="00E824F3">
              <w:rPr>
                <w:rFonts w:cs="Arial"/>
                <w:i/>
                <w:sz w:val="20"/>
              </w:rPr>
              <w:t>(to include portions used as cash or in-kind match, if applicable)</w:t>
            </w:r>
            <w:r w:rsidRPr="00C0052E">
              <w:rPr>
                <w:rFonts w:cs="Arial"/>
                <w:sz w:val="22"/>
                <w:szCs w:val="22"/>
              </w:rPr>
              <w:t>:</w:t>
            </w:r>
          </w:p>
        </w:tc>
      </w:tr>
      <w:tr w:rsidR="00EF5AC9" w:rsidRPr="00C0052E" w:rsidTr="00F1481C">
        <w:tc>
          <w:tcPr>
            <w:tcW w:w="10188" w:type="dxa"/>
            <w:gridSpan w:val="3"/>
            <w:shd w:val="clear" w:color="auto" w:fill="auto"/>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EF5AC9" w:rsidRPr="00C0052E" w:rsidTr="00F1481C">
        <w:trPr>
          <w:trHeight w:val="432"/>
        </w:trPr>
        <w:tc>
          <w:tcPr>
            <w:tcW w:w="10188" w:type="dxa"/>
            <w:gridSpan w:val="3"/>
            <w:shd w:val="clear" w:color="auto" w:fill="DAEEF3" w:themeFill="accent5" w:themeFillTint="33"/>
            <w:vAlign w:val="center"/>
          </w:tcPr>
          <w:p w:rsidR="00EF5AC9" w:rsidRPr="00C0052E" w:rsidRDefault="00EF5AC9" w:rsidP="00F1481C">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use of Consultant</w:t>
            </w:r>
            <w:r w:rsidRPr="00C0052E">
              <w:rPr>
                <w:rFonts w:cs="Arial"/>
                <w:sz w:val="22"/>
                <w:szCs w:val="22"/>
              </w:rPr>
              <w:t>:</w:t>
            </w:r>
          </w:p>
        </w:tc>
      </w:tr>
      <w:tr w:rsidR="00EF5AC9" w:rsidRPr="00C0052E" w:rsidTr="00F1481C">
        <w:tc>
          <w:tcPr>
            <w:tcW w:w="10188" w:type="dxa"/>
            <w:gridSpan w:val="3"/>
          </w:tcPr>
          <w:p w:rsidR="00EF5AC9" w:rsidRPr="00C0052E" w:rsidRDefault="00EF5AC9" w:rsidP="00F1481C">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EF5AC9" w:rsidRDefault="00EF5AC9" w:rsidP="00EF5AC9">
      <w:pPr>
        <w:spacing w:after="0"/>
        <w:rPr>
          <w:rFonts w:ascii="Arial" w:hAnsi="Arial" w:cs="Arial"/>
          <w:sz w:val="24"/>
          <w:szCs w:val="24"/>
        </w:rPr>
      </w:pPr>
    </w:p>
    <w:p w:rsidR="002A7961" w:rsidRDefault="002A7961">
      <w:pPr>
        <w:rPr>
          <w:rFonts w:ascii="Arial" w:hAnsi="Arial" w:cs="Arial"/>
          <w:sz w:val="24"/>
          <w:szCs w:val="24"/>
        </w:rPr>
      </w:pPr>
      <w:r>
        <w:rPr>
          <w:rFonts w:ascii="Arial" w:hAnsi="Arial" w:cs="Arial"/>
          <w:sz w:val="24"/>
          <w:szCs w:val="24"/>
        </w:rPr>
        <w:br w:type="page"/>
      </w:r>
    </w:p>
    <w:p w:rsidR="00BC4B70" w:rsidRPr="00A20169" w:rsidRDefault="00BC4B70" w:rsidP="00DC3AE0">
      <w:pPr>
        <w:spacing w:after="120"/>
        <w:rPr>
          <w:rFonts w:ascii="Arial" w:hAnsi="Arial" w:cs="Arial"/>
          <w:bCs/>
          <w:sz w:val="24"/>
          <w:szCs w:val="24"/>
        </w:rPr>
      </w:pPr>
      <w:r w:rsidRPr="00A20169">
        <w:rPr>
          <w:rFonts w:ascii="Arial" w:hAnsi="Arial" w:cs="Arial"/>
          <w:b/>
          <w:bCs/>
          <w:sz w:val="24"/>
          <w:szCs w:val="24"/>
          <w:u w:val="single"/>
        </w:rPr>
        <w:lastRenderedPageBreak/>
        <w:t>Consultant Subsistence (lodging + meals) &amp; Travel</w:t>
      </w:r>
      <w:r w:rsidRPr="00A20169">
        <w:rPr>
          <w:rFonts w:ascii="Arial" w:hAnsi="Arial" w:cs="Arial"/>
          <w:bCs/>
          <w:sz w:val="24"/>
          <w:szCs w:val="24"/>
        </w:rPr>
        <w:t xml:space="preserve"> </w:t>
      </w:r>
    </w:p>
    <w:p w:rsidR="002A7961" w:rsidRPr="00E34BF6" w:rsidRDefault="002A7961" w:rsidP="002A7961">
      <w:pPr>
        <w:rPr>
          <w:rFonts w:ascii="Arial" w:hAnsi="Arial" w:cs="Arial"/>
          <w:bCs/>
        </w:rPr>
      </w:pPr>
      <w:r w:rsidRPr="00E34BF6">
        <w:rPr>
          <w:rFonts w:ascii="Arial" w:hAnsi="Arial" w:cs="Arial"/>
        </w:rPr>
        <w:t xml:space="preserve">Are </w:t>
      </w:r>
      <w:r w:rsidRPr="00E34BF6">
        <w:rPr>
          <w:rFonts w:ascii="Arial" w:hAnsi="Arial" w:cs="Arial"/>
          <w:u w:val="single"/>
        </w:rPr>
        <w:t>ALL or PART</w:t>
      </w:r>
      <w:r w:rsidRPr="00E34BF6">
        <w:rPr>
          <w:rFonts w:ascii="Arial" w:hAnsi="Arial" w:cs="Arial"/>
        </w:rPr>
        <w:t xml:space="preserve"> of Consultant Subsistence</w:t>
      </w:r>
      <w:r>
        <w:rPr>
          <w:rFonts w:ascii="Arial" w:hAnsi="Arial" w:cs="Arial"/>
        </w:rPr>
        <w:t xml:space="preserve"> &amp; Travel</w:t>
      </w:r>
      <w:r w:rsidRPr="00E34BF6">
        <w:rPr>
          <w:rFonts w:ascii="Arial" w:hAnsi="Arial" w:cs="Arial"/>
        </w:rPr>
        <w:t xml:space="preserve"> costs used as </w:t>
      </w:r>
      <w:r w:rsidRPr="00E34BF6">
        <w:rPr>
          <w:rFonts w:ascii="Arial" w:hAnsi="Arial" w:cs="Arial"/>
          <w:b/>
        </w:rPr>
        <w:t>MATCH</w:t>
      </w:r>
      <w:r w:rsidRPr="00E34BF6">
        <w:rPr>
          <w:rFonts w:ascii="Arial" w:hAnsi="Arial" w:cs="Arial"/>
        </w:rPr>
        <w:t xml:space="preserve">?  </w:t>
      </w:r>
      <w:r w:rsidRPr="00E34BF6">
        <w:rPr>
          <w:rFonts w:ascii="Arial" w:hAnsi="Arial" w:cs="Arial"/>
          <w:bCs/>
        </w:rPr>
        <w:fldChar w:fldCharType="begin">
          <w:ffData>
            <w:name w:val="Check1"/>
            <w:enabled/>
            <w:calcOnExit w:val="0"/>
            <w:checkBox>
              <w:sizeAuto/>
              <w:default w:val="0"/>
            </w:checkBox>
          </w:ffData>
        </w:fldChar>
      </w:r>
      <w:r w:rsidRPr="00E34BF6">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34BF6">
        <w:rPr>
          <w:rFonts w:ascii="Arial" w:hAnsi="Arial" w:cs="Arial"/>
          <w:bCs/>
        </w:rPr>
        <w:fldChar w:fldCharType="end"/>
      </w:r>
      <w:r w:rsidRPr="00E34BF6">
        <w:rPr>
          <w:rFonts w:ascii="Arial" w:hAnsi="Arial" w:cs="Arial"/>
          <w:bCs/>
        </w:rPr>
        <w:t xml:space="preserve"> NO    </w:t>
      </w:r>
      <w:r w:rsidRPr="00E34BF6">
        <w:rPr>
          <w:rFonts w:ascii="Arial" w:hAnsi="Arial" w:cs="Arial"/>
          <w:bCs/>
        </w:rPr>
        <w:fldChar w:fldCharType="begin">
          <w:ffData>
            <w:name w:val="Check1"/>
            <w:enabled/>
            <w:calcOnExit w:val="0"/>
            <w:checkBox>
              <w:sizeAuto/>
              <w:default w:val="0"/>
            </w:checkBox>
          </w:ffData>
        </w:fldChar>
      </w:r>
      <w:r w:rsidRPr="00E34BF6">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E34BF6">
        <w:rPr>
          <w:rFonts w:ascii="Arial" w:hAnsi="Arial" w:cs="Arial"/>
          <w:bCs/>
        </w:rPr>
        <w:fldChar w:fldCharType="end"/>
      </w:r>
      <w:r w:rsidRPr="00E34BF6">
        <w:rPr>
          <w:rFonts w:ascii="Arial" w:hAnsi="Arial" w:cs="Arial"/>
          <w:bCs/>
        </w:rPr>
        <w:t xml:space="preserve"> YES</w:t>
      </w:r>
    </w:p>
    <w:p w:rsidR="002A7961" w:rsidRDefault="002A7961" w:rsidP="002A7961">
      <w:pPr>
        <w:spacing w:after="0"/>
        <w:rPr>
          <w:rFonts w:ascii="Arial" w:hAnsi="Arial" w:cs="Arial"/>
          <w:u w:val="single"/>
        </w:rPr>
      </w:pPr>
      <w:r w:rsidRPr="00B96780">
        <w:rPr>
          <w:rFonts w:ascii="Arial" w:hAnsi="Arial" w:cs="Arial"/>
          <w:b/>
          <w:bCs/>
        </w:rPr>
        <w:t>If YES</w:t>
      </w:r>
      <w:r w:rsidRPr="00E34BF6">
        <w:rPr>
          <w:rFonts w:ascii="Arial" w:hAnsi="Arial" w:cs="Arial"/>
          <w:bCs/>
        </w:rPr>
        <w:t xml:space="preserve">, describe:  </w:t>
      </w:r>
      <w:r w:rsidRPr="00E34BF6">
        <w:rPr>
          <w:rFonts w:ascii="Arial" w:hAnsi="Arial" w:cs="Arial"/>
          <w:u w:val="single"/>
        </w:rPr>
        <w:fldChar w:fldCharType="begin">
          <w:ffData>
            <w:name w:val="Text2"/>
            <w:enabled/>
            <w:calcOnExit w:val="0"/>
            <w:statusText w:type="text" w:val="Number"/>
            <w:textInput/>
          </w:ffData>
        </w:fldChar>
      </w:r>
      <w:r w:rsidRPr="00E34BF6">
        <w:rPr>
          <w:rFonts w:ascii="Arial" w:hAnsi="Arial" w:cs="Arial"/>
          <w:u w:val="single"/>
        </w:rPr>
        <w:instrText xml:space="preserve"> FORMTEXT </w:instrText>
      </w:r>
      <w:r w:rsidRPr="00E34BF6">
        <w:rPr>
          <w:rFonts w:ascii="Arial" w:hAnsi="Arial" w:cs="Arial"/>
          <w:u w:val="single"/>
        </w:rPr>
      </w:r>
      <w:r w:rsidRPr="00E34BF6">
        <w:rPr>
          <w:rFonts w:ascii="Arial" w:hAnsi="Arial" w:cs="Arial"/>
          <w:u w:val="single"/>
        </w:rPr>
        <w:fldChar w:fldCharType="separate"/>
      </w:r>
      <w:r w:rsidRPr="00E34BF6">
        <w:rPr>
          <w:rFonts w:ascii="Arial" w:hAnsi="Arial" w:cs="Arial"/>
          <w:noProof/>
          <w:u w:val="single"/>
        </w:rPr>
        <w:t> </w:t>
      </w:r>
      <w:r w:rsidRPr="00E34BF6">
        <w:rPr>
          <w:rFonts w:ascii="Arial" w:hAnsi="Arial" w:cs="Arial"/>
          <w:noProof/>
          <w:u w:val="single"/>
        </w:rPr>
        <w:t> </w:t>
      </w:r>
      <w:r w:rsidRPr="00E34BF6">
        <w:rPr>
          <w:rFonts w:ascii="Arial" w:hAnsi="Arial" w:cs="Arial"/>
          <w:noProof/>
          <w:u w:val="single"/>
        </w:rPr>
        <w:t> </w:t>
      </w:r>
      <w:r w:rsidRPr="00E34BF6">
        <w:rPr>
          <w:rFonts w:ascii="Arial" w:hAnsi="Arial" w:cs="Arial"/>
          <w:noProof/>
          <w:u w:val="single"/>
        </w:rPr>
        <w:t> </w:t>
      </w:r>
      <w:r w:rsidRPr="00E34BF6">
        <w:rPr>
          <w:rFonts w:ascii="Arial" w:hAnsi="Arial" w:cs="Arial"/>
          <w:noProof/>
          <w:u w:val="single"/>
        </w:rPr>
        <w:t> </w:t>
      </w:r>
      <w:r w:rsidRPr="00E34BF6">
        <w:rPr>
          <w:rFonts w:ascii="Arial" w:hAnsi="Arial" w:cs="Arial"/>
          <w:u w:val="single"/>
        </w:rPr>
        <w:fldChar w:fldCharType="end"/>
      </w:r>
    </w:p>
    <w:p w:rsidR="002A7961" w:rsidRDefault="002A7961" w:rsidP="002A7961">
      <w:pPr>
        <w:spacing w:after="0"/>
        <w:rPr>
          <w:rFonts w:ascii="Arial" w:hAnsi="Arial" w:cs="Arial"/>
          <w:bCs/>
        </w:rPr>
      </w:pPr>
    </w:p>
    <w:p w:rsidR="002A7961" w:rsidRPr="008F785C" w:rsidRDefault="002A7961" w:rsidP="002A7961">
      <w:pPr>
        <w:spacing w:after="120"/>
        <w:rPr>
          <w:rFonts w:ascii="Arial" w:hAnsi="Arial" w:cs="Arial"/>
          <w:bCs/>
        </w:rPr>
      </w:pPr>
      <w:r w:rsidRPr="00D824D3">
        <w:rPr>
          <w:rFonts w:ascii="Arial" w:hAnsi="Arial" w:cs="Arial"/>
          <w:bCs/>
        </w:rPr>
        <w:t>Consultant’s Name: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Travel</w:t>
      </w:r>
      <w:r w:rsidRPr="00D824D3">
        <w:rPr>
          <w:rFonts w:ascii="Arial" w:hAnsi="Arial" w:cs="Arial"/>
          <w:bCs/>
        </w:rPr>
        <w:tab/>
      </w:r>
      <w:r w:rsidRPr="00D824D3">
        <w:rPr>
          <w:rFonts w:ascii="Arial" w:hAnsi="Arial" w:cs="Arial"/>
          <w:bCs/>
        </w:rPr>
        <w:tab/>
        <w:t>Number of miles: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700FCC" w:rsidRDefault="002A7961" w:rsidP="002A7961">
      <w:pPr>
        <w:spacing w:after="120"/>
        <w:rPr>
          <w:rFonts w:ascii="Arial" w:hAnsi="Arial" w:cs="Arial"/>
        </w:rPr>
      </w:pPr>
      <w:r w:rsidRPr="00D824D3">
        <w:rPr>
          <w:rFonts w:ascii="Arial" w:hAnsi="Arial" w:cs="Arial"/>
          <w:bCs/>
        </w:rPr>
        <w:tab/>
      </w:r>
      <w:r w:rsidRPr="00D824D3">
        <w:rPr>
          <w:rFonts w:ascii="Arial" w:hAnsi="Arial" w:cs="Arial"/>
          <w:b/>
          <w:bCs/>
        </w:rPr>
        <w:t>Other Subsistence/Travel</w:t>
      </w:r>
      <w:r w:rsidRPr="00D824D3">
        <w:rPr>
          <w:rFonts w:ascii="Arial" w:hAnsi="Arial" w:cs="Arial"/>
          <w:bCs/>
        </w:rPr>
        <w:t>:</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00705E50">
        <w:rPr>
          <w:rFonts w:ascii="Arial" w:hAnsi="Arial" w:cs="Arial"/>
        </w:rPr>
        <w:tab/>
      </w:r>
      <w:r w:rsidR="00705E50">
        <w:rPr>
          <w:rFonts w:ascii="Arial" w:hAnsi="Arial" w:cs="Arial"/>
        </w:rPr>
        <w:tab/>
      </w:r>
      <w:r w:rsidRPr="00700FCC">
        <w:rPr>
          <w:rFonts w:ascii="Arial" w:hAnsi="Arial" w:cs="Arial"/>
          <w:b/>
        </w:rPr>
        <w:t>TOTAL COST</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2A7961" w:rsidRDefault="002A7961" w:rsidP="002A7961">
      <w:pPr>
        <w:spacing w:after="0"/>
        <w:ind w:firstLine="720"/>
        <w:rPr>
          <w:rFonts w:ascii="Arial" w:hAnsi="Arial" w:cs="Arial"/>
          <w:bCs/>
        </w:rPr>
      </w:pPr>
      <w:r>
        <w:rPr>
          <w:rFonts w:ascii="Arial" w:hAnsi="Arial" w:cs="Arial"/>
        </w:rPr>
        <w:t xml:space="preserve">Justification for consultant subsistence and travel: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Default="002A7961" w:rsidP="002A7961">
      <w:pPr>
        <w:spacing w:after="120"/>
        <w:rPr>
          <w:rFonts w:ascii="Arial" w:hAnsi="Arial" w:cs="Arial"/>
          <w:bCs/>
        </w:rPr>
      </w:pPr>
    </w:p>
    <w:p w:rsidR="002A7961" w:rsidRPr="008F785C" w:rsidRDefault="002A7961" w:rsidP="002A7961">
      <w:pPr>
        <w:spacing w:after="120"/>
        <w:rPr>
          <w:rFonts w:ascii="Arial" w:hAnsi="Arial" w:cs="Arial"/>
          <w:bCs/>
        </w:rPr>
      </w:pPr>
      <w:r w:rsidRPr="00D824D3">
        <w:rPr>
          <w:rFonts w:ascii="Arial" w:hAnsi="Arial" w:cs="Arial"/>
          <w:bCs/>
        </w:rPr>
        <w:t>Consultant’s Name: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Travel</w:t>
      </w:r>
      <w:r w:rsidRPr="00D824D3">
        <w:rPr>
          <w:rFonts w:ascii="Arial" w:hAnsi="Arial" w:cs="Arial"/>
          <w:bCs/>
        </w:rPr>
        <w:tab/>
      </w:r>
      <w:r w:rsidRPr="00D824D3">
        <w:rPr>
          <w:rFonts w:ascii="Arial" w:hAnsi="Arial" w:cs="Arial"/>
          <w:bCs/>
        </w:rPr>
        <w:tab/>
        <w:t>Number of miles: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700FCC" w:rsidRDefault="002A7961" w:rsidP="002A7961">
      <w:pPr>
        <w:spacing w:after="120"/>
        <w:rPr>
          <w:rFonts w:ascii="Arial" w:hAnsi="Arial" w:cs="Arial"/>
        </w:rPr>
      </w:pPr>
      <w:r w:rsidRPr="00D824D3">
        <w:rPr>
          <w:rFonts w:ascii="Arial" w:hAnsi="Arial" w:cs="Arial"/>
          <w:bCs/>
        </w:rPr>
        <w:tab/>
      </w:r>
      <w:r w:rsidRPr="00D824D3">
        <w:rPr>
          <w:rFonts w:ascii="Arial" w:hAnsi="Arial" w:cs="Arial"/>
          <w:b/>
          <w:bCs/>
        </w:rPr>
        <w:t>Other Subsistence/Travel</w:t>
      </w:r>
      <w:r w:rsidRPr="00D824D3">
        <w:rPr>
          <w:rFonts w:ascii="Arial" w:hAnsi="Arial" w:cs="Arial"/>
          <w:bCs/>
        </w:rPr>
        <w:t>:</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00705E50">
        <w:rPr>
          <w:rFonts w:ascii="Arial" w:hAnsi="Arial" w:cs="Arial"/>
        </w:rPr>
        <w:tab/>
      </w:r>
      <w:r w:rsidR="00705E50">
        <w:rPr>
          <w:rFonts w:ascii="Arial" w:hAnsi="Arial" w:cs="Arial"/>
        </w:rPr>
        <w:tab/>
      </w:r>
      <w:r w:rsidRPr="00700FCC">
        <w:rPr>
          <w:rFonts w:ascii="Arial" w:hAnsi="Arial" w:cs="Arial"/>
          <w:b/>
        </w:rPr>
        <w:t>TOTAL COST</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2A7961" w:rsidRDefault="002A7961" w:rsidP="002A7961">
      <w:pPr>
        <w:spacing w:after="0"/>
        <w:ind w:firstLine="720"/>
        <w:rPr>
          <w:rFonts w:ascii="Arial" w:hAnsi="Arial" w:cs="Arial"/>
          <w:bCs/>
        </w:rPr>
      </w:pPr>
      <w:r>
        <w:rPr>
          <w:rFonts w:ascii="Arial" w:hAnsi="Arial" w:cs="Arial"/>
        </w:rPr>
        <w:t xml:space="preserve">Justification for consultant subsistence and travel: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Default="002A7961" w:rsidP="00DC3AE0">
      <w:pPr>
        <w:spacing w:after="120"/>
        <w:rPr>
          <w:rFonts w:ascii="Arial" w:hAnsi="Arial" w:cs="Arial"/>
          <w:bCs/>
        </w:rPr>
      </w:pPr>
    </w:p>
    <w:p w:rsidR="002A7961" w:rsidRPr="008F785C" w:rsidRDefault="002A7961" w:rsidP="002A7961">
      <w:pPr>
        <w:spacing w:after="120"/>
        <w:rPr>
          <w:rFonts w:ascii="Arial" w:hAnsi="Arial" w:cs="Arial"/>
          <w:bCs/>
        </w:rPr>
      </w:pPr>
      <w:r w:rsidRPr="00D824D3">
        <w:rPr>
          <w:rFonts w:ascii="Arial" w:hAnsi="Arial" w:cs="Arial"/>
          <w:bCs/>
        </w:rPr>
        <w:t>Consultant’s Name: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Travel</w:t>
      </w:r>
      <w:r w:rsidRPr="00D824D3">
        <w:rPr>
          <w:rFonts w:ascii="Arial" w:hAnsi="Arial" w:cs="Arial"/>
          <w:bCs/>
        </w:rPr>
        <w:tab/>
      </w:r>
      <w:r w:rsidRPr="00D824D3">
        <w:rPr>
          <w:rFonts w:ascii="Arial" w:hAnsi="Arial" w:cs="Arial"/>
          <w:bCs/>
        </w:rPr>
        <w:tab/>
        <w:t>Number of miles: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700FCC" w:rsidRDefault="002A7961" w:rsidP="002A7961">
      <w:pPr>
        <w:spacing w:after="120"/>
        <w:rPr>
          <w:rFonts w:ascii="Arial" w:hAnsi="Arial" w:cs="Arial"/>
        </w:rPr>
      </w:pPr>
      <w:r w:rsidRPr="00D824D3">
        <w:rPr>
          <w:rFonts w:ascii="Arial" w:hAnsi="Arial" w:cs="Arial"/>
          <w:bCs/>
        </w:rPr>
        <w:tab/>
      </w:r>
      <w:r w:rsidRPr="00D824D3">
        <w:rPr>
          <w:rFonts w:ascii="Arial" w:hAnsi="Arial" w:cs="Arial"/>
          <w:b/>
          <w:bCs/>
        </w:rPr>
        <w:t>Other Subsistence/Travel</w:t>
      </w:r>
      <w:r w:rsidRPr="00D824D3">
        <w:rPr>
          <w:rFonts w:ascii="Arial" w:hAnsi="Arial" w:cs="Arial"/>
          <w:bCs/>
        </w:rPr>
        <w:t>:</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00705E50">
        <w:rPr>
          <w:rFonts w:ascii="Arial" w:hAnsi="Arial" w:cs="Arial"/>
        </w:rPr>
        <w:tab/>
      </w:r>
      <w:r w:rsidR="00705E50">
        <w:rPr>
          <w:rFonts w:ascii="Arial" w:hAnsi="Arial" w:cs="Arial"/>
        </w:rPr>
        <w:tab/>
      </w:r>
      <w:r w:rsidRPr="00700FCC">
        <w:rPr>
          <w:rFonts w:ascii="Arial" w:hAnsi="Arial" w:cs="Arial"/>
          <w:b/>
        </w:rPr>
        <w:t>TOTAL COST</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2A7961" w:rsidRDefault="002A7961" w:rsidP="002A7961">
      <w:pPr>
        <w:spacing w:after="0"/>
        <w:ind w:firstLine="720"/>
        <w:rPr>
          <w:rFonts w:ascii="Arial" w:hAnsi="Arial" w:cs="Arial"/>
          <w:bCs/>
        </w:rPr>
      </w:pPr>
      <w:r>
        <w:rPr>
          <w:rFonts w:ascii="Arial" w:hAnsi="Arial" w:cs="Arial"/>
        </w:rPr>
        <w:t xml:space="preserve">Justification for consultant subsistence and travel: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Default="002A7961" w:rsidP="002A7961">
      <w:pPr>
        <w:spacing w:after="120"/>
        <w:rPr>
          <w:rFonts w:ascii="Arial" w:hAnsi="Arial" w:cs="Arial"/>
          <w:bCs/>
        </w:rPr>
      </w:pPr>
    </w:p>
    <w:p w:rsidR="002A7961" w:rsidRPr="008F785C" w:rsidRDefault="002A7961" w:rsidP="002A7961">
      <w:pPr>
        <w:spacing w:after="120"/>
        <w:rPr>
          <w:rFonts w:ascii="Arial" w:hAnsi="Arial" w:cs="Arial"/>
          <w:bCs/>
        </w:rPr>
      </w:pPr>
      <w:r w:rsidRPr="00D824D3">
        <w:rPr>
          <w:rFonts w:ascii="Arial" w:hAnsi="Arial" w:cs="Arial"/>
          <w:bCs/>
        </w:rPr>
        <w:t>Consultant’s Name: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D824D3" w:rsidRDefault="002A7961" w:rsidP="002A7961">
      <w:pPr>
        <w:spacing w:after="120"/>
        <w:rPr>
          <w:rFonts w:ascii="Arial" w:hAnsi="Arial" w:cs="Arial"/>
          <w:bCs/>
        </w:rPr>
      </w:pPr>
      <w:r w:rsidRPr="00D824D3">
        <w:rPr>
          <w:rFonts w:ascii="Arial" w:hAnsi="Arial" w:cs="Arial"/>
          <w:bCs/>
        </w:rPr>
        <w:tab/>
      </w:r>
      <w:r w:rsidRPr="00D824D3">
        <w:rPr>
          <w:rFonts w:ascii="Arial" w:hAnsi="Arial" w:cs="Arial"/>
          <w:b/>
          <w:bCs/>
        </w:rPr>
        <w:t>Travel</w:t>
      </w:r>
      <w:r w:rsidRPr="00D824D3">
        <w:rPr>
          <w:rFonts w:ascii="Arial" w:hAnsi="Arial" w:cs="Arial"/>
          <w:bCs/>
        </w:rPr>
        <w:tab/>
      </w:r>
      <w:r w:rsidRPr="00D824D3">
        <w:rPr>
          <w:rFonts w:ascii="Arial" w:hAnsi="Arial" w:cs="Arial"/>
          <w:bCs/>
        </w:rPr>
        <w:tab/>
        <w:t>Number of miles: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Pr="00700FCC" w:rsidRDefault="002A7961" w:rsidP="002A7961">
      <w:pPr>
        <w:spacing w:after="120"/>
        <w:rPr>
          <w:rFonts w:ascii="Arial" w:hAnsi="Arial" w:cs="Arial"/>
        </w:rPr>
      </w:pPr>
      <w:r w:rsidRPr="00D824D3">
        <w:rPr>
          <w:rFonts w:ascii="Arial" w:hAnsi="Arial" w:cs="Arial"/>
          <w:bCs/>
        </w:rPr>
        <w:tab/>
      </w:r>
      <w:r w:rsidRPr="00D824D3">
        <w:rPr>
          <w:rFonts w:ascii="Arial" w:hAnsi="Arial" w:cs="Arial"/>
          <w:b/>
          <w:bCs/>
        </w:rPr>
        <w:t>Other Subsistence/Travel</w:t>
      </w:r>
      <w:r w:rsidRPr="00D824D3">
        <w:rPr>
          <w:rFonts w:ascii="Arial" w:hAnsi="Arial" w:cs="Arial"/>
          <w:bCs/>
        </w:rPr>
        <w:t>:</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00705E50">
        <w:rPr>
          <w:rFonts w:ascii="Arial" w:hAnsi="Arial" w:cs="Arial"/>
        </w:rPr>
        <w:tab/>
      </w:r>
      <w:r w:rsidR="00705E50">
        <w:rPr>
          <w:rFonts w:ascii="Arial" w:hAnsi="Arial" w:cs="Arial"/>
        </w:rPr>
        <w:tab/>
      </w:r>
      <w:r w:rsidRPr="00700FCC">
        <w:rPr>
          <w:rFonts w:ascii="Arial" w:hAnsi="Arial" w:cs="Arial"/>
          <w:b/>
        </w:rPr>
        <w:t>TOTAL COST</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2A7961" w:rsidRDefault="002A7961" w:rsidP="002A7961">
      <w:pPr>
        <w:spacing w:after="0"/>
        <w:ind w:firstLine="720"/>
        <w:rPr>
          <w:rFonts w:ascii="Arial" w:hAnsi="Arial" w:cs="Arial"/>
          <w:u w:val="single"/>
        </w:rPr>
      </w:pPr>
      <w:r>
        <w:rPr>
          <w:rFonts w:ascii="Arial" w:hAnsi="Arial" w:cs="Arial"/>
        </w:rPr>
        <w:t xml:space="preserve">Justification for consultant subsistence and travel: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2A7961" w:rsidRDefault="002A7961" w:rsidP="002A7961">
      <w:pPr>
        <w:spacing w:after="0"/>
        <w:rPr>
          <w:rFonts w:ascii="Arial" w:hAnsi="Arial" w:cs="Arial"/>
          <w:b/>
          <w:bCs/>
        </w:rPr>
      </w:pPr>
    </w:p>
    <w:p w:rsidR="00705E50" w:rsidRDefault="00705E50">
      <w:pPr>
        <w:rPr>
          <w:rFonts w:ascii="Arial" w:hAnsi="Arial" w:cs="Arial"/>
          <w:b/>
          <w:bCs/>
        </w:rPr>
      </w:pPr>
      <w:r>
        <w:rPr>
          <w:rFonts w:ascii="Arial" w:hAnsi="Arial" w:cs="Arial"/>
          <w:b/>
          <w:bCs/>
        </w:rPr>
        <w:br w:type="page"/>
      </w:r>
    </w:p>
    <w:p w:rsidR="00705E50" w:rsidRPr="00A20169" w:rsidRDefault="00705E50" w:rsidP="002A7961">
      <w:pPr>
        <w:spacing w:after="0"/>
        <w:rPr>
          <w:rFonts w:ascii="Arial" w:hAnsi="Arial" w:cs="Arial"/>
          <w:b/>
          <w:bCs/>
        </w:rPr>
      </w:pPr>
    </w:p>
    <w:p w:rsidR="002A7961" w:rsidRPr="00E84219" w:rsidRDefault="00705E50" w:rsidP="002A79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3</w:t>
      </w:r>
      <w:r w:rsidR="002A7961">
        <w:rPr>
          <w:rFonts w:ascii="Arial" w:hAnsi="Arial" w:cs="Arial"/>
          <w:color w:val="auto"/>
          <w:sz w:val="24"/>
          <w:szCs w:val="24"/>
        </w:rPr>
        <w:t xml:space="preserve">. </w:t>
      </w:r>
      <w:r>
        <w:rPr>
          <w:rFonts w:ascii="Arial" w:hAnsi="Arial" w:cs="Arial"/>
          <w:color w:val="auto"/>
          <w:sz w:val="24"/>
          <w:szCs w:val="24"/>
        </w:rPr>
        <w:t>Travel &amp; Subsistence</w:t>
      </w:r>
      <w:r w:rsidR="002A7961">
        <w:rPr>
          <w:rFonts w:ascii="Arial" w:hAnsi="Arial" w:cs="Arial"/>
          <w:color w:val="auto"/>
          <w:sz w:val="24"/>
          <w:szCs w:val="24"/>
        </w:rPr>
        <w:t xml:space="preserve"> Budget Category Narrative</w:t>
      </w:r>
      <w:r w:rsidR="002A7961" w:rsidRPr="00E84219">
        <w:rPr>
          <w:rFonts w:ascii="Arial" w:hAnsi="Arial" w:cs="Arial"/>
          <w:sz w:val="24"/>
          <w:szCs w:val="24"/>
        </w:rPr>
        <w:tab/>
      </w:r>
    </w:p>
    <w:p w:rsidR="002A7961" w:rsidRPr="003C57C9" w:rsidRDefault="002A7961" w:rsidP="002A7961">
      <w:pPr>
        <w:pStyle w:val="Heading3"/>
        <w:jc w:val="left"/>
        <w:rPr>
          <w:rFonts w:cs="Arial"/>
          <w:b w:val="0"/>
          <w:spacing w:val="-1"/>
        </w:rPr>
      </w:pPr>
    </w:p>
    <w:p w:rsidR="002A7961" w:rsidRDefault="002A7961" w:rsidP="002A7961">
      <w:pPr>
        <w:pStyle w:val="ListParagraph"/>
        <w:spacing w:after="0"/>
        <w:ind w:left="0"/>
        <w:rPr>
          <w:rFonts w:ascii="Arial" w:hAnsi="Arial" w:cs="Arial"/>
          <w:sz w:val="24"/>
          <w:szCs w:val="24"/>
        </w:rPr>
      </w:pPr>
      <w:r>
        <w:rPr>
          <w:rFonts w:ascii="Arial" w:hAnsi="Arial" w:cs="Arial"/>
          <w:sz w:val="24"/>
          <w:szCs w:val="24"/>
        </w:rPr>
        <w:t xml:space="preserve">Additional instructions for the </w:t>
      </w:r>
      <w:r w:rsidR="00705E50">
        <w:rPr>
          <w:rFonts w:ascii="Arial" w:hAnsi="Arial" w:cs="Arial"/>
          <w:sz w:val="24"/>
          <w:szCs w:val="24"/>
        </w:rPr>
        <w:t>Travel &amp; Subsistence</w:t>
      </w:r>
      <w:r>
        <w:rPr>
          <w:rFonts w:ascii="Arial" w:hAnsi="Arial" w:cs="Arial"/>
          <w:sz w:val="24"/>
          <w:szCs w:val="24"/>
        </w:rPr>
        <w:t xml:space="preserve"> Budget Category Narrative:</w:t>
      </w:r>
    </w:p>
    <w:p w:rsidR="00F1481C" w:rsidRPr="00F1481C" w:rsidRDefault="007100A9" w:rsidP="00F1481C">
      <w:pPr>
        <w:pStyle w:val="BodyText"/>
        <w:widowControl w:val="0"/>
        <w:numPr>
          <w:ilvl w:val="0"/>
          <w:numId w:val="12"/>
        </w:numPr>
        <w:tabs>
          <w:tab w:val="left" w:pos="0"/>
          <w:tab w:val="left" w:pos="941"/>
        </w:tabs>
        <w:spacing w:line="275" w:lineRule="auto"/>
        <w:ind w:right="275"/>
        <w:rPr>
          <w:rFonts w:cs="Arial"/>
        </w:rPr>
      </w:pPr>
      <w:r w:rsidRPr="00705E50">
        <w:rPr>
          <w:rFonts w:eastAsiaTheme="minorEastAsia" w:cs="Arial"/>
          <w:szCs w:val="24"/>
        </w:rPr>
        <w:t xml:space="preserve">Itemize total travel expenses of project personnel by local </w:t>
      </w:r>
      <w:r w:rsidR="00705E50">
        <w:rPr>
          <w:rFonts w:eastAsiaTheme="minorEastAsia" w:cs="Arial"/>
          <w:szCs w:val="24"/>
        </w:rPr>
        <w:t xml:space="preserve">mileage, non-local mileage, </w:t>
      </w:r>
      <w:r w:rsidRPr="00705E50">
        <w:rPr>
          <w:rFonts w:eastAsiaTheme="minorEastAsia" w:cs="Arial"/>
          <w:szCs w:val="24"/>
        </w:rPr>
        <w:t>subsistence (lo</w:t>
      </w:r>
      <w:r w:rsidR="00705E50">
        <w:rPr>
          <w:rFonts w:eastAsiaTheme="minorEastAsia" w:cs="Arial"/>
          <w:szCs w:val="24"/>
        </w:rPr>
        <w:t>dging and per diem/meal costs), and any other travel costs.</w:t>
      </w:r>
      <w:r w:rsidR="00F1481C">
        <w:rPr>
          <w:rFonts w:cs="Arial"/>
        </w:rPr>
        <w:t xml:space="preserve"> </w:t>
      </w:r>
      <w:r w:rsidR="00F1481C">
        <w:rPr>
          <w:rFonts w:cs="Arial"/>
          <w:szCs w:val="24"/>
        </w:rPr>
        <w:t xml:space="preserve">Local mileage is </w:t>
      </w:r>
      <w:r w:rsidR="00F1481C" w:rsidRPr="00F1481C">
        <w:rPr>
          <w:rFonts w:cs="Arial"/>
          <w:szCs w:val="24"/>
        </w:rPr>
        <w:t>travel within the immediate service area (satellite of</w:t>
      </w:r>
      <w:r w:rsidR="00F1481C">
        <w:rPr>
          <w:rFonts w:cs="Arial"/>
          <w:szCs w:val="24"/>
        </w:rPr>
        <w:t xml:space="preserve">fices, court, meetings, etc.). </w:t>
      </w:r>
      <w:r w:rsidR="00F1481C" w:rsidRPr="00F1481C">
        <w:rPr>
          <w:rFonts w:cs="Arial"/>
          <w:szCs w:val="24"/>
        </w:rPr>
        <w:t xml:space="preserve">Non-local mileage is </w:t>
      </w:r>
      <w:r w:rsidR="00F1481C">
        <w:rPr>
          <w:rFonts w:cs="Arial"/>
          <w:szCs w:val="24"/>
        </w:rPr>
        <w:t xml:space="preserve">travel </w:t>
      </w:r>
      <w:r w:rsidR="00F1481C" w:rsidRPr="00F1481C">
        <w:rPr>
          <w:rFonts w:cs="Arial"/>
          <w:szCs w:val="24"/>
        </w:rPr>
        <w:t>outside of the immediate service area (training, conferences, meetings, etc.).</w:t>
      </w:r>
    </w:p>
    <w:p w:rsidR="00705E50" w:rsidRPr="00705E50" w:rsidRDefault="007100A9" w:rsidP="00705E50">
      <w:pPr>
        <w:pStyle w:val="BodyText"/>
        <w:widowControl w:val="0"/>
        <w:numPr>
          <w:ilvl w:val="0"/>
          <w:numId w:val="12"/>
        </w:numPr>
        <w:tabs>
          <w:tab w:val="left" w:pos="0"/>
          <w:tab w:val="left" w:pos="941"/>
        </w:tabs>
        <w:spacing w:line="275" w:lineRule="auto"/>
        <w:ind w:right="275"/>
        <w:rPr>
          <w:rFonts w:cs="Arial"/>
        </w:rPr>
      </w:pPr>
      <w:r w:rsidRPr="00705E50">
        <w:rPr>
          <w:rFonts w:eastAsiaTheme="minorEastAsia" w:cs="Arial"/>
          <w:szCs w:val="24"/>
        </w:rPr>
        <w:t xml:space="preserve">If </w:t>
      </w:r>
      <w:r w:rsidR="00705E50">
        <w:rPr>
          <w:rFonts w:eastAsiaTheme="minorEastAsia" w:cs="Arial"/>
          <w:szCs w:val="24"/>
        </w:rPr>
        <w:t>your agency does</w:t>
      </w:r>
      <w:r w:rsidRPr="00705E50">
        <w:rPr>
          <w:rFonts w:eastAsiaTheme="minorEastAsia" w:cs="Arial"/>
          <w:szCs w:val="24"/>
        </w:rPr>
        <w:t xml:space="preserve"> not have an established </w:t>
      </w:r>
      <w:r w:rsidR="00705E50">
        <w:rPr>
          <w:rFonts w:eastAsiaTheme="minorEastAsia" w:cs="Arial"/>
          <w:szCs w:val="24"/>
        </w:rPr>
        <w:t xml:space="preserve">travel </w:t>
      </w:r>
      <w:r w:rsidRPr="00705E50">
        <w:rPr>
          <w:rFonts w:eastAsiaTheme="minorEastAsia" w:cs="Arial"/>
          <w:szCs w:val="24"/>
        </w:rPr>
        <w:t>policy, then</w:t>
      </w:r>
      <w:r w:rsidRPr="00A20169">
        <w:rPr>
          <w:rFonts w:cs="Arial"/>
        </w:rPr>
        <w:t xml:space="preserve"> </w:t>
      </w:r>
      <w:r w:rsidR="00705E50">
        <w:rPr>
          <w:rFonts w:cs="Arial"/>
        </w:rPr>
        <w:t>you</w:t>
      </w:r>
      <w:r w:rsidRPr="00A20169">
        <w:rPr>
          <w:rFonts w:cs="Arial"/>
        </w:rPr>
        <w:t xml:space="preserve"> must adhere to state travel policy. </w:t>
      </w:r>
      <w:r w:rsidR="00705E50">
        <w:rPr>
          <w:rFonts w:cs="Arial"/>
        </w:rPr>
        <w:t xml:space="preserve">Current travel rates are available at: </w:t>
      </w:r>
      <w:hyperlink r:id="rId11" w:history="1">
        <w:r w:rsidR="00705E50" w:rsidRPr="005A6F81">
          <w:rPr>
            <w:rStyle w:val="Hyperlink"/>
            <w:rFonts w:cs="Arial"/>
          </w:rPr>
          <w:t>https://www.gsa.gov/travel/plan-book/per-diem-rates</w:t>
        </w:r>
      </w:hyperlink>
      <w:r w:rsidR="00705E50">
        <w:rPr>
          <w:rFonts w:cs="Arial"/>
        </w:rPr>
        <w:t xml:space="preserve">. </w:t>
      </w:r>
      <w:r w:rsidRPr="00705E50">
        <w:rPr>
          <w:rFonts w:cs="Arial"/>
        </w:rPr>
        <w:t xml:space="preserve">If </w:t>
      </w:r>
      <w:r w:rsidR="00705E50" w:rsidRPr="00705E50">
        <w:rPr>
          <w:rFonts w:cs="Arial"/>
        </w:rPr>
        <w:t xml:space="preserve">your agency’s </w:t>
      </w:r>
      <w:r w:rsidRPr="00705E50">
        <w:rPr>
          <w:rFonts w:cs="Arial"/>
        </w:rPr>
        <w:t xml:space="preserve">procedures differ from the state travel policy, please provide or describe the policy in the justification.  </w:t>
      </w:r>
    </w:p>
    <w:p w:rsidR="00F1481C" w:rsidRDefault="00705E50" w:rsidP="00F1481C">
      <w:pPr>
        <w:pStyle w:val="BodyText"/>
        <w:widowControl w:val="0"/>
        <w:numPr>
          <w:ilvl w:val="0"/>
          <w:numId w:val="12"/>
        </w:numPr>
        <w:tabs>
          <w:tab w:val="left" w:pos="0"/>
          <w:tab w:val="left" w:pos="941"/>
        </w:tabs>
        <w:spacing w:line="275" w:lineRule="auto"/>
        <w:ind w:right="275"/>
        <w:rPr>
          <w:rFonts w:cs="Arial"/>
        </w:rPr>
      </w:pPr>
      <w:r>
        <w:rPr>
          <w:rFonts w:cs="Arial"/>
        </w:rPr>
        <w:t>C</w:t>
      </w:r>
      <w:r w:rsidR="007100A9" w:rsidRPr="00A20169">
        <w:rPr>
          <w:rFonts w:cs="Arial"/>
        </w:rPr>
        <w:t>learly explain t</w:t>
      </w:r>
      <w:r>
        <w:rPr>
          <w:rFonts w:cs="Arial"/>
        </w:rPr>
        <w:t xml:space="preserve">he basis for all calculations. </w:t>
      </w:r>
      <w:r w:rsidR="007100A9" w:rsidRPr="00A20169">
        <w:rPr>
          <w:rFonts w:cs="Arial"/>
        </w:rPr>
        <w:t>Justify travel by explaining why costs are necessary and essential to providing direct services to victims</w:t>
      </w:r>
      <w:r>
        <w:rPr>
          <w:rFonts w:cs="Arial"/>
        </w:rPr>
        <w:t>,</w:t>
      </w:r>
      <w:r w:rsidR="007100A9" w:rsidRPr="00A20169">
        <w:rPr>
          <w:rFonts w:cs="Arial"/>
        </w:rPr>
        <w:t xml:space="preserve"> or by documenting that grant funds will be used exclusively for developing the skills of direct service providers so that they are better able to offer qu</w:t>
      </w:r>
      <w:r w:rsidR="00F1481C">
        <w:rPr>
          <w:rFonts w:cs="Arial"/>
        </w:rPr>
        <w:t>ality services to crime victims.</w:t>
      </w:r>
    </w:p>
    <w:p w:rsidR="00F1481C" w:rsidRPr="00F1481C" w:rsidRDefault="00F1481C" w:rsidP="00F1481C">
      <w:pPr>
        <w:pStyle w:val="BodyText"/>
        <w:widowControl w:val="0"/>
        <w:numPr>
          <w:ilvl w:val="0"/>
          <w:numId w:val="12"/>
        </w:numPr>
        <w:tabs>
          <w:tab w:val="left" w:pos="0"/>
          <w:tab w:val="left" w:pos="941"/>
        </w:tabs>
        <w:spacing w:line="275" w:lineRule="auto"/>
        <w:ind w:right="275"/>
        <w:rPr>
          <w:rFonts w:cs="Arial"/>
        </w:rPr>
      </w:pPr>
      <w:r>
        <w:rPr>
          <w:rFonts w:cs="Arial"/>
        </w:rPr>
        <w:t>G</w:t>
      </w:r>
      <w:r>
        <w:rPr>
          <w:rFonts w:cs="Arial"/>
          <w:szCs w:val="24"/>
        </w:rPr>
        <w:t xml:space="preserve">rant funds can </w:t>
      </w:r>
      <w:r w:rsidR="007100A9" w:rsidRPr="00F1481C">
        <w:rPr>
          <w:rFonts w:cs="Arial"/>
          <w:szCs w:val="24"/>
        </w:rPr>
        <w:t>only cover travel costs of the proje</w:t>
      </w:r>
      <w:r>
        <w:rPr>
          <w:rFonts w:cs="Arial"/>
          <w:szCs w:val="24"/>
        </w:rPr>
        <w:t>ct’s direct service providers.</w:t>
      </w:r>
    </w:p>
    <w:p w:rsidR="00F1481C" w:rsidRDefault="00F1481C" w:rsidP="00F1481C">
      <w:pPr>
        <w:pStyle w:val="BodyText"/>
        <w:widowControl w:val="0"/>
        <w:numPr>
          <w:ilvl w:val="0"/>
          <w:numId w:val="12"/>
        </w:numPr>
        <w:tabs>
          <w:tab w:val="left" w:pos="0"/>
          <w:tab w:val="left" w:pos="941"/>
        </w:tabs>
        <w:spacing w:line="275" w:lineRule="auto"/>
        <w:ind w:right="275"/>
        <w:rPr>
          <w:rFonts w:cs="Arial"/>
        </w:rPr>
      </w:pPr>
      <w:r>
        <w:rPr>
          <w:rFonts w:cs="Arial"/>
          <w:szCs w:val="24"/>
        </w:rPr>
        <w:t>For travel to conferences, training, or other events, d</w:t>
      </w:r>
      <w:r w:rsidR="007100A9" w:rsidRPr="00F1481C">
        <w:rPr>
          <w:rFonts w:cs="Arial"/>
          <w:szCs w:val="24"/>
        </w:rPr>
        <w:t>escribe how you</w:t>
      </w:r>
      <w:r w:rsidRPr="00F1481C">
        <w:rPr>
          <w:rFonts w:cs="Arial"/>
          <w:szCs w:val="24"/>
        </w:rPr>
        <w:t xml:space="preserve"> determined/estimated the amount</w:t>
      </w:r>
      <w:r w:rsidR="007100A9" w:rsidRPr="00F1481C">
        <w:rPr>
          <w:rFonts w:cs="Arial"/>
          <w:szCs w:val="24"/>
        </w:rPr>
        <w:t>s for all requests</w:t>
      </w:r>
      <w:r w:rsidRPr="00F1481C">
        <w:rPr>
          <w:rFonts w:cs="Arial"/>
          <w:szCs w:val="24"/>
        </w:rPr>
        <w:t>,</w:t>
      </w:r>
      <w:r w:rsidR="007100A9" w:rsidRPr="00F1481C">
        <w:rPr>
          <w:rFonts w:cs="Arial"/>
          <w:szCs w:val="24"/>
        </w:rPr>
        <w:t xml:space="preserve"> even for events where the dates and</w:t>
      </w:r>
      <w:r w:rsidRPr="00F1481C">
        <w:rPr>
          <w:rFonts w:cs="Arial"/>
          <w:szCs w:val="24"/>
        </w:rPr>
        <w:t>/or location are undetermined.</w:t>
      </w:r>
    </w:p>
    <w:p w:rsidR="00F1481C" w:rsidRPr="00F1481C" w:rsidRDefault="00F1481C" w:rsidP="00F1481C">
      <w:pPr>
        <w:pStyle w:val="BodyText"/>
        <w:widowControl w:val="0"/>
        <w:numPr>
          <w:ilvl w:val="0"/>
          <w:numId w:val="12"/>
        </w:numPr>
        <w:tabs>
          <w:tab w:val="left" w:pos="0"/>
          <w:tab w:val="left" w:pos="941"/>
        </w:tabs>
        <w:spacing w:line="275" w:lineRule="auto"/>
        <w:ind w:right="275"/>
        <w:rPr>
          <w:rFonts w:cs="Arial"/>
        </w:rPr>
      </w:pPr>
      <w:r w:rsidRPr="00F1481C">
        <w:rPr>
          <w:rFonts w:cs="Arial"/>
          <w:szCs w:val="24"/>
        </w:rPr>
        <w:t>Example d</w:t>
      </w:r>
      <w:r w:rsidR="007100A9" w:rsidRPr="00F1481C">
        <w:rPr>
          <w:rFonts w:cs="Arial"/>
          <w:szCs w:val="24"/>
        </w:rPr>
        <w:t>escription: “We anticipate travel to local coalition meetings to discuss service needs and share resour</w:t>
      </w:r>
      <w:r>
        <w:rPr>
          <w:rFonts w:cs="Arial"/>
          <w:szCs w:val="24"/>
        </w:rPr>
        <w:t>ces for victims. Roundtrip for one</w:t>
      </w:r>
      <w:r w:rsidR="007100A9" w:rsidRPr="00F1481C">
        <w:rPr>
          <w:rFonts w:cs="Arial"/>
          <w:szCs w:val="24"/>
        </w:rPr>
        <w:t xml:space="preserve"> staff</w:t>
      </w:r>
      <w:r>
        <w:rPr>
          <w:rFonts w:cs="Arial"/>
          <w:szCs w:val="24"/>
        </w:rPr>
        <w:t xml:space="preserve"> person</w:t>
      </w:r>
      <w:r w:rsidR="007100A9" w:rsidRPr="00F1481C">
        <w:rPr>
          <w:rFonts w:cs="Arial"/>
          <w:szCs w:val="24"/>
        </w:rPr>
        <w:t xml:space="preserve"> is 60 miles x 12 meetings x</w:t>
      </w:r>
      <w:r>
        <w:rPr>
          <w:rFonts w:cs="Arial"/>
          <w:szCs w:val="24"/>
        </w:rPr>
        <w:t xml:space="preserve"> $0.54</w:t>
      </w:r>
      <w:r w:rsidR="007100A9" w:rsidRPr="00F1481C">
        <w:rPr>
          <w:rFonts w:cs="Arial"/>
          <w:szCs w:val="24"/>
        </w:rPr>
        <w:t>5</w:t>
      </w:r>
      <w:r>
        <w:rPr>
          <w:rFonts w:cs="Arial"/>
          <w:szCs w:val="24"/>
        </w:rPr>
        <w:t xml:space="preserve"> </w:t>
      </w:r>
      <w:r w:rsidR="007100A9" w:rsidRPr="00F1481C">
        <w:rPr>
          <w:rFonts w:cs="Arial"/>
          <w:szCs w:val="24"/>
        </w:rPr>
        <w:t>=</w:t>
      </w:r>
      <w:r>
        <w:rPr>
          <w:rFonts w:cs="Arial"/>
          <w:szCs w:val="24"/>
        </w:rPr>
        <w:t xml:space="preserve"> $392.”</w:t>
      </w:r>
    </w:p>
    <w:p w:rsidR="007100A9" w:rsidRPr="00F1481C" w:rsidRDefault="00F1481C" w:rsidP="00F1481C">
      <w:pPr>
        <w:pStyle w:val="BodyText"/>
        <w:widowControl w:val="0"/>
        <w:numPr>
          <w:ilvl w:val="0"/>
          <w:numId w:val="12"/>
        </w:numPr>
        <w:tabs>
          <w:tab w:val="left" w:pos="0"/>
          <w:tab w:val="left" w:pos="941"/>
        </w:tabs>
        <w:spacing w:line="275" w:lineRule="auto"/>
        <w:ind w:right="275"/>
        <w:rPr>
          <w:rFonts w:cs="Arial"/>
        </w:rPr>
      </w:pPr>
      <w:r>
        <w:rPr>
          <w:rFonts w:cs="Arial"/>
          <w:szCs w:val="24"/>
        </w:rPr>
        <w:t>Example j</w:t>
      </w:r>
      <w:r w:rsidR="007100A9" w:rsidRPr="00F1481C">
        <w:rPr>
          <w:rFonts w:cs="Arial"/>
          <w:szCs w:val="24"/>
        </w:rPr>
        <w:t>ustification: “Last year</w:t>
      </w:r>
      <w:r>
        <w:rPr>
          <w:rFonts w:cs="Arial"/>
          <w:szCs w:val="24"/>
        </w:rPr>
        <w:t>, our advocates travel</w:t>
      </w:r>
      <w:r w:rsidR="007100A9" w:rsidRPr="00F1481C">
        <w:rPr>
          <w:rFonts w:cs="Arial"/>
          <w:szCs w:val="24"/>
        </w:rPr>
        <w:t>ed 1300 miles to provide services</w:t>
      </w:r>
      <w:r>
        <w:rPr>
          <w:rFonts w:cs="Arial"/>
          <w:szCs w:val="24"/>
        </w:rPr>
        <w:t xml:space="preserve"> throughout our program region. For FY19</w:t>
      </w:r>
      <w:r w:rsidR="007100A9" w:rsidRPr="00F1481C">
        <w:rPr>
          <w:rFonts w:cs="Arial"/>
          <w:szCs w:val="24"/>
        </w:rPr>
        <w:t>, given increased staff hours to be devoted, we anticipate travelling 3</w:t>
      </w:r>
      <w:r>
        <w:rPr>
          <w:rFonts w:cs="Arial"/>
          <w:szCs w:val="24"/>
        </w:rPr>
        <w:t>,000 miles for a total of $1,635 (3000x.545)</w:t>
      </w:r>
      <w:r w:rsidR="007100A9" w:rsidRPr="00F1481C">
        <w:rPr>
          <w:rFonts w:cs="Arial"/>
          <w:szCs w:val="24"/>
        </w:rPr>
        <w:t>.”</w:t>
      </w:r>
    </w:p>
    <w:p w:rsidR="001A0B34" w:rsidRPr="00A20169" w:rsidRDefault="001A0B34" w:rsidP="00DC3AE0">
      <w:pPr>
        <w:spacing w:after="0"/>
        <w:rPr>
          <w:rFonts w:ascii="Arial" w:hAnsi="Arial" w:cs="Arial"/>
        </w:rPr>
      </w:pPr>
    </w:p>
    <w:p w:rsidR="0057712C" w:rsidRDefault="004149F4" w:rsidP="00F1481C">
      <w:pPr>
        <w:pStyle w:val="ListParagraph"/>
        <w:spacing w:after="0"/>
        <w:ind w:left="0"/>
        <w:rPr>
          <w:rFonts w:ascii="Arial" w:hAnsi="Arial" w:cs="Arial"/>
          <w:sz w:val="24"/>
          <w:szCs w:val="24"/>
        </w:rPr>
      </w:pPr>
      <w:r w:rsidRPr="00F1481C">
        <w:rPr>
          <w:rFonts w:ascii="Arial" w:hAnsi="Arial" w:cs="Arial"/>
          <w:b/>
          <w:sz w:val="24"/>
          <w:szCs w:val="24"/>
        </w:rPr>
        <w:t xml:space="preserve">Registration </w:t>
      </w:r>
      <w:r w:rsidR="004D6E8D">
        <w:rPr>
          <w:rFonts w:ascii="Arial" w:hAnsi="Arial" w:cs="Arial"/>
          <w:b/>
          <w:sz w:val="24"/>
          <w:szCs w:val="24"/>
        </w:rPr>
        <w:t>fees</w:t>
      </w:r>
      <w:r w:rsidRPr="00F1481C">
        <w:rPr>
          <w:rFonts w:ascii="Arial" w:hAnsi="Arial" w:cs="Arial"/>
          <w:b/>
          <w:sz w:val="24"/>
          <w:szCs w:val="24"/>
        </w:rPr>
        <w:t xml:space="preserve"> </w:t>
      </w:r>
      <w:r w:rsidR="00F1481C" w:rsidRPr="00F1481C">
        <w:rPr>
          <w:rFonts w:ascii="Arial" w:hAnsi="Arial" w:cs="Arial"/>
          <w:b/>
          <w:sz w:val="24"/>
          <w:szCs w:val="24"/>
        </w:rPr>
        <w:t xml:space="preserve">for conferences/training </w:t>
      </w:r>
      <w:r w:rsidRPr="00F1481C">
        <w:rPr>
          <w:rFonts w:ascii="Arial" w:hAnsi="Arial" w:cs="Arial"/>
          <w:b/>
          <w:sz w:val="24"/>
          <w:szCs w:val="24"/>
        </w:rPr>
        <w:t xml:space="preserve">should be </w:t>
      </w:r>
      <w:r w:rsidR="00F1481C" w:rsidRPr="00F1481C">
        <w:rPr>
          <w:rFonts w:ascii="Arial" w:hAnsi="Arial" w:cs="Arial"/>
          <w:b/>
          <w:sz w:val="24"/>
          <w:szCs w:val="24"/>
        </w:rPr>
        <w:t>included</w:t>
      </w:r>
      <w:r w:rsidRPr="00F1481C">
        <w:rPr>
          <w:rFonts w:ascii="Arial" w:hAnsi="Arial" w:cs="Arial"/>
          <w:b/>
          <w:sz w:val="24"/>
          <w:szCs w:val="24"/>
        </w:rPr>
        <w:t xml:space="preserve"> in the “Supplies and Other Expenses” category</w:t>
      </w:r>
      <w:r w:rsidRPr="00F1481C">
        <w:rPr>
          <w:rFonts w:ascii="Arial" w:hAnsi="Arial" w:cs="Arial"/>
          <w:sz w:val="24"/>
          <w:szCs w:val="24"/>
        </w:rPr>
        <w:t>.</w:t>
      </w:r>
      <w:r w:rsidRPr="00A20169">
        <w:rPr>
          <w:rFonts w:ascii="Arial" w:hAnsi="Arial" w:cs="Arial"/>
          <w:sz w:val="24"/>
          <w:szCs w:val="24"/>
        </w:rPr>
        <w:t xml:space="preserve"> DCJS will consider requests to support attendance at appropriate national training conferences. Applicants must document that the requested training is needed and is unavailable within the state.</w:t>
      </w:r>
    </w:p>
    <w:p w:rsidR="00D62EA4" w:rsidRPr="00F1481C" w:rsidRDefault="00D62EA4" w:rsidP="00F1481C">
      <w:pPr>
        <w:pStyle w:val="ListParagraph"/>
        <w:spacing w:after="0"/>
        <w:ind w:left="0"/>
        <w:rPr>
          <w:rFonts w:ascii="Arial" w:hAnsi="Arial" w:cs="Arial"/>
          <w:sz w:val="24"/>
          <w:szCs w:val="24"/>
        </w:rPr>
      </w:pPr>
    </w:p>
    <w:p w:rsidR="00D62EA4" w:rsidRPr="00D824D3" w:rsidRDefault="00D62EA4" w:rsidP="00D62EA4">
      <w:pPr>
        <w:spacing w:after="0"/>
        <w:rPr>
          <w:rFonts w:ascii="Arial" w:hAnsi="Arial" w:cs="Arial"/>
          <w:sz w:val="24"/>
          <w:szCs w:val="24"/>
          <w:u w:val="single"/>
        </w:rPr>
      </w:pPr>
      <w:r>
        <w:rPr>
          <w:rFonts w:ascii="Arial" w:hAnsi="Arial" w:cs="Arial"/>
          <w:b/>
          <w:bCs/>
          <w:sz w:val="24"/>
          <w:szCs w:val="24"/>
          <w:u w:val="single"/>
        </w:rPr>
        <w:t>Local Mileage</w:t>
      </w:r>
      <w:r w:rsidRPr="00D62EA4">
        <w:rPr>
          <w:rFonts w:ascii="Arial" w:hAnsi="Arial" w:cs="Arial"/>
          <w:b/>
          <w:bCs/>
          <w:sz w:val="24"/>
          <w:szCs w:val="24"/>
        </w:rPr>
        <w:t xml:space="preserve"> </w:t>
      </w:r>
      <w:r w:rsidRPr="00D62EA4">
        <w:rPr>
          <w:rFonts w:ascii="Arial" w:hAnsi="Arial" w:cs="Arial"/>
          <w:bCs/>
          <w:i/>
          <w:sz w:val="24"/>
          <w:szCs w:val="24"/>
        </w:rPr>
        <w:t>(travel within the immediate service area)</w:t>
      </w:r>
    </w:p>
    <w:p w:rsidR="00D62EA4" w:rsidRPr="00D62EA4" w:rsidRDefault="00D62EA4" w:rsidP="00D62EA4">
      <w:pPr>
        <w:spacing w:after="0"/>
        <w:rPr>
          <w:rFonts w:ascii="Arial" w:hAnsi="Arial" w:cs="Arial"/>
          <w:sz w:val="8"/>
          <w:szCs w:val="8"/>
        </w:rPr>
      </w:pPr>
    </w:p>
    <w:p w:rsidR="00D62EA4" w:rsidRPr="001A0B34" w:rsidRDefault="00D62EA4" w:rsidP="00D62EA4">
      <w:pPr>
        <w:spacing w:after="120"/>
        <w:rPr>
          <w:rFonts w:ascii="Arial" w:hAnsi="Arial" w:cs="Arial"/>
        </w:rPr>
      </w:pPr>
      <w:r>
        <w:rPr>
          <w:rFonts w:ascii="Arial" w:hAnsi="Arial" w:cs="Arial"/>
        </w:rPr>
        <w:t>Number of miles</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Pr="00700FCC" w:rsidRDefault="00D62EA4" w:rsidP="00D62EA4">
      <w:pPr>
        <w:spacing w:after="120"/>
        <w:rPr>
          <w:rFonts w:ascii="Arial" w:hAnsi="Arial" w:cs="Arial"/>
        </w:rPr>
      </w:pPr>
      <w:r>
        <w:rPr>
          <w:rFonts w:ascii="Arial" w:hAnsi="Arial" w:cs="Arial"/>
          <w:bCs/>
        </w:rPr>
        <w:t>TOTAL Local Mileage</w:t>
      </w:r>
      <w:r w:rsidRPr="00D824D3">
        <w:rPr>
          <w:rFonts w:ascii="Arial" w:hAnsi="Arial" w:cs="Arial"/>
          <w:bCs/>
        </w:rPr>
        <w:t xml:space="preserve">: </w:t>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Pr="00B50E8E" w:rsidRDefault="00D62EA4" w:rsidP="00D62EA4">
      <w:pPr>
        <w:rPr>
          <w:rFonts w:ascii="Arial" w:hAnsi="Arial" w:cs="Arial"/>
          <w:bCs/>
        </w:rPr>
      </w:pPr>
      <w:r w:rsidRPr="00E34BF6">
        <w:rPr>
          <w:rFonts w:ascii="Arial" w:hAnsi="Arial" w:cs="Arial"/>
        </w:rPr>
        <w:t xml:space="preserve">Are </w:t>
      </w:r>
      <w:r>
        <w:rPr>
          <w:rFonts w:ascii="Arial" w:hAnsi="Arial" w:cs="Arial"/>
          <w:u w:val="single"/>
        </w:rPr>
        <w:t>ALL or PART</w:t>
      </w:r>
      <w:r w:rsidRPr="00B50E8E">
        <w:rPr>
          <w:rFonts w:ascii="Arial" w:hAnsi="Arial" w:cs="Arial"/>
        </w:rPr>
        <w:t xml:space="preserve"> of </w:t>
      </w:r>
      <w:r>
        <w:rPr>
          <w:rFonts w:ascii="Arial" w:hAnsi="Arial" w:cs="Arial"/>
        </w:rPr>
        <w:t>Local Mileage costs</w:t>
      </w:r>
      <w:r w:rsidRPr="00B50E8E">
        <w:rPr>
          <w:rFonts w:ascii="Arial" w:hAnsi="Arial" w:cs="Arial"/>
        </w:rPr>
        <w:t xml:space="preserve"> 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p w:rsidR="00D62EA4" w:rsidRPr="00B50E8E" w:rsidRDefault="00D62EA4" w:rsidP="00D62EA4">
      <w:pPr>
        <w:spacing w:after="120"/>
        <w:ind w:left="720"/>
        <w:rPr>
          <w:rFonts w:ascii="Arial" w:hAnsi="Arial" w:cs="Arial"/>
        </w:rPr>
      </w:pPr>
      <w:r w:rsidRPr="00B50E8E">
        <w:rPr>
          <w:rFonts w:ascii="Arial" w:hAnsi="Arial" w:cs="Arial"/>
          <w:b/>
          <w:bCs/>
        </w:rPr>
        <w:t>If YES</w:t>
      </w:r>
      <w:r w:rsidRPr="00B50E8E">
        <w:rPr>
          <w:rFonts w:ascii="Arial" w:hAnsi="Arial" w:cs="Arial"/>
          <w:bCs/>
        </w:rPr>
        <w:t xml:space="preserve">, describe:  </w:t>
      </w:r>
      <w:r w:rsidRPr="00B50E8E">
        <w:rPr>
          <w:rFonts w:ascii="Arial" w:hAnsi="Arial" w:cs="Arial"/>
          <w:u w:val="single"/>
        </w:rPr>
        <w:fldChar w:fldCharType="begin">
          <w:ffData>
            <w:name w:val="Text2"/>
            <w:enabled/>
            <w:calcOnExit w:val="0"/>
            <w:statusText w:type="text" w:val="Number"/>
            <w:textInput/>
          </w:ffData>
        </w:fldChar>
      </w:r>
      <w:r w:rsidRPr="00B50E8E">
        <w:rPr>
          <w:rFonts w:ascii="Arial" w:hAnsi="Arial" w:cs="Arial"/>
          <w:u w:val="single"/>
        </w:rPr>
        <w:instrText xml:space="preserve"> FORMTEXT </w:instrText>
      </w:r>
      <w:r w:rsidRPr="00B50E8E">
        <w:rPr>
          <w:rFonts w:ascii="Arial" w:hAnsi="Arial" w:cs="Arial"/>
          <w:u w:val="single"/>
        </w:rPr>
      </w:r>
      <w:r w:rsidRPr="00B50E8E">
        <w:rPr>
          <w:rFonts w:ascii="Arial" w:hAnsi="Arial" w:cs="Arial"/>
          <w:u w:val="single"/>
        </w:rPr>
        <w:fldChar w:fldCharType="separate"/>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u w:val="single"/>
        </w:rPr>
        <w:fldChar w:fldCharType="end"/>
      </w:r>
    </w:p>
    <w:p w:rsidR="00D62EA4" w:rsidRDefault="00D62EA4" w:rsidP="00D62EA4">
      <w:pPr>
        <w:spacing w:after="120"/>
        <w:rPr>
          <w:rFonts w:ascii="Arial" w:hAnsi="Arial" w:cs="Arial"/>
        </w:rPr>
      </w:pPr>
      <w:r>
        <w:rPr>
          <w:rFonts w:ascii="Arial" w:hAnsi="Arial" w:cs="Arial"/>
        </w:rPr>
        <w:t xml:space="preserve">Description and justification for local mileage: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Pr="00A20169" w:rsidRDefault="001A0B34" w:rsidP="00DC3AE0">
      <w:pPr>
        <w:spacing w:after="120"/>
        <w:rPr>
          <w:rFonts w:ascii="Arial" w:hAnsi="Arial" w:cs="Arial"/>
          <w:b/>
          <w:bCs/>
          <w:u w:val="single"/>
        </w:rPr>
      </w:pPr>
    </w:p>
    <w:p w:rsidR="003925D5" w:rsidRDefault="003925D5" w:rsidP="00D62EA4">
      <w:pPr>
        <w:spacing w:after="0"/>
        <w:rPr>
          <w:rFonts w:ascii="Arial" w:hAnsi="Arial" w:cs="Arial"/>
          <w:b/>
          <w:bCs/>
          <w:sz w:val="24"/>
          <w:szCs w:val="24"/>
          <w:u w:val="single"/>
        </w:rPr>
      </w:pPr>
    </w:p>
    <w:p w:rsidR="00D62EA4" w:rsidRPr="00D62EA4" w:rsidRDefault="00D62EA4" w:rsidP="00D62EA4">
      <w:pPr>
        <w:spacing w:after="0"/>
        <w:rPr>
          <w:rFonts w:ascii="Arial" w:hAnsi="Arial" w:cs="Arial"/>
          <w:sz w:val="24"/>
          <w:szCs w:val="24"/>
        </w:rPr>
      </w:pPr>
      <w:r>
        <w:rPr>
          <w:rFonts w:ascii="Arial" w:hAnsi="Arial" w:cs="Arial"/>
          <w:b/>
          <w:bCs/>
          <w:sz w:val="24"/>
          <w:szCs w:val="24"/>
          <w:u w:val="single"/>
        </w:rPr>
        <w:t>Non-Local Mileage</w:t>
      </w:r>
      <w:r>
        <w:rPr>
          <w:rFonts w:ascii="Arial" w:hAnsi="Arial" w:cs="Arial"/>
          <w:bCs/>
          <w:sz w:val="24"/>
          <w:szCs w:val="24"/>
        </w:rPr>
        <w:t xml:space="preserve"> </w:t>
      </w:r>
      <w:r w:rsidRPr="00D62EA4">
        <w:rPr>
          <w:rFonts w:ascii="Arial" w:hAnsi="Arial" w:cs="Arial"/>
          <w:bCs/>
          <w:i/>
          <w:sz w:val="24"/>
          <w:szCs w:val="24"/>
        </w:rPr>
        <w:t>(travel outside of the immediate service area)</w:t>
      </w:r>
    </w:p>
    <w:p w:rsidR="00D62EA4" w:rsidRPr="00D62EA4" w:rsidRDefault="00D62EA4" w:rsidP="00D62EA4">
      <w:pPr>
        <w:spacing w:after="0"/>
        <w:rPr>
          <w:rFonts w:ascii="Arial" w:hAnsi="Arial" w:cs="Arial"/>
          <w:sz w:val="8"/>
          <w:szCs w:val="8"/>
        </w:rPr>
      </w:pPr>
    </w:p>
    <w:p w:rsidR="00D62EA4" w:rsidRPr="001A0B34" w:rsidRDefault="00D62EA4" w:rsidP="00D62EA4">
      <w:pPr>
        <w:spacing w:after="120"/>
        <w:rPr>
          <w:rFonts w:ascii="Arial" w:hAnsi="Arial" w:cs="Arial"/>
        </w:rPr>
      </w:pPr>
      <w:r>
        <w:rPr>
          <w:rFonts w:ascii="Arial" w:hAnsi="Arial" w:cs="Arial"/>
        </w:rPr>
        <w:t>Number of miles</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t>Mileage Rate: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Default="00D62EA4" w:rsidP="00D62EA4">
      <w:pPr>
        <w:spacing w:after="120"/>
        <w:rPr>
          <w:rFonts w:ascii="Arial" w:hAnsi="Arial" w:cs="Arial"/>
          <w:bCs/>
        </w:rPr>
      </w:pPr>
      <w:r>
        <w:rPr>
          <w:rFonts w:ascii="Arial" w:hAnsi="Arial" w:cs="Arial"/>
          <w:bCs/>
        </w:rPr>
        <w:t>TOTAL Non-Local Mileage</w:t>
      </w:r>
      <w:r w:rsidRPr="00D824D3">
        <w:rPr>
          <w:rFonts w:ascii="Arial" w:hAnsi="Arial" w:cs="Arial"/>
          <w:bCs/>
        </w:rPr>
        <w:t xml:space="preserve">: </w:t>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Pr="00B50E8E" w:rsidRDefault="00D62EA4" w:rsidP="00D62EA4">
      <w:pPr>
        <w:rPr>
          <w:rFonts w:ascii="Arial" w:hAnsi="Arial" w:cs="Arial"/>
          <w:bCs/>
        </w:rPr>
      </w:pPr>
      <w:r>
        <w:rPr>
          <w:rFonts w:ascii="Arial" w:hAnsi="Arial" w:cs="Arial"/>
        </w:rPr>
        <w:t xml:space="preserve">Are </w:t>
      </w:r>
      <w:r>
        <w:rPr>
          <w:rFonts w:ascii="Arial" w:hAnsi="Arial" w:cs="Arial"/>
          <w:u w:val="single"/>
        </w:rPr>
        <w:t xml:space="preserve">ALL or </w:t>
      </w:r>
      <w:r w:rsidRPr="00E34BF6">
        <w:rPr>
          <w:rFonts w:ascii="Arial" w:hAnsi="Arial" w:cs="Arial"/>
          <w:u w:val="single"/>
        </w:rPr>
        <w:t>PART</w:t>
      </w:r>
      <w:r>
        <w:rPr>
          <w:rFonts w:ascii="Arial" w:hAnsi="Arial" w:cs="Arial"/>
        </w:rPr>
        <w:t xml:space="preserve"> </w:t>
      </w:r>
      <w:r w:rsidRPr="00E34BF6">
        <w:rPr>
          <w:rFonts w:ascii="Arial" w:hAnsi="Arial" w:cs="Arial"/>
        </w:rPr>
        <w:t>of</w:t>
      </w:r>
      <w:r w:rsidRPr="00B50E8E">
        <w:rPr>
          <w:rFonts w:ascii="Arial" w:hAnsi="Arial" w:cs="Arial"/>
        </w:rPr>
        <w:t xml:space="preserve"> </w:t>
      </w:r>
      <w:r>
        <w:rPr>
          <w:rFonts w:ascii="Arial" w:hAnsi="Arial" w:cs="Arial"/>
        </w:rPr>
        <w:t xml:space="preserve">Non-Local Mileage costs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p w:rsidR="00D62EA4" w:rsidRPr="00B50E8E" w:rsidRDefault="00D62EA4" w:rsidP="00D62EA4">
      <w:pPr>
        <w:spacing w:after="120"/>
        <w:ind w:left="720"/>
        <w:rPr>
          <w:rFonts w:ascii="Arial" w:hAnsi="Arial" w:cs="Arial"/>
        </w:rPr>
      </w:pPr>
      <w:r w:rsidRPr="00B50E8E">
        <w:rPr>
          <w:rFonts w:ascii="Arial" w:hAnsi="Arial" w:cs="Arial"/>
          <w:b/>
          <w:bCs/>
        </w:rPr>
        <w:t>If YES</w:t>
      </w:r>
      <w:r w:rsidRPr="00B50E8E">
        <w:rPr>
          <w:rFonts w:ascii="Arial" w:hAnsi="Arial" w:cs="Arial"/>
          <w:bCs/>
        </w:rPr>
        <w:t xml:space="preserve">, describe:  </w:t>
      </w:r>
      <w:r w:rsidRPr="00B50E8E">
        <w:rPr>
          <w:rFonts w:ascii="Arial" w:hAnsi="Arial" w:cs="Arial"/>
          <w:u w:val="single"/>
        </w:rPr>
        <w:fldChar w:fldCharType="begin">
          <w:ffData>
            <w:name w:val="Text2"/>
            <w:enabled/>
            <w:calcOnExit w:val="0"/>
            <w:statusText w:type="text" w:val="Number"/>
            <w:textInput/>
          </w:ffData>
        </w:fldChar>
      </w:r>
      <w:r w:rsidRPr="00B50E8E">
        <w:rPr>
          <w:rFonts w:ascii="Arial" w:hAnsi="Arial" w:cs="Arial"/>
          <w:u w:val="single"/>
        </w:rPr>
        <w:instrText xml:space="preserve"> FORMTEXT </w:instrText>
      </w:r>
      <w:r w:rsidRPr="00B50E8E">
        <w:rPr>
          <w:rFonts w:ascii="Arial" w:hAnsi="Arial" w:cs="Arial"/>
          <w:u w:val="single"/>
        </w:rPr>
      </w:r>
      <w:r w:rsidRPr="00B50E8E">
        <w:rPr>
          <w:rFonts w:ascii="Arial" w:hAnsi="Arial" w:cs="Arial"/>
          <w:u w:val="single"/>
        </w:rPr>
        <w:fldChar w:fldCharType="separate"/>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u w:val="single"/>
        </w:rPr>
        <w:fldChar w:fldCharType="end"/>
      </w:r>
    </w:p>
    <w:p w:rsidR="00D62EA4" w:rsidRPr="00D62EA4" w:rsidRDefault="00D62EA4" w:rsidP="00D62EA4">
      <w:pPr>
        <w:spacing w:after="120"/>
        <w:rPr>
          <w:rFonts w:ascii="Arial" w:hAnsi="Arial" w:cs="Arial"/>
          <w:u w:val="single"/>
        </w:rPr>
      </w:pPr>
      <w:r>
        <w:rPr>
          <w:rFonts w:ascii="Arial" w:hAnsi="Arial" w:cs="Arial"/>
        </w:rPr>
        <w:t xml:space="preserve">Description and justification for non-local mileage: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Default="00D62EA4" w:rsidP="00DC3AE0">
      <w:pPr>
        <w:spacing w:after="120"/>
        <w:rPr>
          <w:rFonts w:ascii="Arial" w:hAnsi="Arial" w:cs="Arial"/>
          <w:b/>
          <w:bCs/>
          <w:sz w:val="24"/>
          <w:szCs w:val="24"/>
          <w:u w:val="single"/>
        </w:rPr>
      </w:pPr>
    </w:p>
    <w:p w:rsidR="005E2DF3" w:rsidRDefault="005E2DF3" w:rsidP="00DC3AE0">
      <w:pPr>
        <w:spacing w:after="120"/>
        <w:rPr>
          <w:rFonts w:ascii="Arial" w:hAnsi="Arial" w:cs="Arial"/>
          <w:b/>
          <w:bCs/>
          <w:sz w:val="24"/>
          <w:szCs w:val="24"/>
          <w:u w:val="single"/>
        </w:rPr>
      </w:pPr>
    </w:p>
    <w:p w:rsidR="00D62EA4" w:rsidRPr="00D824D3" w:rsidRDefault="00D62EA4" w:rsidP="00D62EA4">
      <w:pPr>
        <w:spacing w:after="0"/>
        <w:rPr>
          <w:rFonts w:ascii="Arial" w:hAnsi="Arial" w:cs="Arial"/>
          <w:sz w:val="24"/>
          <w:szCs w:val="24"/>
          <w:u w:val="single"/>
        </w:rPr>
      </w:pPr>
      <w:r>
        <w:rPr>
          <w:rFonts w:ascii="Arial" w:hAnsi="Arial" w:cs="Arial"/>
          <w:b/>
          <w:bCs/>
          <w:sz w:val="24"/>
          <w:szCs w:val="24"/>
          <w:u w:val="single"/>
        </w:rPr>
        <w:t>Subsistence (lodging + meals)</w:t>
      </w:r>
    </w:p>
    <w:p w:rsidR="00D62EA4" w:rsidRPr="00D824D3" w:rsidRDefault="00D62EA4" w:rsidP="00D62EA4">
      <w:pPr>
        <w:spacing w:after="120"/>
        <w:rPr>
          <w:rFonts w:ascii="Arial" w:hAnsi="Arial" w:cs="Arial"/>
          <w:bCs/>
        </w:rPr>
      </w:pP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Pr="00D824D3" w:rsidRDefault="00D62EA4" w:rsidP="00D62EA4">
      <w:pPr>
        <w:spacing w:after="120"/>
        <w:rPr>
          <w:rFonts w:ascii="Arial" w:hAnsi="Arial" w:cs="Arial"/>
          <w:bCs/>
        </w:rPr>
      </w:pP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Pr="00700FCC" w:rsidRDefault="00D62EA4" w:rsidP="00D62EA4">
      <w:pPr>
        <w:spacing w:after="120"/>
        <w:rPr>
          <w:rFonts w:ascii="Arial" w:hAnsi="Arial" w:cs="Arial"/>
        </w:rPr>
      </w:pPr>
      <w:r w:rsidRPr="00700FCC">
        <w:rPr>
          <w:rFonts w:ascii="Arial" w:hAnsi="Arial" w:cs="Arial"/>
          <w:b/>
        </w:rPr>
        <w:t xml:space="preserve">TOTAL </w:t>
      </w:r>
      <w:r>
        <w:rPr>
          <w:rFonts w:ascii="Arial" w:hAnsi="Arial" w:cs="Arial"/>
          <w:b/>
        </w:rPr>
        <w:t>Subsistence</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D62EA4" w:rsidRPr="00B50E8E" w:rsidRDefault="00D62EA4" w:rsidP="00D62EA4">
      <w:pPr>
        <w:rPr>
          <w:rFonts w:ascii="Arial" w:hAnsi="Arial" w:cs="Arial"/>
          <w:bCs/>
        </w:rPr>
      </w:pPr>
      <w:r w:rsidRPr="00E34BF6">
        <w:rPr>
          <w:rFonts w:ascii="Arial" w:hAnsi="Arial" w:cs="Arial"/>
        </w:rPr>
        <w:t xml:space="preserve">Are </w:t>
      </w:r>
      <w:r>
        <w:rPr>
          <w:rFonts w:ascii="Arial" w:hAnsi="Arial" w:cs="Arial"/>
          <w:u w:val="single"/>
        </w:rPr>
        <w:t>ALL or PART</w:t>
      </w:r>
      <w:r w:rsidRPr="00B50E8E">
        <w:rPr>
          <w:rFonts w:ascii="Arial" w:hAnsi="Arial" w:cs="Arial"/>
        </w:rPr>
        <w:t xml:space="preserve"> of </w:t>
      </w:r>
      <w:r>
        <w:rPr>
          <w:rFonts w:ascii="Arial" w:hAnsi="Arial" w:cs="Arial"/>
        </w:rPr>
        <w:t xml:space="preserve">Subsistence costs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p w:rsidR="00D62EA4" w:rsidRPr="00B50E8E" w:rsidRDefault="00D62EA4" w:rsidP="00D62EA4">
      <w:pPr>
        <w:spacing w:after="120"/>
        <w:ind w:left="720"/>
        <w:rPr>
          <w:rFonts w:ascii="Arial" w:hAnsi="Arial" w:cs="Arial"/>
        </w:rPr>
      </w:pPr>
      <w:r w:rsidRPr="00B50E8E">
        <w:rPr>
          <w:rFonts w:ascii="Arial" w:hAnsi="Arial" w:cs="Arial"/>
          <w:b/>
          <w:bCs/>
        </w:rPr>
        <w:t>If YES</w:t>
      </w:r>
      <w:r w:rsidRPr="00B50E8E">
        <w:rPr>
          <w:rFonts w:ascii="Arial" w:hAnsi="Arial" w:cs="Arial"/>
          <w:bCs/>
        </w:rPr>
        <w:t xml:space="preserve">, describe:  </w:t>
      </w:r>
      <w:r w:rsidRPr="00B50E8E">
        <w:rPr>
          <w:rFonts w:ascii="Arial" w:hAnsi="Arial" w:cs="Arial"/>
          <w:u w:val="single"/>
        </w:rPr>
        <w:fldChar w:fldCharType="begin">
          <w:ffData>
            <w:name w:val="Text2"/>
            <w:enabled/>
            <w:calcOnExit w:val="0"/>
            <w:statusText w:type="text" w:val="Number"/>
            <w:textInput/>
          </w:ffData>
        </w:fldChar>
      </w:r>
      <w:r w:rsidRPr="00B50E8E">
        <w:rPr>
          <w:rFonts w:ascii="Arial" w:hAnsi="Arial" w:cs="Arial"/>
          <w:u w:val="single"/>
        </w:rPr>
        <w:instrText xml:space="preserve"> FORMTEXT </w:instrText>
      </w:r>
      <w:r w:rsidRPr="00B50E8E">
        <w:rPr>
          <w:rFonts w:ascii="Arial" w:hAnsi="Arial" w:cs="Arial"/>
          <w:u w:val="single"/>
        </w:rPr>
      </w:r>
      <w:r w:rsidRPr="00B50E8E">
        <w:rPr>
          <w:rFonts w:ascii="Arial" w:hAnsi="Arial" w:cs="Arial"/>
          <w:u w:val="single"/>
        </w:rPr>
        <w:fldChar w:fldCharType="separate"/>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u w:val="single"/>
        </w:rPr>
        <w:fldChar w:fldCharType="end"/>
      </w:r>
    </w:p>
    <w:p w:rsidR="00D62EA4" w:rsidRDefault="00D62EA4" w:rsidP="00D62EA4">
      <w:pPr>
        <w:spacing w:after="120"/>
        <w:rPr>
          <w:rFonts w:ascii="Arial" w:hAnsi="Arial" w:cs="Arial"/>
        </w:rPr>
      </w:pPr>
      <w:r>
        <w:rPr>
          <w:rFonts w:ascii="Arial" w:hAnsi="Arial" w:cs="Arial"/>
        </w:rPr>
        <w:t xml:space="preserve">Description and justification for subsistence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Default="00D62EA4" w:rsidP="00D62EA4">
      <w:pPr>
        <w:spacing w:after="120"/>
        <w:rPr>
          <w:rFonts w:ascii="Arial" w:hAnsi="Arial" w:cs="Arial"/>
        </w:rPr>
      </w:pPr>
    </w:p>
    <w:p w:rsidR="003925D5" w:rsidRDefault="003925D5" w:rsidP="00D62EA4">
      <w:pPr>
        <w:spacing w:after="120"/>
        <w:rPr>
          <w:rFonts w:ascii="Arial" w:hAnsi="Arial" w:cs="Arial"/>
        </w:rPr>
      </w:pPr>
    </w:p>
    <w:p w:rsidR="00D62EA4" w:rsidRPr="00D824D3" w:rsidRDefault="00D62EA4" w:rsidP="00D62EA4">
      <w:pPr>
        <w:spacing w:after="0"/>
        <w:rPr>
          <w:rFonts w:ascii="Arial" w:hAnsi="Arial" w:cs="Arial"/>
          <w:sz w:val="24"/>
          <w:szCs w:val="24"/>
          <w:u w:val="single"/>
        </w:rPr>
      </w:pPr>
      <w:r>
        <w:rPr>
          <w:rFonts w:ascii="Arial" w:hAnsi="Arial" w:cs="Arial"/>
          <w:b/>
          <w:bCs/>
          <w:sz w:val="24"/>
          <w:szCs w:val="24"/>
          <w:u w:val="single"/>
        </w:rPr>
        <w:t>Air or Other Fares</w:t>
      </w:r>
    </w:p>
    <w:p w:rsidR="00D62EA4" w:rsidRDefault="00D62EA4" w:rsidP="00D62EA4">
      <w:pPr>
        <w:spacing w:after="120"/>
        <w:rPr>
          <w:rFonts w:ascii="Arial" w:hAnsi="Arial" w:cs="Arial"/>
        </w:rPr>
      </w:pPr>
      <w:r>
        <w:rPr>
          <w:rFonts w:ascii="Arial" w:hAnsi="Arial" w:cs="Arial"/>
        </w:rPr>
        <w:t>Number of trips requiring airfare</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 xml:space="preserve">        Airfare Rate(s):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 xml:space="preserve"> </w:t>
      </w:r>
    </w:p>
    <w:p w:rsidR="00D62EA4" w:rsidRDefault="00D62EA4" w:rsidP="00D62EA4">
      <w:pPr>
        <w:spacing w:after="120"/>
        <w:ind w:firstLine="720"/>
        <w:rPr>
          <w:rFonts w:ascii="Arial" w:hAnsi="Arial" w:cs="Arial"/>
        </w:rPr>
      </w:pPr>
      <w:r>
        <w:rPr>
          <w:rFonts w:ascii="Arial" w:hAnsi="Arial" w:cs="Arial"/>
          <w:bCs/>
        </w:rPr>
        <w:t>TOTAL Airfare Costs</w:t>
      </w:r>
      <w:r w:rsidRPr="00D824D3">
        <w:rPr>
          <w:rFonts w:ascii="Arial" w:hAnsi="Arial" w:cs="Arial"/>
          <w:bCs/>
        </w:rPr>
        <w:t xml:space="preserve">: </w:t>
      </w:r>
      <w:r>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Default="00D62EA4" w:rsidP="00D62EA4">
      <w:pPr>
        <w:spacing w:after="120"/>
        <w:ind w:firstLine="720"/>
        <w:rPr>
          <w:rFonts w:ascii="Arial" w:hAnsi="Arial" w:cs="Arial"/>
          <w:u w:val="single"/>
        </w:rPr>
      </w:pPr>
      <w:r>
        <w:rPr>
          <w:rFonts w:ascii="Arial" w:hAnsi="Arial" w:cs="Arial"/>
        </w:rPr>
        <w:t xml:space="preserve">Description and justification for airfare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D62EA4" w:rsidRDefault="00D62EA4" w:rsidP="00D62EA4">
      <w:pPr>
        <w:spacing w:after="120"/>
        <w:rPr>
          <w:rFonts w:ascii="Arial" w:hAnsi="Arial" w:cs="Arial"/>
        </w:rPr>
      </w:pPr>
      <w:r>
        <w:rPr>
          <w:rFonts w:ascii="Arial" w:hAnsi="Arial" w:cs="Arial"/>
        </w:rPr>
        <w:t>Types of other travel expenses</w:t>
      </w:r>
      <w:r w:rsidRPr="00A20169">
        <w:rPr>
          <w:rFonts w:ascii="Arial" w:hAnsi="Arial" w:cs="Arial"/>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Pr>
          <w:rFonts w:ascii="Arial" w:hAnsi="Arial" w:cs="Arial"/>
        </w:rPr>
        <w:t>Costs of o</w:t>
      </w:r>
      <w:r w:rsidRPr="00A20169">
        <w:rPr>
          <w:rFonts w:ascii="Arial" w:hAnsi="Arial" w:cs="Arial"/>
        </w:rPr>
        <w:t xml:space="preserve">ther </w:t>
      </w:r>
      <w:r>
        <w:rPr>
          <w:rFonts w:ascii="Arial" w:hAnsi="Arial" w:cs="Arial"/>
        </w:rPr>
        <w:t>t</w:t>
      </w:r>
      <w:r w:rsidRPr="00A20169">
        <w:rPr>
          <w:rFonts w:ascii="Arial" w:hAnsi="Arial" w:cs="Arial"/>
        </w:rPr>
        <w:t xml:space="preserve">ravel </w:t>
      </w:r>
      <w:r>
        <w:rPr>
          <w:rFonts w:ascii="Arial" w:hAnsi="Arial" w:cs="Arial"/>
        </w:rPr>
        <w:t>expenses</w:t>
      </w:r>
      <w:r w:rsidRPr="00A20169">
        <w:rPr>
          <w:rFonts w:ascii="Arial" w:hAnsi="Arial" w:cs="Arial"/>
        </w:rPr>
        <w:t>: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D62EA4" w:rsidRPr="00A20169" w:rsidRDefault="00D62EA4" w:rsidP="00D62EA4">
      <w:pPr>
        <w:spacing w:after="120"/>
        <w:ind w:firstLine="720"/>
        <w:rPr>
          <w:rFonts w:ascii="Arial" w:hAnsi="Arial" w:cs="Arial"/>
        </w:rPr>
      </w:pPr>
      <w:r>
        <w:rPr>
          <w:rFonts w:ascii="Arial" w:hAnsi="Arial" w:cs="Arial"/>
        </w:rPr>
        <w:t>TOTAL Other Costs</w:t>
      </w:r>
      <w:r w:rsidRPr="00A20169">
        <w:rPr>
          <w:rFonts w:ascii="Arial" w:hAnsi="Arial" w:cs="Arial"/>
        </w:rPr>
        <w:t>: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D62EA4" w:rsidRPr="00A20169" w:rsidRDefault="00D62EA4" w:rsidP="00D62EA4">
      <w:pPr>
        <w:spacing w:after="120"/>
        <w:ind w:left="720"/>
        <w:rPr>
          <w:rFonts w:ascii="Arial" w:hAnsi="Arial" w:cs="Arial"/>
          <w:u w:val="single"/>
        </w:rPr>
      </w:pPr>
      <w:r w:rsidRPr="00A20169">
        <w:rPr>
          <w:rFonts w:ascii="Arial" w:hAnsi="Arial" w:cs="Arial"/>
        </w:rPr>
        <w:t xml:space="preserve">Description and justification for other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D62EA4" w:rsidRDefault="00D62EA4" w:rsidP="00D62EA4">
      <w:pPr>
        <w:spacing w:after="120"/>
        <w:rPr>
          <w:rFonts w:ascii="Arial" w:hAnsi="Arial" w:cs="Arial"/>
          <w:b/>
          <w:u w:val="single"/>
        </w:rPr>
      </w:pPr>
      <w:r w:rsidRPr="00A20169">
        <w:rPr>
          <w:rFonts w:ascii="Arial" w:hAnsi="Arial" w:cs="Arial"/>
          <w:b/>
        </w:rPr>
        <w:t xml:space="preserve">TOTAL COST </w:t>
      </w:r>
      <w:r w:rsidRPr="00A20169">
        <w:rPr>
          <w:rFonts w:ascii="Arial" w:hAnsi="Arial" w:cs="Arial"/>
        </w:rPr>
        <w:t>for Air + Other</w:t>
      </w:r>
      <w:r>
        <w:rPr>
          <w:rFonts w:ascii="Arial" w:hAnsi="Arial" w:cs="Arial"/>
        </w:rPr>
        <w:t xml:space="preserve"> Costs: </w:t>
      </w:r>
      <w:r w:rsidRPr="00A20169">
        <w:rPr>
          <w:rFonts w:ascii="Arial" w:hAnsi="Arial" w:cs="Arial"/>
        </w:rPr>
        <w:t>$</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p>
    <w:p w:rsidR="00D62EA4" w:rsidRPr="00B50E8E" w:rsidRDefault="00D62EA4" w:rsidP="00D62EA4">
      <w:pPr>
        <w:rPr>
          <w:rFonts w:ascii="Arial" w:hAnsi="Arial" w:cs="Arial"/>
          <w:bCs/>
        </w:rPr>
      </w:pPr>
      <w:r w:rsidRPr="00E34BF6">
        <w:rPr>
          <w:rFonts w:ascii="Arial" w:hAnsi="Arial" w:cs="Arial"/>
        </w:rPr>
        <w:t xml:space="preserve">Are </w:t>
      </w:r>
      <w:r>
        <w:rPr>
          <w:rFonts w:ascii="Arial" w:hAnsi="Arial" w:cs="Arial"/>
          <w:u w:val="single"/>
        </w:rPr>
        <w:t>ALL or PART</w:t>
      </w:r>
      <w:r w:rsidRPr="00B50E8E">
        <w:rPr>
          <w:rFonts w:ascii="Arial" w:hAnsi="Arial" w:cs="Arial"/>
        </w:rPr>
        <w:t xml:space="preserve"> of </w:t>
      </w:r>
      <w:r>
        <w:rPr>
          <w:rFonts w:ascii="Arial" w:hAnsi="Arial" w:cs="Arial"/>
        </w:rPr>
        <w:t xml:space="preserve">Air or Other Fares costs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p w:rsidR="00D62EA4" w:rsidRPr="00B50E8E" w:rsidRDefault="00D62EA4" w:rsidP="00D62EA4">
      <w:pPr>
        <w:spacing w:after="120"/>
        <w:ind w:left="720"/>
        <w:rPr>
          <w:rFonts w:ascii="Arial" w:hAnsi="Arial" w:cs="Arial"/>
        </w:rPr>
      </w:pPr>
      <w:r w:rsidRPr="00B50E8E">
        <w:rPr>
          <w:rFonts w:ascii="Arial" w:hAnsi="Arial" w:cs="Arial"/>
          <w:b/>
          <w:bCs/>
        </w:rPr>
        <w:t>If YES</w:t>
      </w:r>
      <w:r w:rsidRPr="00B50E8E">
        <w:rPr>
          <w:rFonts w:ascii="Arial" w:hAnsi="Arial" w:cs="Arial"/>
          <w:bCs/>
        </w:rPr>
        <w:t xml:space="preserve">, describe:  </w:t>
      </w:r>
      <w:r w:rsidRPr="00B50E8E">
        <w:rPr>
          <w:rFonts w:ascii="Arial" w:hAnsi="Arial" w:cs="Arial"/>
          <w:u w:val="single"/>
        </w:rPr>
        <w:fldChar w:fldCharType="begin">
          <w:ffData>
            <w:name w:val="Text2"/>
            <w:enabled/>
            <w:calcOnExit w:val="0"/>
            <w:statusText w:type="text" w:val="Number"/>
            <w:textInput/>
          </w:ffData>
        </w:fldChar>
      </w:r>
      <w:r w:rsidRPr="00B50E8E">
        <w:rPr>
          <w:rFonts w:ascii="Arial" w:hAnsi="Arial" w:cs="Arial"/>
          <w:u w:val="single"/>
        </w:rPr>
        <w:instrText xml:space="preserve"> FORMTEXT </w:instrText>
      </w:r>
      <w:r w:rsidRPr="00B50E8E">
        <w:rPr>
          <w:rFonts w:ascii="Arial" w:hAnsi="Arial" w:cs="Arial"/>
          <w:u w:val="single"/>
        </w:rPr>
      </w:r>
      <w:r w:rsidRPr="00B50E8E">
        <w:rPr>
          <w:rFonts w:ascii="Arial" w:hAnsi="Arial" w:cs="Arial"/>
          <w:u w:val="single"/>
        </w:rPr>
        <w:fldChar w:fldCharType="separate"/>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noProof/>
          <w:u w:val="single"/>
        </w:rPr>
        <w:t> </w:t>
      </w:r>
      <w:r w:rsidRPr="00B50E8E">
        <w:rPr>
          <w:rFonts w:ascii="Arial" w:hAnsi="Arial" w:cs="Arial"/>
          <w:u w:val="single"/>
        </w:rPr>
        <w:fldChar w:fldCharType="end"/>
      </w:r>
    </w:p>
    <w:p w:rsidR="00D62EA4" w:rsidRDefault="00D62EA4" w:rsidP="00D62EA4">
      <w:pPr>
        <w:rPr>
          <w:rFonts w:ascii="Arial" w:hAnsi="Arial" w:cs="Arial"/>
          <w:b/>
          <w:bCs/>
        </w:rPr>
      </w:pPr>
    </w:p>
    <w:p w:rsidR="003925D5" w:rsidRDefault="003925D5">
      <w:pPr>
        <w:rPr>
          <w:rFonts w:ascii="Arial" w:hAnsi="Arial" w:cs="Arial"/>
          <w:b/>
          <w:bCs/>
        </w:rPr>
      </w:pPr>
      <w:r>
        <w:rPr>
          <w:rFonts w:ascii="Arial" w:hAnsi="Arial" w:cs="Arial"/>
          <w:b/>
          <w:bCs/>
        </w:rPr>
        <w:br w:type="page"/>
      </w:r>
    </w:p>
    <w:p w:rsidR="003925D5" w:rsidRPr="00A20169" w:rsidRDefault="003925D5" w:rsidP="003925D5">
      <w:pPr>
        <w:spacing w:after="0"/>
        <w:rPr>
          <w:rFonts w:ascii="Arial" w:hAnsi="Arial" w:cs="Arial"/>
          <w:b/>
          <w:bCs/>
        </w:rPr>
      </w:pPr>
    </w:p>
    <w:p w:rsidR="003925D5" w:rsidRPr="00E84219" w:rsidRDefault="003925D5" w:rsidP="003925D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4. Equipment Budget Category Narrative</w:t>
      </w:r>
      <w:r w:rsidRPr="00E84219">
        <w:rPr>
          <w:rFonts w:ascii="Arial" w:hAnsi="Arial" w:cs="Arial"/>
          <w:sz w:val="24"/>
          <w:szCs w:val="24"/>
        </w:rPr>
        <w:tab/>
      </w:r>
    </w:p>
    <w:p w:rsidR="003925D5" w:rsidRPr="003C57C9" w:rsidRDefault="003925D5" w:rsidP="003925D5">
      <w:pPr>
        <w:pStyle w:val="Heading3"/>
        <w:jc w:val="left"/>
        <w:rPr>
          <w:rFonts w:cs="Arial"/>
          <w:b w:val="0"/>
          <w:spacing w:val="-1"/>
        </w:rPr>
      </w:pPr>
    </w:p>
    <w:p w:rsidR="003925D5" w:rsidRDefault="003925D5" w:rsidP="003925D5">
      <w:pPr>
        <w:pStyle w:val="ListParagraph"/>
        <w:spacing w:after="0"/>
        <w:ind w:left="0"/>
        <w:rPr>
          <w:rFonts w:ascii="Arial" w:hAnsi="Arial" w:cs="Arial"/>
          <w:sz w:val="24"/>
          <w:szCs w:val="24"/>
        </w:rPr>
      </w:pPr>
      <w:r>
        <w:rPr>
          <w:rFonts w:ascii="Arial" w:hAnsi="Arial" w:cs="Arial"/>
          <w:sz w:val="24"/>
          <w:szCs w:val="24"/>
        </w:rPr>
        <w:t>Additional instructions for the Equipment Budget Category Narrative:</w:t>
      </w:r>
    </w:p>
    <w:bookmarkEnd w:id="0"/>
    <w:bookmarkEnd w:id="1"/>
    <w:p w:rsidR="00B20FE2" w:rsidRDefault="004149F4" w:rsidP="00B20FE2">
      <w:pPr>
        <w:pStyle w:val="BodyText"/>
        <w:widowControl w:val="0"/>
        <w:numPr>
          <w:ilvl w:val="0"/>
          <w:numId w:val="13"/>
        </w:numPr>
        <w:tabs>
          <w:tab w:val="left" w:pos="941"/>
        </w:tabs>
        <w:spacing w:line="275" w:lineRule="auto"/>
        <w:ind w:right="275"/>
        <w:rPr>
          <w:rFonts w:cs="Arial"/>
        </w:rPr>
      </w:pPr>
      <w:r w:rsidRPr="00A20169">
        <w:rPr>
          <w:rFonts w:cs="Arial"/>
        </w:rPr>
        <w:t>Each item to be purchased must be listed separately with unit cost, total number of items</w:t>
      </w:r>
      <w:r w:rsidR="003925D5">
        <w:rPr>
          <w:rFonts w:cs="Arial"/>
        </w:rPr>
        <w:t>, and/or monthly rate.</w:t>
      </w:r>
    </w:p>
    <w:p w:rsidR="00B20FE2" w:rsidRDefault="004149F4" w:rsidP="00DC3AE0">
      <w:pPr>
        <w:pStyle w:val="BodyText"/>
        <w:widowControl w:val="0"/>
        <w:numPr>
          <w:ilvl w:val="0"/>
          <w:numId w:val="13"/>
        </w:numPr>
        <w:tabs>
          <w:tab w:val="left" w:pos="941"/>
        </w:tabs>
        <w:spacing w:line="275" w:lineRule="auto"/>
        <w:ind w:right="275"/>
        <w:rPr>
          <w:rFonts w:cs="Arial"/>
        </w:rPr>
      </w:pPr>
      <w:r w:rsidRPr="003925D5">
        <w:rPr>
          <w:rFonts w:cs="Arial"/>
        </w:rPr>
        <w:t>Justify equipment expenses by documenting that items will enhance di</w:t>
      </w:r>
      <w:r w:rsidR="00B20FE2">
        <w:rPr>
          <w:rFonts w:cs="Arial"/>
        </w:rPr>
        <w:t>rect services to crime victims.</w:t>
      </w:r>
    </w:p>
    <w:p w:rsidR="00B20FE2" w:rsidRDefault="004149F4" w:rsidP="00DC3AE0">
      <w:pPr>
        <w:pStyle w:val="BodyText"/>
        <w:widowControl w:val="0"/>
        <w:numPr>
          <w:ilvl w:val="0"/>
          <w:numId w:val="13"/>
        </w:numPr>
        <w:tabs>
          <w:tab w:val="left" w:pos="941"/>
        </w:tabs>
        <w:spacing w:line="275" w:lineRule="auto"/>
        <w:ind w:right="275"/>
        <w:rPr>
          <w:rFonts w:cs="Arial"/>
        </w:rPr>
      </w:pPr>
      <w:r w:rsidRPr="003925D5">
        <w:rPr>
          <w:rFonts w:cs="Arial"/>
        </w:rPr>
        <w:t>Furn</w:t>
      </w:r>
      <w:r w:rsidR="00B20FE2">
        <w:rPr>
          <w:rFonts w:cs="Arial"/>
        </w:rPr>
        <w:t xml:space="preserve">iture and office equipment </w:t>
      </w:r>
      <w:r w:rsidRPr="003925D5">
        <w:rPr>
          <w:rFonts w:cs="Arial"/>
        </w:rPr>
        <w:t>are t</w:t>
      </w:r>
      <w:r w:rsidR="00B20FE2">
        <w:rPr>
          <w:rFonts w:cs="Arial"/>
        </w:rPr>
        <w:t>o be included in this category.</w:t>
      </w:r>
    </w:p>
    <w:p w:rsidR="00B20FE2" w:rsidRDefault="00B20FE2" w:rsidP="00DC3AE0">
      <w:pPr>
        <w:pStyle w:val="BodyText"/>
        <w:widowControl w:val="0"/>
        <w:numPr>
          <w:ilvl w:val="0"/>
          <w:numId w:val="13"/>
        </w:numPr>
        <w:tabs>
          <w:tab w:val="left" w:pos="941"/>
        </w:tabs>
        <w:spacing w:line="275" w:lineRule="auto"/>
        <w:ind w:right="275"/>
        <w:rPr>
          <w:rFonts w:cs="Arial"/>
        </w:rPr>
      </w:pPr>
      <w:r>
        <w:rPr>
          <w:rFonts w:cs="Arial"/>
        </w:rPr>
        <w:t>E</w:t>
      </w:r>
      <w:r w:rsidR="004149F4" w:rsidRPr="003925D5">
        <w:rPr>
          <w:rFonts w:cs="Arial"/>
        </w:rPr>
        <w:t>quipment requests must include a written estimate of cost and local cont</w:t>
      </w:r>
      <w:r>
        <w:rPr>
          <w:rFonts w:cs="Arial"/>
        </w:rPr>
        <w:t>ract guidelines, if necessary.</w:t>
      </w:r>
    </w:p>
    <w:p w:rsidR="00B20FE2" w:rsidRDefault="004149F4" w:rsidP="00DC3AE0">
      <w:pPr>
        <w:pStyle w:val="BodyText"/>
        <w:widowControl w:val="0"/>
        <w:numPr>
          <w:ilvl w:val="0"/>
          <w:numId w:val="13"/>
        </w:numPr>
        <w:tabs>
          <w:tab w:val="left" w:pos="941"/>
        </w:tabs>
        <w:spacing w:line="275" w:lineRule="auto"/>
        <w:ind w:right="275"/>
        <w:rPr>
          <w:rFonts w:cs="Arial"/>
        </w:rPr>
      </w:pPr>
      <w:r w:rsidRPr="003925D5">
        <w:rPr>
          <w:rFonts w:cs="Arial"/>
        </w:rPr>
        <w:t>All computers purchased with DCJS funds must be equipped with updated anti-virus protection software. Applicants are encouraged to limit computer purchase requests to $1500 per unit and to discuss computer hardware and s</w:t>
      </w:r>
      <w:r w:rsidR="00B20FE2">
        <w:rPr>
          <w:rFonts w:cs="Arial"/>
        </w:rPr>
        <w:t>oftware needs with DCJS staff.</w:t>
      </w:r>
    </w:p>
    <w:p w:rsidR="00B20FE2" w:rsidRPr="008E341F" w:rsidRDefault="004149F4" w:rsidP="008E341F">
      <w:pPr>
        <w:pStyle w:val="BodyText"/>
        <w:widowControl w:val="0"/>
        <w:numPr>
          <w:ilvl w:val="0"/>
          <w:numId w:val="12"/>
        </w:numPr>
        <w:tabs>
          <w:tab w:val="left" w:pos="0"/>
          <w:tab w:val="left" w:pos="941"/>
        </w:tabs>
        <w:spacing w:line="275" w:lineRule="auto"/>
        <w:ind w:right="275"/>
        <w:rPr>
          <w:rFonts w:cs="Arial"/>
          <w:szCs w:val="24"/>
        </w:rPr>
      </w:pPr>
      <w:r w:rsidRPr="008E341F">
        <w:rPr>
          <w:rFonts w:cs="Arial"/>
          <w:szCs w:val="24"/>
        </w:rPr>
        <w:t>If equipment is requested to replace outdated or “old” equipment, please briefly describe why replacement is necessary and when the “old” equipment was acquired.</w:t>
      </w:r>
    </w:p>
    <w:p w:rsidR="008E341F" w:rsidRPr="008E341F" w:rsidRDefault="008E341F" w:rsidP="008E341F">
      <w:pPr>
        <w:pStyle w:val="BodyText"/>
        <w:widowControl w:val="0"/>
        <w:numPr>
          <w:ilvl w:val="0"/>
          <w:numId w:val="12"/>
        </w:numPr>
        <w:tabs>
          <w:tab w:val="left" w:pos="0"/>
          <w:tab w:val="left" w:pos="941"/>
        </w:tabs>
        <w:spacing w:line="275" w:lineRule="auto"/>
        <w:ind w:right="275"/>
        <w:rPr>
          <w:rFonts w:cs="Arial"/>
          <w:szCs w:val="24"/>
        </w:rPr>
      </w:pPr>
      <w:r w:rsidRPr="008E341F">
        <w:rPr>
          <w:rFonts w:cs="Arial"/>
          <w:szCs w:val="24"/>
        </w:rPr>
        <w:t>Actual expenses should be documented wherever possible. For example: “Last year we spent $400 on postage. For FY 2019, we anticipate spending $475, due to stamp rate increase.”</w:t>
      </w:r>
    </w:p>
    <w:p w:rsidR="00B20FE2" w:rsidRPr="008E341F" w:rsidRDefault="00B20FE2" w:rsidP="008E341F">
      <w:pPr>
        <w:pStyle w:val="BodyText"/>
        <w:widowControl w:val="0"/>
        <w:numPr>
          <w:ilvl w:val="0"/>
          <w:numId w:val="12"/>
        </w:numPr>
        <w:tabs>
          <w:tab w:val="left" w:pos="0"/>
          <w:tab w:val="left" w:pos="941"/>
        </w:tabs>
        <w:spacing w:line="275" w:lineRule="auto"/>
        <w:ind w:right="275"/>
        <w:rPr>
          <w:rFonts w:cs="Arial"/>
          <w:szCs w:val="24"/>
        </w:rPr>
      </w:pPr>
      <w:r w:rsidRPr="008E341F">
        <w:rPr>
          <w:rFonts w:cs="Arial"/>
          <w:szCs w:val="24"/>
        </w:rPr>
        <w:t>When deciding whether an item is equipment or a supply, note this distinction:</w:t>
      </w:r>
    </w:p>
    <w:p w:rsidR="00B20FE2" w:rsidRPr="00B20FE2" w:rsidRDefault="00B20FE2" w:rsidP="00B20FE2">
      <w:pPr>
        <w:pStyle w:val="BodyText"/>
        <w:widowControl w:val="0"/>
        <w:tabs>
          <w:tab w:val="left" w:pos="941"/>
        </w:tabs>
        <w:spacing w:line="275" w:lineRule="auto"/>
        <w:ind w:left="720" w:right="275"/>
        <w:rPr>
          <w:rFonts w:cs="Arial"/>
          <w:sz w:val="8"/>
          <w:szCs w:val="8"/>
        </w:rPr>
      </w:pPr>
    </w:p>
    <w:p w:rsidR="00B20FE2" w:rsidRPr="00B20FE2" w:rsidRDefault="00B20FE2" w:rsidP="00B20FE2">
      <w:pPr>
        <w:pStyle w:val="BodyText"/>
        <w:widowControl w:val="0"/>
        <w:tabs>
          <w:tab w:val="left" w:pos="941"/>
        </w:tabs>
        <w:spacing w:line="275" w:lineRule="auto"/>
        <w:ind w:left="720" w:right="275"/>
        <w:rPr>
          <w:rFonts w:cs="Arial"/>
          <w:i/>
        </w:rPr>
      </w:pPr>
      <w:r w:rsidRPr="00B20FE2">
        <w:rPr>
          <w:rFonts w:cs="Arial"/>
          <w:i/>
          <w:szCs w:val="24"/>
        </w:rPr>
        <w:t>The most important thing to remember about the difference between business supplies and business equipment is that supplies are a current asset, while equipment is a long-term asset. Current assets are those assets used up within a year (more or less), while long-term assets are used over several years. </w:t>
      </w:r>
    </w:p>
    <w:p w:rsidR="00E578EA" w:rsidRDefault="00E578EA" w:rsidP="008E341F">
      <w:pPr>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8E341F" w:rsidRPr="00C0052E" w:rsidTr="008E341F">
        <w:trPr>
          <w:trHeight w:val="432"/>
        </w:trPr>
        <w:tc>
          <w:tcPr>
            <w:tcW w:w="10188" w:type="dxa"/>
            <w:gridSpan w:val="3"/>
            <w:vAlign w:val="center"/>
          </w:tcPr>
          <w:p w:rsidR="008E341F" w:rsidRPr="00C0052E" w:rsidRDefault="008E341F" w:rsidP="008E341F">
            <w:pPr>
              <w:rPr>
                <w:rFonts w:ascii="Arial" w:hAnsi="Arial" w:cs="Arial"/>
              </w:rPr>
            </w:pPr>
            <w:r>
              <w:rPr>
                <w:rFonts w:ascii="Arial" w:hAnsi="Arial" w:cs="Arial"/>
                <w:b/>
              </w:rPr>
              <w:t>Equipment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8E341F" w:rsidRPr="00C0052E" w:rsidTr="008E341F">
        <w:trPr>
          <w:trHeight w:val="432"/>
        </w:trPr>
        <w:tc>
          <w:tcPr>
            <w:tcW w:w="10188" w:type="dxa"/>
            <w:gridSpan w:val="3"/>
            <w:vAlign w:val="center"/>
          </w:tcPr>
          <w:p w:rsidR="008E341F" w:rsidRDefault="008E341F" w:rsidP="008E341F">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Equipment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8E341F" w:rsidRPr="00C0052E" w:rsidTr="008E341F">
        <w:tc>
          <w:tcPr>
            <w:tcW w:w="3396" w:type="dxa"/>
            <w:shd w:val="clear" w:color="auto" w:fill="DAEEF3" w:themeFill="accent5" w:themeFillTint="33"/>
          </w:tcPr>
          <w:p w:rsidR="008E341F" w:rsidRPr="00C0052E" w:rsidRDefault="008E341F" w:rsidP="008E341F">
            <w:pPr>
              <w:rPr>
                <w:rFonts w:ascii="Arial" w:hAnsi="Arial" w:cs="Arial"/>
              </w:rPr>
            </w:pPr>
            <w:r>
              <w:rPr>
                <w:rFonts w:ascii="Arial" w:hAnsi="Arial" w:cs="Arial"/>
              </w:rPr>
              <w:t>Cost Per Item / Monthly Rate</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8E341F" w:rsidRPr="00C0052E" w:rsidRDefault="008E341F" w:rsidP="008E341F">
            <w:pPr>
              <w:rPr>
                <w:rFonts w:ascii="Arial" w:hAnsi="Arial" w:cs="Arial"/>
                <w:b/>
              </w:rPr>
            </w:pPr>
            <w:r w:rsidRPr="00C0052E">
              <w:rPr>
                <w:rFonts w:ascii="Arial" w:hAnsi="Arial" w:cs="Arial"/>
                <w:b/>
              </w:rPr>
              <w:t>Total Cost:</w:t>
            </w:r>
          </w:p>
        </w:tc>
      </w:tr>
      <w:tr w:rsidR="008E341F" w:rsidRPr="00C0052E" w:rsidTr="008E341F">
        <w:trPr>
          <w:trHeight w:val="733"/>
        </w:trPr>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8E341F" w:rsidRPr="00700FCC" w:rsidRDefault="008E341F" w:rsidP="008E341F">
            <w:pPr>
              <w:rPr>
                <w:rFonts w:ascii="Arial" w:hAnsi="Arial" w:cs="Arial"/>
                <w:b/>
              </w:rPr>
            </w:pPr>
            <w:r w:rsidRPr="00700FCC">
              <w:rPr>
                <w:rFonts w:ascii="Arial" w:hAnsi="Arial" w:cs="Arial"/>
                <w:b/>
              </w:rPr>
              <w:t xml:space="preserve">$ </w:t>
            </w:r>
            <w:r w:rsidRPr="00700FCC">
              <w:rPr>
                <w:rFonts w:ascii="Arial" w:hAnsi="Arial" w:cs="Arial"/>
                <w:b/>
              </w:rPr>
              <w:fldChar w:fldCharType="begin">
                <w:ffData>
                  <w:name w:val="Text2"/>
                  <w:enabled/>
                  <w:calcOnExit w:val="0"/>
                  <w:statusText w:type="text" w:val="Number"/>
                  <w:textInput/>
                </w:ffData>
              </w:fldChar>
            </w:r>
            <w:r w:rsidRPr="00700FCC">
              <w:rPr>
                <w:rFonts w:ascii="Arial" w:hAnsi="Arial" w:cs="Arial"/>
                <w:b/>
              </w:rPr>
              <w:instrText xml:space="preserve"> FORMTEXT </w:instrText>
            </w:r>
            <w:r w:rsidRPr="00700FCC">
              <w:rPr>
                <w:rFonts w:ascii="Arial" w:hAnsi="Arial" w:cs="Arial"/>
                <w:b/>
              </w:rPr>
            </w:r>
            <w:r w:rsidRPr="00700FCC">
              <w:rPr>
                <w:rFonts w:ascii="Arial" w:hAnsi="Arial" w:cs="Arial"/>
                <w:b/>
              </w:rPr>
              <w:fldChar w:fldCharType="separate"/>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noProof/>
              </w:rPr>
              <w:t> </w:t>
            </w:r>
            <w:r w:rsidRPr="00700FCC">
              <w:rPr>
                <w:rFonts w:ascii="Arial" w:hAnsi="Arial" w:cs="Arial"/>
                <w:b/>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Equipment Item </w:t>
            </w:r>
            <w:r w:rsidRPr="00093A49">
              <w:rPr>
                <w:rFonts w:cs="Arial"/>
                <w:i/>
                <w:sz w:val="20"/>
              </w:rPr>
              <w:t>(to include portions used as cash or in-kind match, if applicable)</w:t>
            </w:r>
            <w:r w:rsidRPr="00C0052E">
              <w:rPr>
                <w:rFonts w:cs="Arial"/>
                <w:sz w:val="22"/>
                <w:szCs w:val="22"/>
              </w:rPr>
              <w:t>:</w:t>
            </w:r>
          </w:p>
        </w:tc>
      </w:tr>
      <w:tr w:rsidR="008E341F" w:rsidRPr="00C0052E" w:rsidTr="008E341F">
        <w:tc>
          <w:tcPr>
            <w:tcW w:w="10188" w:type="dxa"/>
            <w:gridSpan w:val="3"/>
            <w:shd w:val="clear" w:color="auto" w:fill="auto"/>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8E341F" w:rsidRPr="00C0052E" w:rsidTr="008E341F">
        <w:trPr>
          <w:trHeight w:val="432"/>
        </w:trPr>
        <w:tc>
          <w:tcPr>
            <w:tcW w:w="10188" w:type="dxa"/>
            <w:gridSpan w:val="3"/>
            <w:shd w:val="clear" w:color="auto" w:fill="DAEEF3" w:themeFill="accent5" w:themeFillTint="33"/>
            <w:vAlign w:val="center"/>
          </w:tcPr>
          <w:p w:rsidR="008E341F" w:rsidRPr="00C0052E" w:rsidRDefault="008E341F" w:rsidP="008E341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Equipment Item</w:t>
            </w:r>
            <w:r w:rsidRPr="00C0052E">
              <w:rPr>
                <w:rFonts w:cs="Arial"/>
                <w:sz w:val="22"/>
                <w:szCs w:val="22"/>
              </w:rPr>
              <w:t>:</w:t>
            </w:r>
          </w:p>
        </w:tc>
      </w:tr>
      <w:tr w:rsidR="008E341F" w:rsidRPr="00C0052E" w:rsidTr="008E341F">
        <w:tc>
          <w:tcPr>
            <w:tcW w:w="10188" w:type="dxa"/>
            <w:gridSpan w:val="3"/>
          </w:tcPr>
          <w:p w:rsidR="008E341F" w:rsidRPr="00C0052E" w:rsidRDefault="008E341F" w:rsidP="008E341F">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8E341F" w:rsidRDefault="008E341F" w:rsidP="008E341F">
      <w:pPr>
        <w:spacing w:after="0"/>
        <w:rPr>
          <w:rFonts w:ascii="Arial" w:hAnsi="Arial" w:cs="Arial"/>
          <w:sz w:val="24"/>
          <w:szCs w:val="24"/>
        </w:rPr>
      </w:pPr>
    </w:p>
    <w:p w:rsidR="008E341F" w:rsidRDefault="008E341F" w:rsidP="008E341F">
      <w:pPr>
        <w:spacing w:after="0"/>
        <w:rPr>
          <w:rFonts w:ascii="Arial" w:hAnsi="Arial" w:cs="Arial"/>
          <w:b/>
          <w:bCs/>
        </w:rPr>
      </w:pPr>
    </w:p>
    <w:p w:rsidR="004874CC" w:rsidRDefault="004874CC">
      <w:pPr>
        <w:rPr>
          <w:rFonts w:ascii="Arial" w:hAnsi="Arial" w:cs="Arial"/>
          <w:b/>
          <w:bCs/>
        </w:rPr>
      </w:pPr>
      <w:r>
        <w:rPr>
          <w:rFonts w:ascii="Arial" w:hAnsi="Arial" w:cs="Arial"/>
          <w:b/>
          <w:bCs/>
        </w:rPr>
        <w:br w:type="page"/>
      </w:r>
    </w:p>
    <w:p w:rsidR="004874CC" w:rsidRPr="00A20169" w:rsidRDefault="004874CC" w:rsidP="008E341F">
      <w:pPr>
        <w:spacing w:after="0"/>
        <w:rPr>
          <w:rFonts w:ascii="Arial" w:hAnsi="Arial" w:cs="Arial"/>
          <w:b/>
          <w:bCs/>
        </w:rPr>
      </w:pPr>
    </w:p>
    <w:p w:rsidR="008E341F" w:rsidRPr="00E84219" w:rsidRDefault="008E341F" w:rsidP="008E341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5. Supplies &amp; Other Expenses Budget Category Narrative</w:t>
      </w:r>
      <w:r w:rsidRPr="00E84219">
        <w:rPr>
          <w:rFonts w:ascii="Arial" w:hAnsi="Arial" w:cs="Arial"/>
          <w:sz w:val="24"/>
          <w:szCs w:val="24"/>
        </w:rPr>
        <w:tab/>
      </w:r>
    </w:p>
    <w:p w:rsidR="008E341F" w:rsidRPr="003C57C9" w:rsidRDefault="008E341F" w:rsidP="008E341F">
      <w:pPr>
        <w:pStyle w:val="Heading3"/>
        <w:jc w:val="left"/>
        <w:rPr>
          <w:rFonts w:cs="Arial"/>
          <w:b w:val="0"/>
          <w:spacing w:val="-1"/>
        </w:rPr>
      </w:pPr>
    </w:p>
    <w:p w:rsidR="008E341F" w:rsidRDefault="008E341F" w:rsidP="008E341F">
      <w:pPr>
        <w:pStyle w:val="ListParagraph"/>
        <w:spacing w:after="0"/>
        <w:ind w:left="0"/>
        <w:rPr>
          <w:rFonts w:ascii="Arial" w:hAnsi="Arial" w:cs="Arial"/>
          <w:sz w:val="24"/>
          <w:szCs w:val="24"/>
        </w:rPr>
      </w:pPr>
      <w:r>
        <w:rPr>
          <w:rFonts w:ascii="Arial" w:hAnsi="Arial" w:cs="Arial"/>
          <w:sz w:val="24"/>
          <w:szCs w:val="24"/>
        </w:rPr>
        <w:t xml:space="preserve">Additional instructions for the </w:t>
      </w:r>
      <w:r w:rsidR="004874CC">
        <w:rPr>
          <w:rFonts w:ascii="Arial" w:hAnsi="Arial" w:cs="Arial"/>
          <w:sz w:val="24"/>
          <w:szCs w:val="24"/>
        </w:rPr>
        <w:t>Supplies &amp; Other Expenses</w:t>
      </w:r>
      <w:r>
        <w:rPr>
          <w:rFonts w:ascii="Arial" w:hAnsi="Arial" w:cs="Arial"/>
          <w:sz w:val="24"/>
          <w:szCs w:val="24"/>
        </w:rPr>
        <w:t xml:space="preserve"> Budget Category Narrative:</w:t>
      </w:r>
    </w:p>
    <w:p w:rsidR="004874CC" w:rsidRPr="004874CC" w:rsidRDefault="004149F4" w:rsidP="004874CC">
      <w:pPr>
        <w:pStyle w:val="BodyText"/>
        <w:widowControl w:val="0"/>
        <w:numPr>
          <w:ilvl w:val="0"/>
          <w:numId w:val="14"/>
        </w:numPr>
        <w:tabs>
          <w:tab w:val="left" w:pos="941"/>
        </w:tabs>
        <w:spacing w:line="275" w:lineRule="auto"/>
        <w:ind w:right="275"/>
        <w:rPr>
          <w:rFonts w:cs="Arial"/>
          <w:szCs w:val="24"/>
        </w:rPr>
      </w:pPr>
      <w:r w:rsidRPr="00A20169">
        <w:rPr>
          <w:rFonts w:cs="Arial"/>
        </w:rPr>
        <w:t>All costs should be itemized within this category by major types (e.g., office supplies, equipment use fees, printing, photocopying, postage, brochures, books and othe</w:t>
      </w:r>
      <w:r w:rsidR="004874CC">
        <w:rPr>
          <w:rFonts w:cs="Arial"/>
        </w:rPr>
        <w:t>r victim-related materials, telephone).</w:t>
      </w:r>
    </w:p>
    <w:p w:rsidR="004874CC" w:rsidRPr="004874CC" w:rsidRDefault="004149F4" w:rsidP="004874CC">
      <w:pPr>
        <w:pStyle w:val="BodyText"/>
        <w:widowControl w:val="0"/>
        <w:numPr>
          <w:ilvl w:val="0"/>
          <w:numId w:val="14"/>
        </w:numPr>
        <w:tabs>
          <w:tab w:val="left" w:pos="941"/>
        </w:tabs>
        <w:spacing w:line="275" w:lineRule="auto"/>
        <w:ind w:right="275"/>
        <w:rPr>
          <w:rFonts w:cs="Arial"/>
          <w:szCs w:val="24"/>
        </w:rPr>
      </w:pPr>
      <w:r w:rsidRPr="00A20169">
        <w:rPr>
          <w:rFonts w:cs="Arial"/>
        </w:rPr>
        <w:t xml:space="preserve">Show the basis for computation ("x" dollars per month for office supplies; "y" dollars per person for </w:t>
      </w:r>
      <w:r w:rsidR="004874CC">
        <w:rPr>
          <w:rFonts w:cs="Arial"/>
        </w:rPr>
        <w:t>training materials; telephone (l</w:t>
      </w:r>
      <w:r w:rsidRPr="00A20169">
        <w:rPr>
          <w:rFonts w:cs="Arial"/>
        </w:rPr>
        <w:t>and</w:t>
      </w:r>
      <w:r w:rsidR="004874CC">
        <w:rPr>
          <w:rFonts w:cs="Arial"/>
        </w:rPr>
        <w:t>-line and/or mobile</w:t>
      </w:r>
      <w:r w:rsidRPr="00A20169">
        <w:rPr>
          <w:rFonts w:cs="Arial"/>
        </w:rPr>
        <w:t>) at "z" dollars p</w:t>
      </w:r>
      <w:r w:rsidR="004874CC">
        <w:rPr>
          <w:rFonts w:cs="Arial"/>
        </w:rPr>
        <w:t>er month, etc.).</w:t>
      </w:r>
    </w:p>
    <w:p w:rsidR="004874CC" w:rsidRPr="004874CC" w:rsidRDefault="004874CC" w:rsidP="004874CC">
      <w:pPr>
        <w:pStyle w:val="BodyText"/>
        <w:widowControl w:val="0"/>
        <w:numPr>
          <w:ilvl w:val="0"/>
          <w:numId w:val="14"/>
        </w:numPr>
        <w:tabs>
          <w:tab w:val="left" w:pos="941"/>
        </w:tabs>
        <w:spacing w:line="275" w:lineRule="auto"/>
        <w:ind w:right="275"/>
        <w:rPr>
          <w:rFonts w:cs="Arial"/>
          <w:szCs w:val="24"/>
        </w:rPr>
      </w:pPr>
      <w:r>
        <w:rPr>
          <w:rFonts w:cs="Arial"/>
        </w:rPr>
        <w:t>T</w:t>
      </w:r>
      <w:r w:rsidR="004149F4" w:rsidRPr="00A20169">
        <w:rPr>
          <w:rFonts w:cs="Arial"/>
        </w:rPr>
        <w:t>he rationale used to determine the basis for each computation should be explained, as a</w:t>
      </w:r>
      <w:r>
        <w:rPr>
          <w:rFonts w:cs="Arial"/>
        </w:rPr>
        <w:t>ppropriate.</w:t>
      </w:r>
    </w:p>
    <w:p w:rsidR="00F33C0E" w:rsidRPr="00A20169" w:rsidRDefault="00706B5B" w:rsidP="004874CC">
      <w:pPr>
        <w:pStyle w:val="BodyText"/>
        <w:widowControl w:val="0"/>
        <w:numPr>
          <w:ilvl w:val="0"/>
          <w:numId w:val="14"/>
        </w:numPr>
        <w:tabs>
          <w:tab w:val="left" w:pos="941"/>
        </w:tabs>
        <w:spacing w:line="275" w:lineRule="auto"/>
        <w:ind w:right="275"/>
        <w:rPr>
          <w:rFonts w:cs="Arial"/>
          <w:szCs w:val="24"/>
        </w:rPr>
      </w:pPr>
      <w:r>
        <w:rPr>
          <w:rFonts w:cs="Arial"/>
        </w:rPr>
        <w:t>T</w:t>
      </w:r>
      <w:r w:rsidR="004149F4" w:rsidRPr="00A20169">
        <w:rPr>
          <w:rFonts w:cs="Arial"/>
        </w:rPr>
        <w:t>horoughly document the necessity and cost effectiveness of requested expenditures.</w:t>
      </w:r>
    </w:p>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lastRenderedPageBreak/>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lastRenderedPageBreak/>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396"/>
        <w:gridCol w:w="3396"/>
        <w:gridCol w:w="3396"/>
      </w:tblGrid>
      <w:tr w:rsidR="005B0612" w:rsidRPr="00C0052E" w:rsidTr="005B0612">
        <w:trPr>
          <w:trHeight w:val="432"/>
        </w:trPr>
        <w:tc>
          <w:tcPr>
            <w:tcW w:w="10188" w:type="dxa"/>
            <w:gridSpan w:val="3"/>
            <w:vAlign w:val="center"/>
          </w:tcPr>
          <w:p w:rsidR="005B0612" w:rsidRPr="00C0052E" w:rsidRDefault="005B0612" w:rsidP="005B0612">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5B0612" w:rsidRPr="00C0052E" w:rsidTr="005B0612">
        <w:trPr>
          <w:trHeight w:val="432"/>
        </w:trPr>
        <w:tc>
          <w:tcPr>
            <w:tcW w:w="10188" w:type="dxa"/>
            <w:gridSpan w:val="3"/>
            <w:vAlign w:val="center"/>
          </w:tcPr>
          <w:p w:rsidR="005B0612" w:rsidRDefault="005B0612" w:rsidP="005B0612">
            <w:pPr>
              <w:rPr>
                <w:rFonts w:ascii="Arial" w:hAnsi="Arial" w:cs="Arial"/>
                <w:b/>
              </w:rPr>
            </w:pPr>
            <w:r>
              <w:rPr>
                <w:rFonts w:ascii="Arial" w:hAnsi="Arial" w:cs="Arial"/>
              </w:rPr>
              <w:t>Is</w:t>
            </w:r>
            <w:r w:rsidRPr="00E34BF6">
              <w:rPr>
                <w:rFonts w:ascii="Arial" w:hAnsi="Arial" w:cs="Arial"/>
              </w:rPr>
              <w:t xml:space="preserve"> </w:t>
            </w:r>
            <w:r>
              <w:rPr>
                <w:rFonts w:ascii="Arial" w:hAnsi="Arial" w:cs="Arial"/>
                <w:u w:val="single"/>
              </w:rPr>
              <w:t>ALL or PART</w:t>
            </w:r>
            <w:r w:rsidRPr="00B50E8E">
              <w:rPr>
                <w:rFonts w:ascii="Arial" w:hAnsi="Arial" w:cs="Arial"/>
              </w:rPr>
              <w:t xml:space="preserve"> of </w:t>
            </w:r>
            <w:r>
              <w:rPr>
                <w:rFonts w:ascii="Arial" w:hAnsi="Arial" w:cs="Arial"/>
              </w:rPr>
              <w:t xml:space="preserve">this Supply/Item cost </w:t>
            </w:r>
            <w:r w:rsidRPr="00B50E8E">
              <w:rPr>
                <w:rFonts w:ascii="Arial" w:hAnsi="Arial" w:cs="Arial"/>
              </w:rPr>
              <w:t xml:space="preserve">used as </w:t>
            </w:r>
            <w:r w:rsidRPr="00B50E8E">
              <w:rPr>
                <w:rFonts w:ascii="Arial" w:hAnsi="Arial" w:cs="Arial"/>
                <w:b/>
              </w:rPr>
              <w:t>MATCH</w:t>
            </w:r>
            <w:r w:rsidRPr="00B50E8E">
              <w:rPr>
                <w:rFonts w:ascii="Arial" w:hAnsi="Arial" w:cs="Arial"/>
              </w:rPr>
              <w:t xml:space="preserve">?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NO    </w:t>
            </w:r>
            <w:r w:rsidRPr="00B50E8E">
              <w:rPr>
                <w:rFonts w:ascii="Arial" w:hAnsi="Arial" w:cs="Arial"/>
                <w:bCs/>
              </w:rPr>
              <w:fldChar w:fldCharType="begin">
                <w:ffData>
                  <w:name w:val="Check1"/>
                  <w:enabled/>
                  <w:calcOnExit w:val="0"/>
                  <w:checkBox>
                    <w:sizeAuto/>
                    <w:default w:val="0"/>
                  </w:checkBox>
                </w:ffData>
              </w:fldChar>
            </w:r>
            <w:r w:rsidRPr="00B50E8E">
              <w:rPr>
                <w:rFonts w:ascii="Arial" w:hAnsi="Arial" w:cs="Arial"/>
                <w:bCs/>
              </w:rPr>
              <w:instrText xml:space="preserve"> FORMCHECKBOX </w:instrText>
            </w:r>
            <w:r w:rsidR="004D6E8D">
              <w:rPr>
                <w:rFonts w:ascii="Arial" w:hAnsi="Arial" w:cs="Arial"/>
                <w:bCs/>
              </w:rPr>
            </w:r>
            <w:r w:rsidR="004D6E8D">
              <w:rPr>
                <w:rFonts w:ascii="Arial" w:hAnsi="Arial" w:cs="Arial"/>
                <w:bCs/>
              </w:rPr>
              <w:fldChar w:fldCharType="separate"/>
            </w:r>
            <w:r w:rsidRPr="00B50E8E">
              <w:rPr>
                <w:rFonts w:ascii="Arial" w:hAnsi="Arial" w:cs="Arial"/>
                <w:bCs/>
              </w:rPr>
              <w:fldChar w:fldCharType="end"/>
            </w:r>
            <w:r w:rsidRPr="00B50E8E">
              <w:rPr>
                <w:rFonts w:ascii="Arial" w:hAnsi="Arial" w:cs="Arial"/>
                <w:bCs/>
              </w:rPr>
              <w:t xml:space="preserve"> YES</w:t>
            </w:r>
          </w:p>
        </w:tc>
      </w:tr>
      <w:tr w:rsidR="005B0612" w:rsidRPr="00C0052E" w:rsidTr="005B0612">
        <w:tc>
          <w:tcPr>
            <w:tcW w:w="3396" w:type="dxa"/>
            <w:shd w:val="clear" w:color="auto" w:fill="DAEEF3" w:themeFill="accent5" w:themeFillTint="33"/>
          </w:tcPr>
          <w:p w:rsidR="005B0612" w:rsidRPr="00C0052E" w:rsidRDefault="005B0612" w:rsidP="005B0612">
            <w:pPr>
              <w:rPr>
                <w:rFonts w:ascii="Arial" w:hAnsi="Arial" w:cs="Arial"/>
              </w:rPr>
            </w:pPr>
            <w:r>
              <w:rPr>
                <w:rFonts w:ascii="Arial" w:hAnsi="Arial" w:cs="Arial"/>
              </w:rPr>
              <w:t>Cost Per Item / Monthly Cost</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rPr>
            </w:pPr>
            <w:r w:rsidRPr="00C0052E">
              <w:rPr>
                <w:rFonts w:ascii="Arial" w:hAnsi="Arial" w:cs="Arial"/>
              </w:rPr>
              <w:t xml:space="preserve">Total Number of </w:t>
            </w:r>
            <w:r>
              <w:rPr>
                <w:rFonts w:ascii="Arial" w:hAnsi="Arial" w:cs="Arial"/>
              </w:rPr>
              <w:t>Items / Months</w:t>
            </w:r>
            <w:r w:rsidRPr="00C0052E">
              <w:rPr>
                <w:rFonts w:ascii="Arial" w:hAnsi="Arial" w:cs="Arial"/>
              </w:rPr>
              <w:t>:</w:t>
            </w:r>
          </w:p>
        </w:tc>
        <w:tc>
          <w:tcPr>
            <w:tcW w:w="3396" w:type="dxa"/>
            <w:shd w:val="clear" w:color="auto" w:fill="DAEEF3" w:themeFill="accent5" w:themeFillTint="33"/>
          </w:tcPr>
          <w:p w:rsidR="005B0612" w:rsidRPr="00C0052E" w:rsidRDefault="005B0612" w:rsidP="005B0612">
            <w:pPr>
              <w:rPr>
                <w:rFonts w:ascii="Arial" w:hAnsi="Arial" w:cs="Arial"/>
                <w:b/>
              </w:rPr>
            </w:pPr>
            <w:r w:rsidRPr="00C0052E">
              <w:rPr>
                <w:rFonts w:ascii="Arial" w:hAnsi="Arial" w:cs="Arial"/>
                <w:b/>
              </w:rPr>
              <w:t>Total Cost:</w:t>
            </w:r>
          </w:p>
        </w:tc>
      </w:tr>
      <w:tr w:rsidR="005B0612" w:rsidRPr="00C0052E" w:rsidTr="005B0612">
        <w:trPr>
          <w:trHeight w:val="733"/>
        </w:trPr>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3396" w:type="dxa"/>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5B0612">
              <w:rPr>
                <w:rFonts w:cs="Arial"/>
                <w:b w:val="0"/>
                <w:i/>
                <w:sz w:val="20"/>
              </w:rPr>
              <w:t>(explain what the supply/item is and how it will be used; describe portions used as cash or in-kind match, if applicable)</w:t>
            </w:r>
            <w:r w:rsidRPr="005B0612">
              <w:rPr>
                <w:rFonts w:cs="Arial"/>
                <w:sz w:val="22"/>
                <w:szCs w:val="22"/>
              </w:rPr>
              <w:t>:</w:t>
            </w:r>
          </w:p>
        </w:tc>
      </w:tr>
      <w:tr w:rsidR="005B0612" w:rsidRPr="00C0052E" w:rsidTr="005B0612">
        <w:tc>
          <w:tcPr>
            <w:tcW w:w="10188" w:type="dxa"/>
            <w:gridSpan w:val="3"/>
            <w:shd w:val="clear" w:color="auto" w:fill="auto"/>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5B0612" w:rsidRPr="00C0052E" w:rsidTr="005B0612">
        <w:trPr>
          <w:trHeight w:val="432"/>
        </w:trPr>
        <w:tc>
          <w:tcPr>
            <w:tcW w:w="10188" w:type="dxa"/>
            <w:gridSpan w:val="3"/>
            <w:shd w:val="clear" w:color="auto" w:fill="DAEEF3" w:themeFill="accent5" w:themeFillTint="33"/>
            <w:vAlign w:val="center"/>
          </w:tcPr>
          <w:p w:rsidR="005B0612" w:rsidRPr="00C0052E" w:rsidRDefault="005B0612" w:rsidP="005B0612">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5B0612">
              <w:rPr>
                <w:rFonts w:cs="Arial"/>
                <w:b w:val="0"/>
                <w:i/>
                <w:sz w:val="20"/>
              </w:rPr>
              <w:t>(explain why the supply/item is needed and how it is allowable under this grant)</w:t>
            </w:r>
            <w:r w:rsidRPr="00C0052E">
              <w:rPr>
                <w:rFonts w:cs="Arial"/>
                <w:sz w:val="22"/>
                <w:szCs w:val="22"/>
              </w:rPr>
              <w:t>:</w:t>
            </w:r>
          </w:p>
        </w:tc>
      </w:tr>
      <w:tr w:rsidR="005B0612" w:rsidRPr="00C0052E" w:rsidTr="005B0612">
        <w:tc>
          <w:tcPr>
            <w:tcW w:w="10188" w:type="dxa"/>
            <w:gridSpan w:val="3"/>
          </w:tcPr>
          <w:p w:rsidR="005B0612" w:rsidRPr="00C0052E" w:rsidRDefault="005B0612" w:rsidP="005B0612">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5B0612" w:rsidRPr="005B0612" w:rsidRDefault="005B0612" w:rsidP="00DC3AE0">
      <w:pPr>
        <w:spacing w:after="0"/>
        <w:rPr>
          <w:rFonts w:ascii="Arial" w:hAnsi="Arial" w:cs="Arial"/>
          <w:sz w:val="24"/>
          <w:szCs w:val="24"/>
        </w:rPr>
      </w:pPr>
    </w:p>
    <w:p w:rsidR="005B0612" w:rsidRDefault="005B0612" w:rsidP="00DC3AE0">
      <w:pPr>
        <w:spacing w:after="0"/>
        <w:rPr>
          <w:rFonts w:ascii="Arial" w:hAnsi="Arial" w:cs="Arial"/>
          <w:sz w:val="24"/>
          <w:szCs w:val="24"/>
        </w:rPr>
      </w:pPr>
    </w:p>
    <w:p w:rsidR="00654689" w:rsidRDefault="00654689" w:rsidP="00DC3AE0">
      <w:pPr>
        <w:spacing w:after="0"/>
        <w:rPr>
          <w:rFonts w:ascii="Arial" w:hAnsi="Arial" w:cs="Arial"/>
          <w:sz w:val="24"/>
          <w:szCs w:val="24"/>
        </w:rPr>
      </w:pPr>
    </w:p>
    <w:p w:rsidR="00654689" w:rsidRDefault="00654689">
      <w:pPr>
        <w:rPr>
          <w:rFonts w:ascii="Arial" w:hAnsi="Arial" w:cs="Arial"/>
          <w:sz w:val="24"/>
          <w:szCs w:val="24"/>
        </w:rPr>
      </w:pPr>
      <w:r>
        <w:rPr>
          <w:rFonts w:ascii="Arial" w:hAnsi="Arial" w:cs="Arial"/>
          <w:sz w:val="24"/>
          <w:szCs w:val="24"/>
        </w:rPr>
        <w:br w:type="page"/>
      </w:r>
    </w:p>
    <w:p w:rsidR="00654689" w:rsidRPr="005B0612" w:rsidRDefault="00654689" w:rsidP="00DC3AE0">
      <w:pPr>
        <w:spacing w:after="0"/>
        <w:rPr>
          <w:rFonts w:ascii="Arial" w:hAnsi="Arial" w:cs="Arial"/>
          <w:sz w:val="24"/>
          <w:szCs w:val="24"/>
        </w:rPr>
      </w:pPr>
    </w:p>
    <w:p w:rsidR="005B0612" w:rsidRPr="00E84219" w:rsidRDefault="005B0612" w:rsidP="005B0612">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Arial" w:hAnsi="Arial" w:cs="Arial"/>
          <w:sz w:val="24"/>
          <w:szCs w:val="24"/>
        </w:rPr>
      </w:pPr>
      <w:r>
        <w:rPr>
          <w:rFonts w:ascii="Arial" w:hAnsi="Arial" w:cs="Arial"/>
          <w:color w:val="auto"/>
          <w:sz w:val="24"/>
          <w:szCs w:val="24"/>
        </w:rPr>
        <w:t>6. Indirect Costs</w:t>
      </w:r>
      <w:r w:rsidRPr="00E84219">
        <w:rPr>
          <w:rFonts w:ascii="Arial" w:hAnsi="Arial" w:cs="Arial"/>
          <w:sz w:val="24"/>
          <w:szCs w:val="24"/>
        </w:rPr>
        <w:tab/>
      </w:r>
    </w:p>
    <w:p w:rsidR="00654689" w:rsidRDefault="00654689" w:rsidP="00824C6F">
      <w:pPr>
        <w:pStyle w:val="Heading3"/>
        <w:jc w:val="left"/>
        <w:rPr>
          <w:rFonts w:cs="Arial"/>
          <w:spacing w:val="-1"/>
          <w:u w:val="single"/>
        </w:rPr>
      </w:pPr>
    </w:p>
    <w:p w:rsidR="00824C6F" w:rsidRPr="00824C6F" w:rsidRDefault="00824C6F" w:rsidP="00824C6F">
      <w:pPr>
        <w:pStyle w:val="Heading3"/>
        <w:jc w:val="left"/>
        <w:rPr>
          <w:rFonts w:cs="Arial"/>
          <w:spacing w:val="-1"/>
          <w:u w:val="single"/>
        </w:rPr>
      </w:pPr>
      <w:r w:rsidRPr="00824C6F">
        <w:rPr>
          <w:rFonts w:cs="Arial"/>
          <w:spacing w:val="-1"/>
          <w:u w:val="single"/>
        </w:rPr>
        <w:t>Defining Indirect Costs</w:t>
      </w:r>
    </w:p>
    <w:p w:rsidR="00824C6F" w:rsidRDefault="00824C6F" w:rsidP="00824C6F">
      <w:pPr>
        <w:pStyle w:val="Heading3"/>
        <w:jc w:val="left"/>
        <w:rPr>
          <w:rFonts w:cs="Arial"/>
          <w:b w:val="0"/>
          <w:spacing w:val="-1"/>
        </w:rPr>
      </w:pPr>
    </w:p>
    <w:p w:rsidR="00824C6F" w:rsidRDefault="005B0612" w:rsidP="00824C6F">
      <w:pPr>
        <w:pStyle w:val="Heading3"/>
        <w:jc w:val="left"/>
        <w:rPr>
          <w:rFonts w:cs="Arial"/>
          <w:b w:val="0"/>
          <w:spacing w:val="-1"/>
        </w:rPr>
      </w:pPr>
      <w:r w:rsidRPr="00824C6F">
        <w:rPr>
          <w:rFonts w:cs="Arial"/>
          <w:b w:val="0"/>
          <w:spacing w:val="-1"/>
        </w:rPr>
        <w:t>Indirect costs are costs of an organization that are not readily assignable to a particular project, but are necessary to the operation of the organization and the performance of the project.</w:t>
      </w:r>
      <w:r w:rsidR="004D6E8D">
        <w:rPr>
          <w:rFonts w:cs="Arial"/>
          <w:b w:val="0"/>
          <w:spacing w:val="-1"/>
        </w:rPr>
        <w:t xml:space="preserve"> Indirect c</w:t>
      </w:r>
      <w:r w:rsidR="00654689">
        <w:rPr>
          <w:rFonts w:cs="Arial"/>
          <w:b w:val="0"/>
          <w:spacing w:val="-1"/>
        </w:rPr>
        <w:t>osts are those that b</w:t>
      </w:r>
      <w:r w:rsidR="00654689" w:rsidRPr="00824C6F">
        <w:rPr>
          <w:rFonts w:cs="Arial"/>
          <w:b w:val="0"/>
          <w:spacing w:val="-1"/>
        </w:rPr>
        <w:t>enefit more than one activity</w:t>
      </w:r>
      <w:r w:rsidR="00654689">
        <w:rPr>
          <w:rFonts w:cs="Arial"/>
          <w:b w:val="0"/>
          <w:spacing w:val="-1"/>
        </w:rPr>
        <w:t xml:space="preserve"> and are c</w:t>
      </w:r>
      <w:r w:rsidR="00654689" w:rsidRPr="00824C6F">
        <w:rPr>
          <w:rFonts w:cs="Arial"/>
          <w:b w:val="0"/>
          <w:spacing w:val="-1"/>
        </w:rPr>
        <w:t>ommon or joint purpose costs</w:t>
      </w:r>
      <w:r w:rsidR="00654689">
        <w:rPr>
          <w:rFonts w:cs="Arial"/>
          <w:b w:val="0"/>
          <w:spacing w:val="-1"/>
        </w:rPr>
        <w:t xml:space="preserve">. </w:t>
      </w:r>
      <w:r w:rsidR="00824C6F">
        <w:rPr>
          <w:rFonts w:cs="Arial"/>
          <w:b w:val="0"/>
          <w:spacing w:val="-1"/>
        </w:rPr>
        <w:t>For example, costs of an office manager/</w:t>
      </w:r>
      <w:r w:rsidR="00824C6F" w:rsidRPr="00824C6F">
        <w:rPr>
          <w:rFonts w:cs="Arial"/>
          <w:b w:val="0"/>
          <w:spacing w:val="-1"/>
        </w:rPr>
        <w:t>receptionist position that answers general phone calls, greets clients, etc.</w:t>
      </w:r>
      <w:r w:rsidR="00824C6F">
        <w:rPr>
          <w:rFonts w:cs="Arial"/>
          <w:b w:val="0"/>
          <w:spacing w:val="-1"/>
        </w:rPr>
        <w:t xml:space="preserve"> are considered indirect costs.</w:t>
      </w:r>
    </w:p>
    <w:p w:rsidR="00824C6F" w:rsidRDefault="00824C6F" w:rsidP="00824C6F">
      <w:pPr>
        <w:pStyle w:val="Heading3"/>
        <w:jc w:val="left"/>
        <w:rPr>
          <w:rFonts w:cs="Arial"/>
          <w:b w:val="0"/>
          <w:spacing w:val="-1"/>
        </w:rPr>
      </w:pPr>
    </w:p>
    <w:p w:rsidR="005B0612" w:rsidRDefault="005B0612" w:rsidP="00824C6F">
      <w:pPr>
        <w:pStyle w:val="Heading3"/>
        <w:jc w:val="left"/>
        <w:rPr>
          <w:rFonts w:cs="Arial"/>
          <w:b w:val="0"/>
          <w:spacing w:val="-1"/>
        </w:rPr>
      </w:pPr>
      <w:r w:rsidRPr="00824C6F">
        <w:rPr>
          <w:rFonts w:cs="Arial"/>
          <w:b w:val="0"/>
          <w:spacing w:val="-1"/>
        </w:rPr>
        <w:t>According to §2 CFR Part 200.56, indirect costs are defined as:</w:t>
      </w:r>
    </w:p>
    <w:p w:rsidR="00824C6F" w:rsidRDefault="00824C6F" w:rsidP="00824C6F">
      <w:pPr>
        <w:pStyle w:val="Heading3"/>
        <w:ind w:left="720"/>
        <w:jc w:val="left"/>
        <w:rPr>
          <w:rFonts w:cs="Arial"/>
          <w:b w:val="0"/>
          <w:i/>
          <w:spacing w:val="-1"/>
        </w:rPr>
      </w:pPr>
    </w:p>
    <w:p w:rsidR="00824C6F" w:rsidRPr="00824C6F" w:rsidRDefault="005B0612" w:rsidP="00824C6F">
      <w:pPr>
        <w:pStyle w:val="Heading3"/>
        <w:ind w:left="720"/>
        <w:jc w:val="left"/>
        <w:rPr>
          <w:rFonts w:cs="Arial"/>
          <w:b w:val="0"/>
          <w:i/>
          <w:spacing w:val="-1"/>
        </w:rPr>
      </w:pPr>
      <w:r w:rsidRPr="00824C6F">
        <w:rPr>
          <w:rFonts w:cs="Arial"/>
          <w:b w:val="0"/>
          <w:i/>
          <w:spacing w:val="-1"/>
        </w:rPr>
        <w:t>Those costs incurred for a common or joint purpose benefitting more than one cost objective, and not readily assignable to the cost objectives specifically benefitted, without effort disproportionate to the results achieved.</w:t>
      </w:r>
    </w:p>
    <w:p w:rsidR="00824C6F" w:rsidRPr="00824C6F" w:rsidRDefault="00824C6F" w:rsidP="00824C6F">
      <w:pPr>
        <w:pStyle w:val="Heading3"/>
        <w:jc w:val="left"/>
        <w:rPr>
          <w:rFonts w:cs="Arial"/>
          <w:b w:val="0"/>
          <w:spacing w:val="-1"/>
        </w:rPr>
      </w:pPr>
    </w:p>
    <w:p w:rsidR="005B0612" w:rsidRDefault="005B0612" w:rsidP="00824C6F">
      <w:pPr>
        <w:pStyle w:val="Heading3"/>
        <w:jc w:val="left"/>
        <w:rPr>
          <w:rFonts w:cs="Arial"/>
          <w:b w:val="0"/>
          <w:spacing w:val="-1"/>
        </w:rPr>
      </w:pPr>
      <w:r w:rsidRPr="00824C6F">
        <w:rPr>
          <w:rFonts w:cs="Arial"/>
          <w:b w:val="0"/>
          <w:spacing w:val="-1"/>
        </w:rPr>
        <w:t>The salaries of administrative and clerical staff should generall</w:t>
      </w:r>
      <w:r w:rsidR="00824C6F" w:rsidRPr="00824C6F">
        <w:rPr>
          <w:rFonts w:cs="Arial"/>
          <w:b w:val="0"/>
          <w:spacing w:val="-1"/>
        </w:rPr>
        <w:t xml:space="preserve">y be treated as indirect costs. </w:t>
      </w:r>
      <w:r w:rsidRPr="00824C6F">
        <w:rPr>
          <w:rFonts w:cs="Arial"/>
          <w:b w:val="0"/>
          <w:spacing w:val="-1"/>
        </w:rPr>
        <w:t xml:space="preserve">Salaries of administrative/clerical staff may be appropriate to include as </w:t>
      </w:r>
      <w:r w:rsidR="004D6E8D">
        <w:rPr>
          <w:rFonts w:cs="Arial"/>
          <w:b w:val="0"/>
          <w:spacing w:val="-1"/>
        </w:rPr>
        <w:t>direct c</w:t>
      </w:r>
      <w:r w:rsidRPr="00824C6F">
        <w:rPr>
          <w:rFonts w:cs="Arial"/>
          <w:b w:val="0"/>
          <w:spacing w:val="-1"/>
        </w:rPr>
        <w:t xml:space="preserve">osts </w:t>
      </w:r>
      <w:r w:rsidRPr="00824C6F">
        <w:rPr>
          <w:rFonts w:cs="Arial"/>
          <w:spacing w:val="-1"/>
        </w:rPr>
        <w:t>ONLY if ALL</w:t>
      </w:r>
      <w:r w:rsidRPr="00824C6F">
        <w:rPr>
          <w:rFonts w:cs="Arial"/>
          <w:b w:val="0"/>
          <w:spacing w:val="-1"/>
        </w:rPr>
        <w:t xml:space="preserve"> of the following conditions are met:</w:t>
      </w:r>
    </w:p>
    <w:p w:rsidR="005B0612" w:rsidRPr="00824C6F" w:rsidRDefault="005B0612" w:rsidP="00824C6F">
      <w:pPr>
        <w:pStyle w:val="Heading3"/>
        <w:numPr>
          <w:ilvl w:val="0"/>
          <w:numId w:val="25"/>
        </w:numPr>
        <w:jc w:val="left"/>
        <w:rPr>
          <w:rFonts w:cs="Arial"/>
          <w:b w:val="0"/>
          <w:spacing w:val="-1"/>
        </w:rPr>
      </w:pPr>
      <w:r w:rsidRPr="00824C6F">
        <w:rPr>
          <w:rFonts w:cs="Arial"/>
          <w:b w:val="0"/>
          <w:spacing w:val="-1"/>
        </w:rPr>
        <w:t>Administrative or clerical services are integral to a project or activity</w:t>
      </w:r>
    </w:p>
    <w:p w:rsidR="005B0612" w:rsidRPr="00824C6F" w:rsidRDefault="005B0612" w:rsidP="00824C6F">
      <w:pPr>
        <w:pStyle w:val="Heading3"/>
        <w:numPr>
          <w:ilvl w:val="0"/>
          <w:numId w:val="25"/>
        </w:numPr>
        <w:jc w:val="left"/>
        <w:rPr>
          <w:rFonts w:cs="Arial"/>
          <w:b w:val="0"/>
          <w:spacing w:val="-1"/>
        </w:rPr>
      </w:pPr>
      <w:r w:rsidRPr="00824C6F">
        <w:rPr>
          <w:rFonts w:cs="Arial"/>
          <w:b w:val="0"/>
          <w:spacing w:val="-1"/>
        </w:rPr>
        <w:t>Individuals involved can be specifically identified with the project or activity</w:t>
      </w:r>
    </w:p>
    <w:p w:rsidR="005B0612" w:rsidRPr="00824C6F" w:rsidRDefault="005B0612" w:rsidP="00824C6F">
      <w:pPr>
        <w:pStyle w:val="Heading3"/>
        <w:numPr>
          <w:ilvl w:val="0"/>
          <w:numId w:val="25"/>
        </w:numPr>
        <w:jc w:val="left"/>
        <w:rPr>
          <w:rFonts w:cs="Arial"/>
          <w:b w:val="0"/>
          <w:spacing w:val="-1"/>
        </w:rPr>
      </w:pPr>
      <w:r w:rsidRPr="00824C6F">
        <w:rPr>
          <w:rFonts w:cs="Arial"/>
          <w:b w:val="0"/>
          <w:spacing w:val="-1"/>
        </w:rPr>
        <w:t>Such costs are explicitly included in the budget or have the prior written approval of the awarding agency</w:t>
      </w:r>
    </w:p>
    <w:p w:rsidR="005B0612" w:rsidRPr="00824C6F" w:rsidRDefault="005B0612" w:rsidP="00824C6F">
      <w:pPr>
        <w:pStyle w:val="Heading3"/>
        <w:numPr>
          <w:ilvl w:val="0"/>
          <w:numId w:val="25"/>
        </w:numPr>
        <w:jc w:val="left"/>
        <w:rPr>
          <w:rFonts w:cs="Arial"/>
          <w:b w:val="0"/>
          <w:spacing w:val="-1"/>
        </w:rPr>
      </w:pPr>
      <w:r w:rsidRPr="00824C6F">
        <w:rPr>
          <w:rFonts w:cs="Arial"/>
          <w:b w:val="0"/>
          <w:spacing w:val="-1"/>
        </w:rPr>
        <w:t>The costs are not also recovered as indirect costs</w:t>
      </w:r>
    </w:p>
    <w:p w:rsidR="00824C6F" w:rsidRDefault="00824C6F" w:rsidP="00824C6F">
      <w:pPr>
        <w:pStyle w:val="Heading3"/>
        <w:jc w:val="left"/>
        <w:rPr>
          <w:rFonts w:cs="Arial"/>
          <w:spacing w:val="-1"/>
          <w:u w:val="single"/>
        </w:rPr>
      </w:pPr>
    </w:p>
    <w:p w:rsidR="00F821A2" w:rsidRDefault="00F821A2" w:rsidP="00824C6F">
      <w:pPr>
        <w:pStyle w:val="Heading3"/>
        <w:jc w:val="left"/>
        <w:rPr>
          <w:rFonts w:cs="Arial"/>
          <w:spacing w:val="-1"/>
          <w:u w:val="single"/>
        </w:rPr>
      </w:pPr>
    </w:p>
    <w:p w:rsidR="00824C6F" w:rsidRPr="00824C6F" w:rsidRDefault="00824C6F" w:rsidP="00824C6F">
      <w:pPr>
        <w:pStyle w:val="Heading3"/>
        <w:jc w:val="left"/>
        <w:rPr>
          <w:rFonts w:cs="Arial"/>
          <w:spacing w:val="-1"/>
          <w:u w:val="single"/>
        </w:rPr>
      </w:pPr>
      <w:r w:rsidRPr="00824C6F">
        <w:rPr>
          <w:rFonts w:cs="Arial"/>
          <w:spacing w:val="-1"/>
          <w:u w:val="single"/>
        </w:rPr>
        <w:t>Requesting Indirect Costs</w:t>
      </w:r>
    </w:p>
    <w:p w:rsidR="00824C6F" w:rsidRDefault="00824C6F" w:rsidP="00824C6F">
      <w:pPr>
        <w:pStyle w:val="Heading3"/>
        <w:jc w:val="left"/>
        <w:rPr>
          <w:rFonts w:cs="Arial"/>
          <w:b w:val="0"/>
          <w:spacing w:val="-1"/>
        </w:rPr>
      </w:pPr>
    </w:p>
    <w:p w:rsidR="00824C6F" w:rsidRDefault="00824C6F" w:rsidP="00824C6F">
      <w:pPr>
        <w:pStyle w:val="Heading3"/>
        <w:jc w:val="left"/>
        <w:rPr>
          <w:rFonts w:cs="Arial"/>
          <w:b w:val="0"/>
          <w:spacing w:val="-1"/>
        </w:rPr>
      </w:pPr>
      <w:r>
        <w:rPr>
          <w:rFonts w:cs="Arial"/>
          <w:b w:val="0"/>
          <w:spacing w:val="-1"/>
        </w:rPr>
        <w:t>Requesting indirect costs is optional. You do not have to request indir</w:t>
      </w:r>
      <w:r w:rsidR="004321B5">
        <w:rPr>
          <w:rFonts w:cs="Arial"/>
          <w:b w:val="0"/>
          <w:spacing w:val="-1"/>
        </w:rPr>
        <w:t>ect costs, but if you choose to,</w:t>
      </w:r>
      <w:r>
        <w:rPr>
          <w:rFonts w:cs="Arial"/>
          <w:b w:val="0"/>
          <w:spacing w:val="-1"/>
        </w:rPr>
        <w:t xml:space="preserve"> it is allowable.</w:t>
      </w:r>
    </w:p>
    <w:p w:rsidR="00824C6F" w:rsidRDefault="00824C6F" w:rsidP="00824C6F">
      <w:pPr>
        <w:pStyle w:val="Heading3"/>
        <w:jc w:val="left"/>
        <w:rPr>
          <w:rFonts w:cs="Arial"/>
          <w:b w:val="0"/>
          <w:spacing w:val="-1"/>
        </w:rPr>
      </w:pPr>
    </w:p>
    <w:p w:rsidR="00824C6F" w:rsidRDefault="004321B5" w:rsidP="00824C6F">
      <w:pPr>
        <w:pStyle w:val="Heading3"/>
        <w:jc w:val="left"/>
        <w:rPr>
          <w:rFonts w:cs="Arial"/>
          <w:b w:val="0"/>
          <w:spacing w:val="-1"/>
        </w:rPr>
      </w:pPr>
      <w:r>
        <w:rPr>
          <w:rFonts w:cs="Arial"/>
          <w:b w:val="0"/>
          <w:spacing w:val="-1"/>
        </w:rPr>
        <w:t>To calcula</w:t>
      </w:r>
      <w:r w:rsidR="004D6E8D">
        <w:rPr>
          <w:rFonts w:cs="Arial"/>
          <w:b w:val="0"/>
          <w:spacing w:val="-1"/>
        </w:rPr>
        <w:t>te indirect c</w:t>
      </w:r>
      <w:r>
        <w:rPr>
          <w:rFonts w:cs="Arial"/>
          <w:b w:val="0"/>
          <w:spacing w:val="-1"/>
        </w:rPr>
        <w:t xml:space="preserve">osts, you </w:t>
      </w:r>
      <w:r w:rsidR="005B0612" w:rsidRPr="00824C6F">
        <w:rPr>
          <w:rFonts w:cs="Arial"/>
          <w:b w:val="0"/>
          <w:spacing w:val="-1"/>
        </w:rPr>
        <w:t>must first determine</w:t>
      </w:r>
      <w:r>
        <w:rPr>
          <w:rFonts w:cs="Arial"/>
          <w:b w:val="0"/>
          <w:spacing w:val="-1"/>
        </w:rPr>
        <w:t xml:space="preserve"> the</w:t>
      </w:r>
      <w:r w:rsidR="005B0612" w:rsidRPr="00824C6F">
        <w:rPr>
          <w:rFonts w:cs="Arial"/>
          <w:b w:val="0"/>
          <w:spacing w:val="-1"/>
        </w:rPr>
        <w:t xml:space="preserve"> Modified Total Direct Costs</w:t>
      </w:r>
      <w:r>
        <w:rPr>
          <w:rFonts w:cs="Arial"/>
          <w:b w:val="0"/>
          <w:spacing w:val="-1"/>
        </w:rPr>
        <w:t xml:space="preserve"> (MTDC) amount of your budget. </w:t>
      </w:r>
      <w:r w:rsidR="004D6E8D">
        <w:rPr>
          <w:rFonts w:cs="Arial"/>
          <w:b w:val="0"/>
          <w:spacing w:val="-1"/>
        </w:rPr>
        <w:t>Indirect c</w:t>
      </w:r>
      <w:r w:rsidR="00824C6F" w:rsidRPr="00824C6F">
        <w:rPr>
          <w:rFonts w:cs="Arial"/>
          <w:b w:val="0"/>
          <w:spacing w:val="-1"/>
        </w:rPr>
        <w:t xml:space="preserve">osts that can be requested are not based on the entire project budget, </w:t>
      </w:r>
      <w:r>
        <w:rPr>
          <w:rFonts w:cs="Arial"/>
          <w:b w:val="0"/>
          <w:spacing w:val="-1"/>
        </w:rPr>
        <w:t>but on the MTDC amount</w:t>
      </w:r>
      <w:r w:rsidR="00824C6F" w:rsidRPr="00824C6F">
        <w:rPr>
          <w:rFonts w:cs="Arial"/>
          <w:b w:val="0"/>
          <w:spacing w:val="-1"/>
        </w:rPr>
        <w:t>.</w:t>
      </w:r>
    </w:p>
    <w:p w:rsidR="004321B5" w:rsidRPr="004321B5" w:rsidRDefault="004321B5" w:rsidP="004321B5">
      <w:pPr>
        <w:pStyle w:val="Heading3"/>
        <w:jc w:val="left"/>
        <w:rPr>
          <w:rFonts w:cs="Arial"/>
          <w:b w:val="0"/>
          <w:spacing w:val="-1"/>
        </w:rPr>
      </w:pPr>
    </w:p>
    <w:p w:rsidR="004321B5" w:rsidRDefault="004321B5" w:rsidP="004321B5">
      <w:pPr>
        <w:pStyle w:val="Heading3"/>
        <w:jc w:val="left"/>
        <w:rPr>
          <w:rFonts w:cs="Arial"/>
          <w:b w:val="0"/>
          <w:spacing w:val="-1"/>
        </w:rPr>
      </w:pPr>
      <w:r w:rsidRPr="004321B5">
        <w:rPr>
          <w:rFonts w:cs="Arial"/>
          <w:spacing w:val="-1"/>
        </w:rPr>
        <w:t xml:space="preserve">Use the </w:t>
      </w:r>
      <w:r>
        <w:rPr>
          <w:rFonts w:cs="Arial"/>
          <w:spacing w:val="-1"/>
        </w:rPr>
        <w:t>“</w:t>
      </w:r>
      <w:r w:rsidRPr="004321B5">
        <w:rPr>
          <w:rFonts w:cs="Arial"/>
          <w:spacing w:val="-1"/>
        </w:rPr>
        <w:t>MTDC Worksheet</w:t>
      </w:r>
      <w:r>
        <w:rPr>
          <w:rFonts w:cs="Arial"/>
          <w:spacing w:val="-1"/>
        </w:rPr>
        <w:t>”</w:t>
      </w:r>
      <w:r w:rsidRPr="004321B5">
        <w:rPr>
          <w:rFonts w:cs="Arial"/>
          <w:spacing w:val="-1"/>
        </w:rPr>
        <w:t xml:space="preserve"> to calculate your MTDC amount</w:t>
      </w:r>
      <w:r>
        <w:rPr>
          <w:rFonts w:cs="Arial"/>
          <w:b w:val="0"/>
          <w:spacing w:val="-1"/>
        </w:rPr>
        <w:t>. The Worksheet wil</w:t>
      </w:r>
      <w:r w:rsidR="004D6E8D">
        <w:rPr>
          <w:rFonts w:cs="Arial"/>
          <w:b w:val="0"/>
          <w:spacing w:val="-1"/>
        </w:rPr>
        <w:t>l also calculate the amount of indirect c</w:t>
      </w:r>
      <w:r>
        <w:rPr>
          <w:rFonts w:cs="Arial"/>
          <w:b w:val="0"/>
          <w:spacing w:val="-1"/>
        </w:rPr>
        <w:t>osts that you can request.</w:t>
      </w:r>
    </w:p>
    <w:p w:rsidR="00654689" w:rsidRDefault="00654689" w:rsidP="004321B5">
      <w:pPr>
        <w:pStyle w:val="Heading3"/>
        <w:jc w:val="left"/>
        <w:rPr>
          <w:rFonts w:cs="Arial"/>
          <w:b w:val="0"/>
          <w:spacing w:val="-1"/>
        </w:rPr>
      </w:pPr>
    </w:p>
    <w:p w:rsidR="003A70DD" w:rsidRDefault="004321B5" w:rsidP="004321B5">
      <w:pPr>
        <w:pStyle w:val="Heading3"/>
        <w:jc w:val="left"/>
        <w:rPr>
          <w:rFonts w:cs="Arial"/>
          <w:b w:val="0"/>
          <w:spacing w:val="-1"/>
        </w:rPr>
      </w:pPr>
      <w:r w:rsidRPr="004321B5">
        <w:rPr>
          <w:rFonts w:cs="Arial"/>
          <w:spacing w:val="-1"/>
        </w:rPr>
        <w:t>If Indirect Costs are requested, you must submit</w:t>
      </w:r>
      <w:r>
        <w:rPr>
          <w:rFonts w:cs="Arial"/>
          <w:b w:val="0"/>
          <w:spacing w:val="-1"/>
        </w:rPr>
        <w:t>:</w:t>
      </w:r>
    </w:p>
    <w:p w:rsidR="004321B5" w:rsidRPr="00E84219" w:rsidRDefault="004321B5" w:rsidP="004321B5">
      <w:pPr>
        <w:pStyle w:val="Heading3"/>
        <w:numPr>
          <w:ilvl w:val="0"/>
          <w:numId w:val="27"/>
        </w:numPr>
        <w:jc w:val="left"/>
        <w:rPr>
          <w:rFonts w:cs="Arial"/>
          <w:b w:val="0"/>
          <w:spacing w:val="-1"/>
        </w:rPr>
      </w:pPr>
      <w:r>
        <w:rPr>
          <w:rFonts w:cs="Arial"/>
          <w:b w:val="0"/>
          <w:spacing w:val="-1"/>
        </w:rPr>
        <w:t>MTDC Worksheet (Excel document)</w:t>
      </w:r>
    </w:p>
    <w:p w:rsidR="004321B5" w:rsidRDefault="004321B5" w:rsidP="004321B5">
      <w:pPr>
        <w:pStyle w:val="Heading3"/>
        <w:numPr>
          <w:ilvl w:val="0"/>
          <w:numId w:val="27"/>
        </w:numPr>
        <w:jc w:val="left"/>
        <w:rPr>
          <w:rFonts w:cs="Arial"/>
          <w:b w:val="0"/>
          <w:spacing w:val="-1"/>
        </w:rPr>
      </w:pPr>
      <w:r w:rsidRPr="004321B5">
        <w:rPr>
          <w:rFonts w:cs="Arial"/>
          <w:b w:val="0"/>
          <w:spacing w:val="-1"/>
        </w:rPr>
        <w:t>Certification of De Minimis Indirect Cost Rate f</w:t>
      </w:r>
      <w:r>
        <w:rPr>
          <w:rFonts w:cs="Arial"/>
          <w:b w:val="0"/>
          <w:spacing w:val="-1"/>
        </w:rPr>
        <w:t>orm</w:t>
      </w:r>
    </w:p>
    <w:p w:rsidR="004321B5" w:rsidRDefault="004321B5" w:rsidP="004321B5">
      <w:pPr>
        <w:pStyle w:val="Heading3"/>
        <w:ind w:left="720"/>
        <w:jc w:val="left"/>
        <w:rPr>
          <w:rFonts w:cs="Arial"/>
          <w:b w:val="0"/>
          <w:spacing w:val="-1"/>
        </w:rPr>
      </w:pPr>
      <w:r w:rsidRPr="004321B5">
        <w:rPr>
          <w:rFonts w:cs="Arial"/>
          <w:b w:val="0"/>
          <w:i/>
          <w:spacing w:val="-1"/>
        </w:rPr>
        <w:t>OR</w:t>
      </w:r>
    </w:p>
    <w:p w:rsidR="004321B5" w:rsidRPr="004321B5" w:rsidRDefault="004321B5" w:rsidP="004321B5">
      <w:pPr>
        <w:pStyle w:val="Heading3"/>
        <w:ind w:left="720"/>
        <w:jc w:val="left"/>
        <w:rPr>
          <w:rFonts w:cs="Arial"/>
          <w:b w:val="0"/>
          <w:spacing w:val="-1"/>
        </w:rPr>
      </w:pPr>
      <w:r>
        <w:rPr>
          <w:rFonts w:cs="Arial"/>
          <w:b w:val="0"/>
          <w:spacing w:val="-1"/>
        </w:rPr>
        <w:t xml:space="preserve">A </w:t>
      </w:r>
      <w:r w:rsidRPr="004321B5">
        <w:rPr>
          <w:rFonts w:cs="Arial"/>
          <w:b w:val="0"/>
          <w:spacing w:val="-1"/>
        </w:rPr>
        <w:t xml:space="preserve">copy of </w:t>
      </w:r>
      <w:r>
        <w:rPr>
          <w:rFonts w:cs="Arial"/>
          <w:b w:val="0"/>
          <w:spacing w:val="-1"/>
        </w:rPr>
        <w:t xml:space="preserve">your agency’s </w:t>
      </w:r>
      <w:r w:rsidRPr="004321B5">
        <w:rPr>
          <w:rFonts w:cs="Arial"/>
          <w:b w:val="0"/>
          <w:spacing w:val="-1"/>
        </w:rPr>
        <w:t>Indire</w:t>
      </w:r>
      <w:r>
        <w:rPr>
          <w:rFonts w:cs="Arial"/>
          <w:b w:val="0"/>
          <w:spacing w:val="-1"/>
        </w:rPr>
        <w:t>ct Cost Rate Agreement letter/documentation</w:t>
      </w:r>
    </w:p>
    <w:p w:rsidR="004321B5" w:rsidRPr="004321B5" w:rsidRDefault="004321B5" w:rsidP="004321B5">
      <w:pPr>
        <w:pStyle w:val="Heading3"/>
        <w:ind w:left="360"/>
        <w:jc w:val="left"/>
        <w:rPr>
          <w:rFonts w:cs="Arial"/>
          <w:b w:val="0"/>
          <w:spacing w:val="-1"/>
        </w:rPr>
      </w:pPr>
    </w:p>
    <w:p w:rsidR="003A70DD" w:rsidRPr="004321B5" w:rsidRDefault="004321B5" w:rsidP="004321B5">
      <w:pPr>
        <w:pStyle w:val="Heading3"/>
        <w:jc w:val="left"/>
        <w:rPr>
          <w:rFonts w:cs="Arial"/>
          <w:b w:val="0"/>
          <w:spacing w:val="-1"/>
        </w:rPr>
      </w:pPr>
      <w:r>
        <w:rPr>
          <w:rFonts w:cs="Arial"/>
          <w:b w:val="0"/>
          <w:spacing w:val="-1"/>
        </w:rPr>
        <w:t xml:space="preserve">You are </w:t>
      </w:r>
      <w:r w:rsidRPr="00F821A2">
        <w:rPr>
          <w:rFonts w:cs="Arial"/>
          <w:spacing w:val="-1"/>
        </w:rPr>
        <w:t>not required</w:t>
      </w:r>
      <w:r>
        <w:rPr>
          <w:rFonts w:cs="Arial"/>
          <w:b w:val="0"/>
          <w:spacing w:val="-1"/>
        </w:rPr>
        <w:t xml:space="preserve"> </w:t>
      </w:r>
      <w:r w:rsidR="000842A7" w:rsidRPr="004321B5">
        <w:rPr>
          <w:rFonts w:cs="Arial"/>
          <w:b w:val="0"/>
          <w:spacing w:val="-1"/>
        </w:rPr>
        <w:t>to describe or itemize what is included in the indirect costs</w:t>
      </w:r>
      <w:r>
        <w:rPr>
          <w:rFonts w:cs="Arial"/>
          <w:b w:val="0"/>
          <w:spacing w:val="-1"/>
        </w:rPr>
        <w:t>.</w:t>
      </w:r>
    </w:p>
    <w:p w:rsidR="008A4BA7" w:rsidRPr="00A20169" w:rsidRDefault="008A4BA7" w:rsidP="00DC3AE0">
      <w:pPr>
        <w:rPr>
          <w:rFonts w:ascii="Arial" w:hAnsi="Arial" w:cs="Arial"/>
          <w:sz w:val="24"/>
          <w:szCs w:val="24"/>
          <w:u w:val="single"/>
        </w:rPr>
      </w:pPr>
    </w:p>
    <w:sectPr w:rsidR="008A4BA7" w:rsidRPr="00A20169" w:rsidSect="006821CF">
      <w:headerReference w:type="default" r:id="rId12"/>
      <w:footerReference w:type="default" r:id="rId13"/>
      <w:headerReference w:type="first" r:id="rId14"/>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0B" w:rsidRPr="00560B7F" w:rsidRDefault="00FD670B" w:rsidP="00DD3EC0">
      <w:pPr>
        <w:spacing w:after="0" w:line="240" w:lineRule="auto"/>
        <w:rPr>
          <w:rFonts w:ascii="Times New Roman" w:hAnsi="Times New Roman"/>
          <w:sz w:val="20"/>
        </w:rPr>
      </w:pPr>
      <w:r>
        <w:separator/>
      </w:r>
    </w:p>
  </w:endnote>
  <w:endnote w:type="continuationSeparator" w:id="0">
    <w:p w:rsidR="00FD670B" w:rsidRPr="00560B7F" w:rsidRDefault="00FD670B"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62519"/>
      <w:docPartObj>
        <w:docPartGallery w:val="Page Numbers (Bottom of Page)"/>
        <w:docPartUnique/>
      </w:docPartObj>
    </w:sdtPr>
    <w:sdtEndPr>
      <w:rPr>
        <w:noProof/>
      </w:rPr>
    </w:sdtEndPr>
    <w:sdtContent>
      <w:p w:rsidR="004D6E8D" w:rsidRDefault="004D6E8D" w:rsidP="00E578EA">
        <w:pPr>
          <w:pStyle w:val="Footer"/>
          <w:tabs>
            <w:tab w:val="clear" w:pos="9360"/>
            <w:tab w:val="right" w:pos="9900"/>
          </w:tabs>
        </w:pPr>
        <w:r>
          <w:t>SADVGP FY19 Budget Narrative Templates &amp; Instructions</w:t>
        </w:r>
        <w:r>
          <w:tab/>
        </w:r>
        <w:r>
          <w:fldChar w:fldCharType="begin"/>
        </w:r>
        <w:r>
          <w:instrText xml:space="preserve"> PAGE   \* MERGEFORMAT </w:instrText>
        </w:r>
        <w:r>
          <w:fldChar w:fldCharType="separate"/>
        </w:r>
        <w:r w:rsidR="005A569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0B" w:rsidRPr="00560B7F" w:rsidRDefault="00FD670B" w:rsidP="00DD3EC0">
      <w:pPr>
        <w:spacing w:after="0" w:line="240" w:lineRule="auto"/>
        <w:rPr>
          <w:rFonts w:ascii="Times New Roman" w:hAnsi="Times New Roman"/>
          <w:sz w:val="20"/>
        </w:rPr>
      </w:pPr>
      <w:r>
        <w:separator/>
      </w:r>
    </w:p>
  </w:footnote>
  <w:footnote w:type="continuationSeparator" w:id="0">
    <w:p w:rsidR="00FD670B" w:rsidRPr="00560B7F" w:rsidRDefault="00FD670B"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8D" w:rsidRPr="00DD3EC0" w:rsidRDefault="004D6E8D" w:rsidP="00DD3EC0">
    <w:pPr>
      <w:pStyle w:val="Header"/>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8D" w:rsidRPr="00AC0E6C" w:rsidRDefault="004D6E8D"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BFD6525" wp14:editId="731E251E">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p>
  <w:p w:rsidR="004D6E8D" w:rsidRPr="007A5881" w:rsidRDefault="004D6E8D" w:rsidP="006821CF">
    <w:pPr>
      <w:pStyle w:val="Title"/>
      <w:spacing w:after="120"/>
      <w:ind w:left="1350"/>
      <w:jc w:val="left"/>
      <w:outlineLvl w:val="0"/>
      <w:rPr>
        <w:rFonts w:cs="Arial"/>
      </w:rPr>
    </w:pPr>
    <w:r w:rsidRPr="007A5881">
      <w:rPr>
        <w:rFonts w:cs="Arial"/>
      </w:rPr>
      <w:t>Department of Criminal Justice Services</w:t>
    </w:r>
  </w:p>
  <w:p w:rsidR="004D6E8D" w:rsidRPr="00DC3AE0" w:rsidRDefault="004D6E8D" w:rsidP="006821CF">
    <w:pPr>
      <w:spacing w:after="0"/>
      <w:ind w:left="1350"/>
      <w:outlineLvl w:val="0"/>
      <w:rPr>
        <w:rFonts w:ascii="Arial" w:hAnsi="Arial" w:cs="Arial"/>
        <w:b/>
        <w:noProof/>
        <w:spacing w:val="-6"/>
        <w:sz w:val="30"/>
        <w:szCs w:val="30"/>
      </w:rPr>
    </w:pPr>
    <w:r w:rsidRPr="00DC3AE0">
      <w:rPr>
        <w:rFonts w:ascii="Arial" w:hAnsi="Arial" w:cs="Arial"/>
        <w:b/>
        <w:noProof/>
        <w:spacing w:val="-6"/>
        <w:sz w:val="30"/>
        <w:szCs w:val="30"/>
      </w:rPr>
      <w:t>Sexual Assault &amp; Domestic Violence Grant Program (SADVGP)</w:t>
    </w:r>
  </w:p>
  <w:p w:rsidR="004D6E8D" w:rsidRPr="00DC3AE0" w:rsidRDefault="004D6E8D" w:rsidP="006821CF">
    <w:pPr>
      <w:spacing w:after="0"/>
      <w:ind w:left="1350"/>
      <w:outlineLvl w:val="0"/>
      <w:rPr>
        <w:rFonts w:ascii="Arial" w:hAnsi="Arial" w:cs="Arial"/>
        <w:b/>
        <w:noProof/>
        <w:spacing w:val="-6"/>
        <w:sz w:val="30"/>
        <w:szCs w:val="30"/>
      </w:rPr>
    </w:pPr>
    <w:r>
      <w:rPr>
        <w:rFonts w:ascii="Arial" w:hAnsi="Arial" w:cs="Arial"/>
        <w:b/>
        <w:noProof/>
        <w:spacing w:val="-6"/>
        <w:sz w:val="30"/>
        <w:szCs w:val="30"/>
      </w:rPr>
      <w:t>Fiscal Year 2019</w:t>
    </w:r>
    <w:r w:rsidRPr="00DC3AE0">
      <w:rPr>
        <w:rFonts w:ascii="Arial" w:hAnsi="Arial" w:cs="Arial"/>
        <w:b/>
        <w:noProof/>
        <w:spacing w:val="-6"/>
        <w:sz w:val="30"/>
        <w:szCs w:val="30"/>
      </w:rPr>
      <w:t xml:space="preserve"> Budget Narrative Template</w:t>
    </w:r>
    <w:r>
      <w:rPr>
        <w:rFonts w:ascii="Arial" w:hAnsi="Arial" w:cs="Arial"/>
        <w:b/>
        <w:noProof/>
        <w:spacing w:val="-6"/>
        <w:sz w:val="30"/>
        <w:szCs w:val="30"/>
      </w:rPr>
      <w:t>s &amp; Instructions</w:t>
    </w:r>
    <w:r w:rsidRPr="00DC3AE0">
      <w:rPr>
        <w:rFonts w:ascii="Arial" w:hAnsi="Arial" w:cs="Arial"/>
        <w:b/>
        <w:noProof/>
        <w:spacing w:val="-6"/>
        <w:sz w:val="30"/>
        <w:szCs w:val="30"/>
      </w:rPr>
      <w:t xml:space="preserve"> </w:t>
    </w:r>
  </w:p>
  <w:p w:rsidR="004D6E8D" w:rsidRPr="00DC3AE0" w:rsidRDefault="004D6E8D" w:rsidP="00DC3AE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6682D739" wp14:editId="44879221">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C48A1"/>
    <w:multiLevelType w:val="hybridMultilevel"/>
    <w:tmpl w:val="3A5E6FF2"/>
    <w:lvl w:ilvl="0" w:tplc="1FA0B65A">
      <w:start w:val="1"/>
      <w:numFmt w:val="bullet"/>
      <w:lvlText w:val="•"/>
      <w:lvlJc w:val="left"/>
      <w:pPr>
        <w:tabs>
          <w:tab w:val="num" w:pos="720"/>
        </w:tabs>
        <w:ind w:left="720" w:hanging="360"/>
      </w:pPr>
      <w:rPr>
        <w:rFonts w:ascii="Arial" w:hAnsi="Arial" w:hint="default"/>
      </w:rPr>
    </w:lvl>
    <w:lvl w:ilvl="1" w:tplc="47F6FF7C" w:tentative="1">
      <w:start w:val="1"/>
      <w:numFmt w:val="bullet"/>
      <w:lvlText w:val="•"/>
      <w:lvlJc w:val="left"/>
      <w:pPr>
        <w:tabs>
          <w:tab w:val="num" w:pos="1440"/>
        </w:tabs>
        <w:ind w:left="1440" w:hanging="360"/>
      </w:pPr>
      <w:rPr>
        <w:rFonts w:ascii="Arial" w:hAnsi="Arial" w:hint="default"/>
      </w:rPr>
    </w:lvl>
    <w:lvl w:ilvl="2" w:tplc="C57CD644" w:tentative="1">
      <w:start w:val="1"/>
      <w:numFmt w:val="bullet"/>
      <w:lvlText w:val="•"/>
      <w:lvlJc w:val="left"/>
      <w:pPr>
        <w:tabs>
          <w:tab w:val="num" w:pos="2160"/>
        </w:tabs>
        <w:ind w:left="2160" w:hanging="360"/>
      </w:pPr>
      <w:rPr>
        <w:rFonts w:ascii="Arial" w:hAnsi="Arial" w:hint="default"/>
      </w:rPr>
    </w:lvl>
    <w:lvl w:ilvl="3" w:tplc="9EC0C866" w:tentative="1">
      <w:start w:val="1"/>
      <w:numFmt w:val="bullet"/>
      <w:lvlText w:val="•"/>
      <w:lvlJc w:val="left"/>
      <w:pPr>
        <w:tabs>
          <w:tab w:val="num" w:pos="2880"/>
        </w:tabs>
        <w:ind w:left="2880" w:hanging="360"/>
      </w:pPr>
      <w:rPr>
        <w:rFonts w:ascii="Arial" w:hAnsi="Arial" w:hint="default"/>
      </w:rPr>
    </w:lvl>
    <w:lvl w:ilvl="4" w:tplc="904E7656" w:tentative="1">
      <w:start w:val="1"/>
      <w:numFmt w:val="bullet"/>
      <w:lvlText w:val="•"/>
      <w:lvlJc w:val="left"/>
      <w:pPr>
        <w:tabs>
          <w:tab w:val="num" w:pos="3600"/>
        </w:tabs>
        <w:ind w:left="3600" w:hanging="360"/>
      </w:pPr>
      <w:rPr>
        <w:rFonts w:ascii="Arial" w:hAnsi="Arial" w:hint="default"/>
      </w:rPr>
    </w:lvl>
    <w:lvl w:ilvl="5" w:tplc="27A2C3A2" w:tentative="1">
      <w:start w:val="1"/>
      <w:numFmt w:val="bullet"/>
      <w:lvlText w:val="•"/>
      <w:lvlJc w:val="left"/>
      <w:pPr>
        <w:tabs>
          <w:tab w:val="num" w:pos="4320"/>
        </w:tabs>
        <w:ind w:left="4320" w:hanging="360"/>
      </w:pPr>
      <w:rPr>
        <w:rFonts w:ascii="Arial" w:hAnsi="Arial" w:hint="default"/>
      </w:rPr>
    </w:lvl>
    <w:lvl w:ilvl="6" w:tplc="9FC01B64" w:tentative="1">
      <w:start w:val="1"/>
      <w:numFmt w:val="bullet"/>
      <w:lvlText w:val="•"/>
      <w:lvlJc w:val="left"/>
      <w:pPr>
        <w:tabs>
          <w:tab w:val="num" w:pos="5040"/>
        </w:tabs>
        <w:ind w:left="5040" w:hanging="360"/>
      </w:pPr>
      <w:rPr>
        <w:rFonts w:ascii="Arial" w:hAnsi="Arial" w:hint="default"/>
      </w:rPr>
    </w:lvl>
    <w:lvl w:ilvl="7" w:tplc="51F217E4" w:tentative="1">
      <w:start w:val="1"/>
      <w:numFmt w:val="bullet"/>
      <w:lvlText w:val="•"/>
      <w:lvlJc w:val="left"/>
      <w:pPr>
        <w:tabs>
          <w:tab w:val="num" w:pos="5760"/>
        </w:tabs>
        <w:ind w:left="5760" w:hanging="360"/>
      </w:pPr>
      <w:rPr>
        <w:rFonts w:ascii="Arial" w:hAnsi="Arial" w:hint="default"/>
      </w:rPr>
    </w:lvl>
    <w:lvl w:ilvl="8" w:tplc="D174E91C" w:tentative="1">
      <w:start w:val="1"/>
      <w:numFmt w:val="bullet"/>
      <w:lvlText w:val="•"/>
      <w:lvlJc w:val="left"/>
      <w:pPr>
        <w:tabs>
          <w:tab w:val="num" w:pos="6480"/>
        </w:tabs>
        <w:ind w:left="6480" w:hanging="360"/>
      </w:pPr>
      <w:rPr>
        <w:rFonts w:ascii="Arial" w:hAnsi="Arial" w:hint="default"/>
      </w:rPr>
    </w:lvl>
  </w:abstractNum>
  <w:abstractNum w:abstractNumId="2">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3">
    <w:nsid w:val="08026D1B"/>
    <w:multiLevelType w:val="hybridMultilevel"/>
    <w:tmpl w:val="FFC4C5BC"/>
    <w:lvl w:ilvl="0" w:tplc="04090001">
      <w:start w:val="1"/>
      <w:numFmt w:val="bullet"/>
      <w:lvlText w:val=""/>
      <w:lvlJc w:val="left"/>
      <w:pPr>
        <w:ind w:left="720" w:hanging="360"/>
      </w:pPr>
      <w:rPr>
        <w:rFonts w:ascii="Symbol" w:hAnsi="Symbol" w:hint="default"/>
      </w:rPr>
    </w:lvl>
    <w:lvl w:ilvl="1" w:tplc="57D85C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A5C31"/>
    <w:multiLevelType w:val="hybridMultilevel"/>
    <w:tmpl w:val="042C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52041"/>
    <w:multiLevelType w:val="hybridMultilevel"/>
    <w:tmpl w:val="0D62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D1ADA"/>
    <w:multiLevelType w:val="hybridMultilevel"/>
    <w:tmpl w:val="8C72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977A0"/>
    <w:multiLevelType w:val="hybridMultilevel"/>
    <w:tmpl w:val="BF9A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A461E"/>
    <w:multiLevelType w:val="hybridMultilevel"/>
    <w:tmpl w:val="5866CE00"/>
    <w:lvl w:ilvl="0" w:tplc="52E22982">
      <w:start w:val="1"/>
      <w:numFmt w:val="decimal"/>
      <w:lvlText w:val="%1."/>
      <w:lvlJc w:val="left"/>
      <w:pPr>
        <w:tabs>
          <w:tab w:val="num" w:pos="720"/>
        </w:tabs>
        <w:ind w:left="720" w:hanging="360"/>
      </w:pPr>
    </w:lvl>
    <w:lvl w:ilvl="1" w:tplc="C8481AF6" w:tentative="1">
      <w:start w:val="1"/>
      <w:numFmt w:val="decimal"/>
      <w:lvlText w:val="%2."/>
      <w:lvlJc w:val="left"/>
      <w:pPr>
        <w:tabs>
          <w:tab w:val="num" w:pos="1440"/>
        </w:tabs>
        <w:ind w:left="1440" w:hanging="360"/>
      </w:pPr>
    </w:lvl>
    <w:lvl w:ilvl="2" w:tplc="D3981108" w:tentative="1">
      <w:start w:val="1"/>
      <w:numFmt w:val="decimal"/>
      <w:lvlText w:val="%3."/>
      <w:lvlJc w:val="left"/>
      <w:pPr>
        <w:tabs>
          <w:tab w:val="num" w:pos="2160"/>
        </w:tabs>
        <w:ind w:left="2160" w:hanging="360"/>
      </w:pPr>
    </w:lvl>
    <w:lvl w:ilvl="3" w:tplc="DFF8B784" w:tentative="1">
      <w:start w:val="1"/>
      <w:numFmt w:val="decimal"/>
      <w:lvlText w:val="%4."/>
      <w:lvlJc w:val="left"/>
      <w:pPr>
        <w:tabs>
          <w:tab w:val="num" w:pos="2880"/>
        </w:tabs>
        <w:ind w:left="2880" w:hanging="360"/>
      </w:pPr>
    </w:lvl>
    <w:lvl w:ilvl="4" w:tplc="D684065A" w:tentative="1">
      <w:start w:val="1"/>
      <w:numFmt w:val="decimal"/>
      <w:lvlText w:val="%5."/>
      <w:lvlJc w:val="left"/>
      <w:pPr>
        <w:tabs>
          <w:tab w:val="num" w:pos="3600"/>
        </w:tabs>
        <w:ind w:left="3600" w:hanging="360"/>
      </w:pPr>
    </w:lvl>
    <w:lvl w:ilvl="5" w:tplc="22BCE5CA" w:tentative="1">
      <w:start w:val="1"/>
      <w:numFmt w:val="decimal"/>
      <w:lvlText w:val="%6."/>
      <w:lvlJc w:val="left"/>
      <w:pPr>
        <w:tabs>
          <w:tab w:val="num" w:pos="4320"/>
        </w:tabs>
        <w:ind w:left="4320" w:hanging="360"/>
      </w:pPr>
    </w:lvl>
    <w:lvl w:ilvl="6" w:tplc="3522B07A" w:tentative="1">
      <w:start w:val="1"/>
      <w:numFmt w:val="decimal"/>
      <w:lvlText w:val="%7."/>
      <w:lvlJc w:val="left"/>
      <w:pPr>
        <w:tabs>
          <w:tab w:val="num" w:pos="5040"/>
        </w:tabs>
        <w:ind w:left="5040" w:hanging="360"/>
      </w:pPr>
    </w:lvl>
    <w:lvl w:ilvl="7" w:tplc="D6D09160" w:tentative="1">
      <w:start w:val="1"/>
      <w:numFmt w:val="decimal"/>
      <w:lvlText w:val="%8."/>
      <w:lvlJc w:val="left"/>
      <w:pPr>
        <w:tabs>
          <w:tab w:val="num" w:pos="5760"/>
        </w:tabs>
        <w:ind w:left="5760" w:hanging="360"/>
      </w:pPr>
    </w:lvl>
    <w:lvl w:ilvl="8" w:tplc="8D5A3082" w:tentative="1">
      <w:start w:val="1"/>
      <w:numFmt w:val="decimal"/>
      <w:lvlText w:val="%9."/>
      <w:lvlJc w:val="left"/>
      <w:pPr>
        <w:tabs>
          <w:tab w:val="num" w:pos="6480"/>
        </w:tabs>
        <w:ind w:left="6480" w:hanging="360"/>
      </w:pPr>
    </w:lvl>
  </w:abstractNum>
  <w:abstractNum w:abstractNumId="9">
    <w:nsid w:val="2DD3396B"/>
    <w:multiLevelType w:val="hybridMultilevel"/>
    <w:tmpl w:val="DB5E5EC0"/>
    <w:lvl w:ilvl="0" w:tplc="4768DF06">
      <w:start w:val="1"/>
      <w:numFmt w:val="bullet"/>
      <w:lvlText w:val=""/>
      <w:lvlJc w:val="left"/>
      <w:pPr>
        <w:tabs>
          <w:tab w:val="num" w:pos="720"/>
        </w:tabs>
        <w:ind w:left="720" w:hanging="360"/>
      </w:pPr>
      <w:rPr>
        <w:rFonts w:ascii="Wingdings" w:hAnsi="Wingdings" w:hint="default"/>
      </w:rPr>
    </w:lvl>
    <w:lvl w:ilvl="1" w:tplc="7600830C" w:tentative="1">
      <w:start w:val="1"/>
      <w:numFmt w:val="bullet"/>
      <w:lvlText w:val=""/>
      <w:lvlJc w:val="left"/>
      <w:pPr>
        <w:tabs>
          <w:tab w:val="num" w:pos="1440"/>
        </w:tabs>
        <w:ind w:left="1440" w:hanging="360"/>
      </w:pPr>
      <w:rPr>
        <w:rFonts w:ascii="Wingdings" w:hAnsi="Wingdings" w:hint="default"/>
      </w:rPr>
    </w:lvl>
    <w:lvl w:ilvl="2" w:tplc="FEAA7A52" w:tentative="1">
      <w:start w:val="1"/>
      <w:numFmt w:val="bullet"/>
      <w:lvlText w:val=""/>
      <w:lvlJc w:val="left"/>
      <w:pPr>
        <w:tabs>
          <w:tab w:val="num" w:pos="2160"/>
        </w:tabs>
        <w:ind w:left="2160" w:hanging="360"/>
      </w:pPr>
      <w:rPr>
        <w:rFonts w:ascii="Wingdings" w:hAnsi="Wingdings" w:hint="default"/>
      </w:rPr>
    </w:lvl>
    <w:lvl w:ilvl="3" w:tplc="1BE6B22C" w:tentative="1">
      <w:start w:val="1"/>
      <w:numFmt w:val="bullet"/>
      <w:lvlText w:val=""/>
      <w:lvlJc w:val="left"/>
      <w:pPr>
        <w:tabs>
          <w:tab w:val="num" w:pos="2880"/>
        </w:tabs>
        <w:ind w:left="2880" w:hanging="360"/>
      </w:pPr>
      <w:rPr>
        <w:rFonts w:ascii="Wingdings" w:hAnsi="Wingdings" w:hint="default"/>
      </w:rPr>
    </w:lvl>
    <w:lvl w:ilvl="4" w:tplc="EF669DCA" w:tentative="1">
      <w:start w:val="1"/>
      <w:numFmt w:val="bullet"/>
      <w:lvlText w:val=""/>
      <w:lvlJc w:val="left"/>
      <w:pPr>
        <w:tabs>
          <w:tab w:val="num" w:pos="3600"/>
        </w:tabs>
        <w:ind w:left="3600" w:hanging="360"/>
      </w:pPr>
      <w:rPr>
        <w:rFonts w:ascii="Wingdings" w:hAnsi="Wingdings" w:hint="default"/>
      </w:rPr>
    </w:lvl>
    <w:lvl w:ilvl="5" w:tplc="BEDC7278" w:tentative="1">
      <w:start w:val="1"/>
      <w:numFmt w:val="bullet"/>
      <w:lvlText w:val=""/>
      <w:lvlJc w:val="left"/>
      <w:pPr>
        <w:tabs>
          <w:tab w:val="num" w:pos="4320"/>
        </w:tabs>
        <w:ind w:left="4320" w:hanging="360"/>
      </w:pPr>
      <w:rPr>
        <w:rFonts w:ascii="Wingdings" w:hAnsi="Wingdings" w:hint="default"/>
      </w:rPr>
    </w:lvl>
    <w:lvl w:ilvl="6" w:tplc="C78018D8" w:tentative="1">
      <w:start w:val="1"/>
      <w:numFmt w:val="bullet"/>
      <w:lvlText w:val=""/>
      <w:lvlJc w:val="left"/>
      <w:pPr>
        <w:tabs>
          <w:tab w:val="num" w:pos="5040"/>
        </w:tabs>
        <w:ind w:left="5040" w:hanging="360"/>
      </w:pPr>
      <w:rPr>
        <w:rFonts w:ascii="Wingdings" w:hAnsi="Wingdings" w:hint="default"/>
      </w:rPr>
    </w:lvl>
    <w:lvl w:ilvl="7" w:tplc="66A06606" w:tentative="1">
      <w:start w:val="1"/>
      <w:numFmt w:val="bullet"/>
      <w:lvlText w:val=""/>
      <w:lvlJc w:val="left"/>
      <w:pPr>
        <w:tabs>
          <w:tab w:val="num" w:pos="5760"/>
        </w:tabs>
        <w:ind w:left="5760" w:hanging="360"/>
      </w:pPr>
      <w:rPr>
        <w:rFonts w:ascii="Wingdings" w:hAnsi="Wingdings" w:hint="default"/>
      </w:rPr>
    </w:lvl>
    <w:lvl w:ilvl="8" w:tplc="78C6B3B6" w:tentative="1">
      <w:start w:val="1"/>
      <w:numFmt w:val="bullet"/>
      <w:lvlText w:val=""/>
      <w:lvlJc w:val="left"/>
      <w:pPr>
        <w:tabs>
          <w:tab w:val="num" w:pos="6480"/>
        </w:tabs>
        <w:ind w:left="6480" w:hanging="360"/>
      </w:pPr>
      <w:rPr>
        <w:rFonts w:ascii="Wingdings" w:hAnsi="Wingdings" w:hint="default"/>
      </w:rPr>
    </w:lvl>
  </w:abstractNum>
  <w:abstractNum w:abstractNumId="10">
    <w:nsid w:val="2F254EA6"/>
    <w:multiLevelType w:val="hybridMultilevel"/>
    <w:tmpl w:val="3CA0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72D53"/>
    <w:multiLevelType w:val="hybridMultilevel"/>
    <w:tmpl w:val="2878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817EE"/>
    <w:multiLevelType w:val="hybridMultilevel"/>
    <w:tmpl w:val="8858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00588"/>
    <w:multiLevelType w:val="hybridMultilevel"/>
    <w:tmpl w:val="A4F24A0E"/>
    <w:lvl w:ilvl="0" w:tplc="712E8990">
      <w:start w:val="1"/>
      <w:numFmt w:val="bullet"/>
      <w:lvlText w:val=""/>
      <w:lvlJc w:val="left"/>
      <w:pPr>
        <w:tabs>
          <w:tab w:val="num" w:pos="720"/>
        </w:tabs>
        <w:ind w:left="720" w:hanging="360"/>
      </w:pPr>
      <w:rPr>
        <w:rFonts w:ascii="Wingdings" w:hAnsi="Wingdings" w:hint="default"/>
      </w:rPr>
    </w:lvl>
    <w:lvl w:ilvl="1" w:tplc="F214AE6E" w:tentative="1">
      <w:start w:val="1"/>
      <w:numFmt w:val="bullet"/>
      <w:lvlText w:val=""/>
      <w:lvlJc w:val="left"/>
      <w:pPr>
        <w:tabs>
          <w:tab w:val="num" w:pos="1440"/>
        </w:tabs>
        <w:ind w:left="1440" w:hanging="360"/>
      </w:pPr>
      <w:rPr>
        <w:rFonts w:ascii="Wingdings" w:hAnsi="Wingdings" w:hint="default"/>
      </w:rPr>
    </w:lvl>
    <w:lvl w:ilvl="2" w:tplc="38986880" w:tentative="1">
      <w:start w:val="1"/>
      <w:numFmt w:val="bullet"/>
      <w:lvlText w:val=""/>
      <w:lvlJc w:val="left"/>
      <w:pPr>
        <w:tabs>
          <w:tab w:val="num" w:pos="2160"/>
        </w:tabs>
        <w:ind w:left="2160" w:hanging="360"/>
      </w:pPr>
      <w:rPr>
        <w:rFonts w:ascii="Wingdings" w:hAnsi="Wingdings" w:hint="default"/>
      </w:rPr>
    </w:lvl>
    <w:lvl w:ilvl="3" w:tplc="5C4AF9EC" w:tentative="1">
      <w:start w:val="1"/>
      <w:numFmt w:val="bullet"/>
      <w:lvlText w:val=""/>
      <w:lvlJc w:val="left"/>
      <w:pPr>
        <w:tabs>
          <w:tab w:val="num" w:pos="2880"/>
        </w:tabs>
        <w:ind w:left="2880" w:hanging="360"/>
      </w:pPr>
      <w:rPr>
        <w:rFonts w:ascii="Wingdings" w:hAnsi="Wingdings" w:hint="default"/>
      </w:rPr>
    </w:lvl>
    <w:lvl w:ilvl="4" w:tplc="7646E24C" w:tentative="1">
      <w:start w:val="1"/>
      <w:numFmt w:val="bullet"/>
      <w:lvlText w:val=""/>
      <w:lvlJc w:val="left"/>
      <w:pPr>
        <w:tabs>
          <w:tab w:val="num" w:pos="3600"/>
        </w:tabs>
        <w:ind w:left="3600" w:hanging="360"/>
      </w:pPr>
      <w:rPr>
        <w:rFonts w:ascii="Wingdings" w:hAnsi="Wingdings" w:hint="default"/>
      </w:rPr>
    </w:lvl>
    <w:lvl w:ilvl="5" w:tplc="2AEAB680" w:tentative="1">
      <w:start w:val="1"/>
      <w:numFmt w:val="bullet"/>
      <w:lvlText w:val=""/>
      <w:lvlJc w:val="left"/>
      <w:pPr>
        <w:tabs>
          <w:tab w:val="num" w:pos="4320"/>
        </w:tabs>
        <w:ind w:left="4320" w:hanging="360"/>
      </w:pPr>
      <w:rPr>
        <w:rFonts w:ascii="Wingdings" w:hAnsi="Wingdings" w:hint="default"/>
      </w:rPr>
    </w:lvl>
    <w:lvl w:ilvl="6" w:tplc="CDD62B4A" w:tentative="1">
      <w:start w:val="1"/>
      <w:numFmt w:val="bullet"/>
      <w:lvlText w:val=""/>
      <w:lvlJc w:val="left"/>
      <w:pPr>
        <w:tabs>
          <w:tab w:val="num" w:pos="5040"/>
        </w:tabs>
        <w:ind w:left="5040" w:hanging="360"/>
      </w:pPr>
      <w:rPr>
        <w:rFonts w:ascii="Wingdings" w:hAnsi="Wingdings" w:hint="default"/>
      </w:rPr>
    </w:lvl>
    <w:lvl w:ilvl="7" w:tplc="39583C8C" w:tentative="1">
      <w:start w:val="1"/>
      <w:numFmt w:val="bullet"/>
      <w:lvlText w:val=""/>
      <w:lvlJc w:val="left"/>
      <w:pPr>
        <w:tabs>
          <w:tab w:val="num" w:pos="5760"/>
        </w:tabs>
        <w:ind w:left="5760" w:hanging="360"/>
      </w:pPr>
      <w:rPr>
        <w:rFonts w:ascii="Wingdings" w:hAnsi="Wingdings" w:hint="default"/>
      </w:rPr>
    </w:lvl>
    <w:lvl w:ilvl="8" w:tplc="443C3DC8" w:tentative="1">
      <w:start w:val="1"/>
      <w:numFmt w:val="bullet"/>
      <w:lvlText w:val=""/>
      <w:lvlJc w:val="left"/>
      <w:pPr>
        <w:tabs>
          <w:tab w:val="num" w:pos="6480"/>
        </w:tabs>
        <w:ind w:left="6480" w:hanging="360"/>
      </w:pPr>
      <w:rPr>
        <w:rFonts w:ascii="Wingdings" w:hAnsi="Wingdings" w:hint="default"/>
      </w:rPr>
    </w:lvl>
  </w:abstractNum>
  <w:abstractNum w:abstractNumId="14">
    <w:nsid w:val="4F09481B"/>
    <w:multiLevelType w:val="hybridMultilevel"/>
    <w:tmpl w:val="2096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45F60"/>
    <w:multiLevelType w:val="hybridMultilevel"/>
    <w:tmpl w:val="6AB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77546"/>
    <w:multiLevelType w:val="hybridMultilevel"/>
    <w:tmpl w:val="AFF62188"/>
    <w:lvl w:ilvl="0" w:tplc="BE509C72">
      <w:start w:val="1"/>
      <w:numFmt w:val="bullet"/>
      <w:lvlText w:val=""/>
      <w:lvlJc w:val="left"/>
      <w:pPr>
        <w:tabs>
          <w:tab w:val="num" w:pos="720"/>
        </w:tabs>
        <w:ind w:left="720" w:hanging="360"/>
      </w:pPr>
      <w:rPr>
        <w:rFonts w:ascii="Wingdings" w:hAnsi="Wingdings" w:hint="default"/>
      </w:rPr>
    </w:lvl>
    <w:lvl w:ilvl="1" w:tplc="2D7C59DE" w:tentative="1">
      <w:start w:val="1"/>
      <w:numFmt w:val="bullet"/>
      <w:lvlText w:val=""/>
      <w:lvlJc w:val="left"/>
      <w:pPr>
        <w:tabs>
          <w:tab w:val="num" w:pos="1440"/>
        </w:tabs>
        <w:ind w:left="1440" w:hanging="360"/>
      </w:pPr>
      <w:rPr>
        <w:rFonts w:ascii="Wingdings" w:hAnsi="Wingdings" w:hint="default"/>
      </w:rPr>
    </w:lvl>
    <w:lvl w:ilvl="2" w:tplc="246CB3F6" w:tentative="1">
      <w:start w:val="1"/>
      <w:numFmt w:val="bullet"/>
      <w:lvlText w:val=""/>
      <w:lvlJc w:val="left"/>
      <w:pPr>
        <w:tabs>
          <w:tab w:val="num" w:pos="2160"/>
        </w:tabs>
        <w:ind w:left="2160" w:hanging="360"/>
      </w:pPr>
      <w:rPr>
        <w:rFonts w:ascii="Wingdings" w:hAnsi="Wingdings" w:hint="default"/>
      </w:rPr>
    </w:lvl>
    <w:lvl w:ilvl="3" w:tplc="93D0034C" w:tentative="1">
      <w:start w:val="1"/>
      <w:numFmt w:val="bullet"/>
      <w:lvlText w:val=""/>
      <w:lvlJc w:val="left"/>
      <w:pPr>
        <w:tabs>
          <w:tab w:val="num" w:pos="2880"/>
        </w:tabs>
        <w:ind w:left="2880" w:hanging="360"/>
      </w:pPr>
      <w:rPr>
        <w:rFonts w:ascii="Wingdings" w:hAnsi="Wingdings" w:hint="default"/>
      </w:rPr>
    </w:lvl>
    <w:lvl w:ilvl="4" w:tplc="D7CC60EC" w:tentative="1">
      <w:start w:val="1"/>
      <w:numFmt w:val="bullet"/>
      <w:lvlText w:val=""/>
      <w:lvlJc w:val="left"/>
      <w:pPr>
        <w:tabs>
          <w:tab w:val="num" w:pos="3600"/>
        </w:tabs>
        <w:ind w:left="3600" w:hanging="360"/>
      </w:pPr>
      <w:rPr>
        <w:rFonts w:ascii="Wingdings" w:hAnsi="Wingdings" w:hint="default"/>
      </w:rPr>
    </w:lvl>
    <w:lvl w:ilvl="5" w:tplc="ADC636DE" w:tentative="1">
      <w:start w:val="1"/>
      <w:numFmt w:val="bullet"/>
      <w:lvlText w:val=""/>
      <w:lvlJc w:val="left"/>
      <w:pPr>
        <w:tabs>
          <w:tab w:val="num" w:pos="4320"/>
        </w:tabs>
        <w:ind w:left="4320" w:hanging="360"/>
      </w:pPr>
      <w:rPr>
        <w:rFonts w:ascii="Wingdings" w:hAnsi="Wingdings" w:hint="default"/>
      </w:rPr>
    </w:lvl>
    <w:lvl w:ilvl="6" w:tplc="3348A51E" w:tentative="1">
      <w:start w:val="1"/>
      <w:numFmt w:val="bullet"/>
      <w:lvlText w:val=""/>
      <w:lvlJc w:val="left"/>
      <w:pPr>
        <w:tabs>
          <w:tab w:val="num" w:pos="5040"/>
        </w:tabs>
        <w:ind w:left="5040" w:hanging="360"/>
      </w:pPr>
      <w:rPr>
        <w:rFonts w:ascii="Wingdings" w:hAnsi="Wingdings" w:hint="default"/>
      </w:rPr>
    </w:lvl>
    <w:lvl w:ilvl="7" w:tplc="DC8A43D4" w:tentative="1">
      <w:start w:val="1"/>
      <w:numFmt w:val="bullet"/>
      <w:lvlText w:val=""/>
      <w:lvlJc w:val="left"/>
      <w:pPr>
        <w:tabs>
          <w:tab w:val="num" w:pos="5760"/>
        </w:tabs>
        <w:ind w:left="5760" w:hanging="360"/>
      </w:pPr>
      <w:rPr>
        <w:rFonts w:ascii="Wingdings" w:hAnsi="Wingdings" w:hint="default"/>
      </w:rPr>
    </w:lvl>
    <w:lvl w:ilvl="8" w:tplc="927E6BCA" w:tentative="1">
      <w:start w:val="1"/>
      <w:numFmt w:val="bullet"/>
      <w:lvlText w:val=""/>
      <w:lvlJc w:val="left"/>
      <w:pPr>
        <w:tabs>
          <w:tab w:val="num" w:pos="6480"/>
        </w:tabs>
        <w:ind w:left="6480" w:hanging="360"/>
      </w:pPr>
      <w:rPr>
        <w:rFonts w:ascii="Wingdings" w:hAnsi="Wingdings" w:hint="default"/>
      </w:rPr>
    </w:lvl>
  </w:abstractNum>
  <w:abstractNum w:abstractNumId="17">
    <w:nsid w:val="616D4FF9"/>
    <w:multiLevelType w:val="hybridMultilevel"/>
    <w:tmpl w:val="BF9A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94A40"/>
    <w:multiLevelType w:val="hybridMultilevel"/>
    <w:tmpl w:val="8438EB86"/>
    <w:lvl w:ilvl="0" w:tplc="3B4C5BA6">
      <w:start w:val="1"/>
      <w:numFmt w:val="bullet"/>
      <w:lvlText w:val=""/>
      <w:lvlJc w:val="left"/>
      <w:pPr>
        <w:tabs>
          <w:tab w:val="num" w:pos="720"/>
        </w:tabs>
        <w:ind w:left="720" w:hanging="360"/>
      </w:pPr>
      <w:rPr>
        <w:rFonts w:ascii="Wingdings" w:hAnsi="Wingdings" w:hint="default"/>
      </w:rPr>
    </w:lvl>
    <w:lvl w:ilvl="1" w:tplc="840428B0" w:tentative="1">
      <w:start w:val="1"/>
      <w:numFmt w:val="bullet"/>
      <w:lvlText w:val=""/>
      <w:lvlJc w:val="left"/>
      <w:pPr>
        <w:tabs>
          <w:tab w:val="num" w:pos="1440"/>
        </w:tabs>
        <w:ind w:left="1440" w:hanging="360"/>
      </w:pPr>
      <w:rPr>
        <w:rFonts w:ascii="Wingdings" w:hAnsi="Wingdings" w:hint="default"/>
      </w:rPr>
    </w:lvl>
    <w:lvl w:ilvl="2" w:tplc="2A46483E" w:tentative="1">
      <w:start w:val="1"/>
      <w:numFmt w:val="bullet"/>
      <w:lvlText w:val=""/>
      <w:lvlJc w:val="left"/>
      <w:pPr>
        <w:tabs>
          <w:tab w:val="num" w:pos="2160"/>
        </w:tabs>
        <w:ind w:left="2160" w:hanging="360"/>
      </w:pPr>
      <w:rPr>
        <w:rFonts w:ascii="Wingdings" w:hAnsi="Wingdings" w:hint="default"/>
      </w:rPr>
    </w:lvl>
    <w:lvl w:ilvl="3" w:tplc="061A8E68" w:tentative="1">
      <w:start w:val="1"/>
      <w:numFmt w:val="bullet"/>
      <w:lvlText w:val=""/>
      <w:lvlJc w:val="left"/>
      <w:pPr>
        <w:tabs>
          <w:tab w:val="num" w:pos="2880"/>
        </w:tabs>
        <w:ind w:left="2880" w:hanging="360"/>
      </w:pPr>
      <w:rPr>
        <w:rFonts w:ascii="Wingdings" w:hAnsi="Wingdings" w:hint="default"/>
      </w:rPr>
    </w:lvl>
    <w:lvl w:ilvl="4" w:tplc="941EB724" w:tentative="1">
      <w:start w:val="1"/>
      <w:numFmt w:val="bullet"/>
      <w:lvlText w:val=""/>
      <w:lvlJc w:val="left"/>
      <w:pPr>
        <w:tabs>
          <w:tab w:val="num" w:pos="3600"/>
        </w:tabs>
        <w:ind w:left="3600" w:hanging="360"/>
      </w:pPr>
      <w:rPr>
        <w:rFonts w:ascii="Wingdings" w:hAnsi="Wingdings" w:hint="default"/>
      </w:rPr>
    </w:lvl>
    <w:lvl w:ilvl="5" w:tplc="65305D1A" w:tentative="1">
      <w:start w:val="1"/>
      <w:numFmt w:val="bullet"/>
      <w:lvlText w:val=""/>
      <w:lvlJc w:val="left"/>
      <w:pPr>
        <w:tabs>
          <w:tab w:val="num" w:pos="4320"/>
        </w:tabs>
        <w:ind w:left="4320" w:hanging="360"/>
      </w:pPr>
      <w:rPr>
        <w:rFonts w:ascii="Wingdings" w:hAnsi="Wingdings" w:hint="default"/>
      </w:rPr>
    </w:lvl>
    <w:lvl w:ilvl="6" w:tplc="243672A8" w:tentative="1">
      <w:start w:val="1"/>
      <w:numFmt w:val="bullet"/>
      <w:lvlText w:val=""/>
      <w:lvlJc w:val="left"/>
      <w:pPr>
        <w:tabs>
          <w:tab w:val="num" w:pos="5040"/>
        </w:tabs>
        <w:ind w:left="5040" w:hanging="360"/>
      </w:pPr>
      <w:rPr>
        <w:rFonts w:ascii="Wingdings" w:hAnsi="Wingdings" w:hint="default"/>
      </w:rPr>
    </w:lvl>
    <w:lvl w:ilvl="7" w:tplc="FAD8ECF2" w:tentative="1">
      <w:start w:val="1"/>
      <w:numFmt w:val="bullet"/>
      <w:lvlText w:val=""/>
      <w:lvlJc w:val="left"/>
      <w:pPr>
        <w:tabs>
          <w:tab w:val="num" w:pos="5760"/>
        </w:tabs>
        <w:ind w:left="5760" w:hanging="360"/>
      </w:pPr>
      <w:rPr>
        <w:rFonts w:ascii="Wingdings" w:hAnsi="Wingdings" w:hint="default"/>
      </w:rPr>
    </w:lvl>
    <w:lvl w:ilvl="8" w:tplc="85E87734" w:tentative="1">
      <w:start w:val="1"/>
      <w:numFmt w:val="bullet"/>
      <w:lvlText w:val=""/>
      <w:lvlJc w:val="left"/>
      <w:pPr>
        <w:tabs>
          <w:tab w:val="num" w:pos="6480"/>
        </w:tabs>
        <w:ind w:left="6480" w:hanging="360"/>
      </w:pPr>
      <w:rPr>
        <w:rFonts w:ascii="Wingdings" w:hAnsi="Wingdings" w:hint="default"/>
      </w:rPr>
    </w:lvl>
  </w:abstractNum>
  <w:abstractNum w:abstractNumId="19">
    <w:nsid w:val="64CB0785"/>
    <w:multiLevelType w:val="hybridMultilevel"/>
    <w:tmpl w:val="558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B1BC1"/>
    <w:multiLevelType w:val="hybridMultilevel"/>
    <w:tmpl w:val="E528B922"/>
    <w:lvl w:ilvl="0" w:tplc="F42E2964">
      <w:start w:val="1"/>
      <w:numFmt w:val="decimal"/>
      <w:lvlText w:val="%1."/>
      <w:lvlJc w:val="left"/>
      <w:pPr>
        <w:tabs>
          <w:tab w:val="num" w:pos="720"/>
        </w:tabs>
        <w:ind w:left="720" w:hanging="360"/>
      </w:pPr>
    </w:lvl>
    <w:lvl w:ilvl="1" w:tplc="6A326420" w:tentative="1">
      <w:start w:val="1"/>
      <w:numFmt w:val="decimal"/>
      <w:lvlText w:val="%2."/>
      <w:lvlJc w:val="left"/>
      <w:pPr>
        <w:tabs>
          <w:tab w:val="num" w:pos="1440"/>
        </w:tabs>
        <w:ind w:left="1440" w:hanging="360"/>
      </w:pPr>
    </w:lvl>
    <w:lvl w:ilvl="2" w:tplc="C01C8854" w:tentative="1">
      <w:start w:val="1"/>
      <w:numFmt w:val="decimal"/>
      <w:lvlText w:val="%3."/>
      <w:lvlJc w:val="left"/>
      <w:pPr>
        <w:tabs>
          <w:tab w:val="num" w:pos="2160"/>
        </w:tabs>
        <w:ind w:left="2160" w:hanging="360"/>
      </w:pPr>
    </w:lvl>
    <w:lvl w:ilvl="3" w:tplc="9A2AED68" w:tentative="1">
      <w:start w:val="1"/>
      <w:numFmt w:val="decimal"/>
      <w:lvlText w:val="%4."/>
      <w:lvlJc w:val="left"/>
      <w:pPr>
        <w:tabs>
          <w:tab w:val="num" w:pos="2880"/>
        </w:tabs>
        <w:ind w:left="2880" w:hanging="360"/>
      </w:pPr>
    </w:lvl>
    <w:lvl w:ilvl="4" w:tplc="751E8248" w:tentative="1">
      <w:start w:val="1"/>
      <w:numFmt w:val="decimal"/>
      <w:lvlText w:val="%5."/>
      <w:lvlJc w:val="left"/>
      <w:pPr>
        <w:tabs>
          <w:tab w:val="num" w:pos="3600"/>
        </w:tabs>
        <w:ind w:left="3600" w:hanging="360"/>
      </w:pPr>
    </w:lvl>
    <w:lvl w:ilvl="5" w:tplc="79485B0A" w:tentative="1">
      <w:start w:val="1"/>
      <w:numFmt w:val="decimal"/>
      <w:lvlText w:val="%6."/>
      <w:lvlJc w:val="left"/>
      <w:pPr>
        <w:tabs>
          <w:tab w:val="num" w:pos="4320"/>
        </w:tabs>
        <w:ind w:left="4320" w:hanging="360"/>
      </w:pPr>
    </w:lvl>
    <w:lvl w:ilvl="6" w:tplc="18A864A0" w:tentative="1">
      <w:start w:val="1"/>
      <w:numFmt w:val="decimal"/>
      <w:lvlText w:val="%7."/>
      <w:lvlJc w:val="left"/>
      <w:pPr>
        <w:tabs>
          <w:tab w:val="num" w:pos="5040"/>
        </w:tabs>
        <w:ind w:left="5040" w:hanging="360"/>
      </w:pPr>
    </w:lvl>
    <w:lvl w:ilvl="7" w:tplc="A63481AA" w:tentative="1">
      <w:start w:val="1"/>
      <w:numFmt w:val="decimal"/>
      <w:lvlText w:val="%8."/>
      <w:lvlJc w:val="left"/>
      <w:pPr>
        <w:tabs>
          <w:tab w:val="num" w:pos="5760"/>
        </w:tabs>
        <w:ind w:left="5760" w:hanging="360"/>
      </w:pPr>
    </w:lvl>
    <w:lvl w:ilvl="8" w:tplc="D922772C" w:tentative="1">
      <w:start w:val="1"/>
      <w:numFmt w:val="decimal"/>
      <w:lvlText w:val="%9."/>
      <w:lvlJc w:val="left"/>
      <w:pPr>
        <w:tabs>
          <w:tab w:val="num" w:pos="6480"/>
        </w:tabs>
        <w:ind w:left="6480" w:hanging="360"/>
      </w:pPr>
    </w:lvl>
  </w:abstractNum>
  <w:abstractNum w:abstractNumId="21">
    <w:nsid w:val="680A12CB"/>
    <w:multiLevelType w:val="hybridMultilevel"/>
    <w:tmpl w:val="7422C0E8"/>
    <w:lvl w:ilvl="0" w:tplc="2A30F860">
      <w:start w:val="1"/>
      <w:numFmt w:val="decimal"/>
      <w:lvlText w:val="%1."/>
      <w:lvlJc w:val="left"/>
      <w:pPr>
        <w:tabs>
          <w:tab w:val="num" w:pos="720"/>
        </w:tabs>
        <w:ind w:left="720" w:hanging="360"/>
      </w:pPr>
    </w:lvl>
    <w:lvl w:ilvl="1" w:tplc="2D48A00C" w:tentative="1">
      <w:start w:val="1"/>
      <w:numFmt w:val="decimal"/>
      <w:lvlText w:val="%2."/>
      <w:lvlJc w:val="left"/>
      <w:pPr>
        <w:tabs>
          <w:tab w:val="num" w:pos="1440"/>
        </w:tabs>
        <w:ind w:left="1440" w:hanging="360"/>
      </w:pPr>
    </w:lvl>
    <w:lvl w:ilvl="2" w:tplc="6C0C620C" w:tentative="1">
      <w:start w:val="1"/>
      <w:numFmt w:val="decimal"/>
      <w:lvlText w:val="%3."/>
      <w:lvlJc w:val="left"/>
      <w:pPr>
        <w:tabs>
          <w:tab w:val="num" w:pos="2160"/>
        </w:tabs>
        <w:ind w:left="2160" w:hanging="360"/>
      </w:pPr>
    </w:lvl>
    <w:lvl w:ilvl="3" w:tplc="EC0ADE34" w:tentative="1">
      <w:start w:val="1"/>
      <w:numFmt w:val="decimal"/>
      <w:lvlText w:val="%4."/>
      <w:lvlJc w:val="left"/>
      <w:pPr>
        <w:tabs>
          <w:tab w:val="num" w:pos="2880"/>
        </w:tabs>
        <w:ind w:left="2880" w:hanging="360"/>
      </w:pPr>
    </w:lvl>
    <w:lvl w:ilvl="4" w:tplc="0B728E5C" w:tentative="1">
      <w:start w:val="1"/>
      <w:numFmt w:val="decimal"/>
      <w:lvlText w:val="%5."/>
      <w:lvlJc w:val="left"/>
      <w:pPr>
        <w:tabs>
          <w:tab w:val="num" w:pos="3600"/>
        </w:tabs>
        <w:ind w:left="3600" w:hanging="360"/>
      </w:pPr>
    </w:lvl>
    <w:lvl w:ilvl="5" w:tplc="E166B7DE" w:tentative="1">
      <w:start w:val="1"/>
      <w:numFmt w:val="decimal"/>
      <w:lvlText w:val="%6."/>
      <w:lvlJc w:val="left"/>
      <w:pPr>
        <w:tabs>
          <w:tab w:val="num" w:pos="4320"/>
        </w:tabs>
        <w:ind w:left="4320" w:hanging="360"/>
      </w:pPr>
    </w:lvl>
    <w:lvl w:ilvl="6" w:tplc="361088F8" w:tentative="1">
      <w:start w:val="1"/>
      <w:numFmt w:val="decimal"/>
      <w:lvlText w:val="%7."/>
      <w:lvlJc w:val="left"/>
      <w:pPr>
        <w:tabs>
          <w:tab w:val="num" w:pos="5040"/>
        </w:tabs>
        <w:ind w:left="5040" w:hanging="360"/>
      </w:pPr>
    </w:lvl>
    <w:lvl w:ilvl="7" w:tplc="1062F090" w:tentative="1">
      <w:start w:val="1"/>
      <w:numFmt w:val="decimal"/>
      <w:lvlText w:val="%8."/>
      <w:lvlJc w:val="left"/>
      <w:pPr>
        <w:tabs>
          <w:tab w:val="num" w:pos="5760"/>
        </w:tabs>
        <w:ind w:left="5760" w:hanging="360"/>
      </w:pPr>
    </w:lvl>
    <w:lvl w:ilvl="8" w:tplc="615EB160" w:tentative="1">
      <w:start w:val="1"/>
      <w:numFmt w:val="decimal"/>
      <w:lvlText w:val="%9."/>
      <w:lvlJc w:val="left"/>
      <w:pPr>
        <w:tabs>
          <w:tab w:val="num" w:pos="6480"/>
        </w:tabs>
        <w:ind w:left="6480" w:hanging="360"/>
      </w:pPr>
    </w:lvl>
  </w:abstractNum>
  <w:abstractNum w:abstractNumId="22">
    <w:nsid w:val="6B9D4588"/>
    <w:multiLevelType w:val="hybridMultilevel"/>
    <w:tmpl w:val="6ED0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abstractNum w:abstractNumId="24">
    <w:nsid w:val="777C2F2C"/>
    <w:multiLevelType w:val="hybridMultilevel"/>
    <w:tmpl w:val="CB8E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14EC3"/>
    <w:multiLevelType w:val="hybridMultilevel"/>
    <w:tmpl w:val="CC72E9CE"/>
    <w:lvl w:ilvl="0" w:tplc="3B244FCA">
      <w:start w:val="1"/>
      <w:numFmt w:val="bullet"/>
      <w:lvlText w:val=""/>
      <w:lvlJc w:val="left"/>
      <w:pPr>
        <w:tabs>
          <w:tab w:val="num" w:pos="720"/>
        </w:tabs>
        <w:ind w:left="720" w:hanging="360"/>
      </w:pPr>
      <w:rPr>
        <w:rFonts w:ascii="Wingdings" w:hAnsi="Wingdings" w:hint="default"/>
      </w:rPr>
    </w:lvl>
    <w:lvl w:ilvl="1" w:tplc="9130631C" w:tentative="1">
      <w:start w:val="1"/>
      <w:numFmt w:val="bullet"/>
      <w:lvlText w:val=""/>
      <w:lvlJc w:val="left"/>
      <w:pPr>
        <w:tabs>
          <w:tab w:val="num" w:pos="1440"/>
        </w:tabs>
        <w:ind w:left="1440" w:hanging="360"/>
      </w:pPr>
      <w:rPr>
        <w:rFonts w:ascii="Wingdings" w:hAnsi="Wingdings" w:hint="default"/>
      </w:rPr>
    </w:lvl>
    <w:lvl w:ilvl="2" w:tplc="8548BE6A" w:tentative="1">
      <w:start w:val="1"/>
      <w:numFmt w:val="bullet"/>
      <w:lvlText w:val=""/>
      <w:lvlJc w:val="left"/>
      <w:pPr>
        <w:tabs>
          <w:tab w:val="num" w:pos="2160"/>
        </w:tabs>
        <w:ind w:left="2160" w:hanging="360"/>
      </w:pPr>
      <w:rPr>
        <w:rFonts w:ascii="Wingdings" w:hAnsi="Wingdings" w:hint="default"/>
      </w:rPr>
    </w:lvl>
    <w:lvl w:ilvl="3" w:tplc="5D227F00" w:tentative="1">
      <w:start w:val="1"/>
      <w:numFmt w:val="bullet"/>
      <w:lvlText w:val=""/>
      <w:lvlJc w:val="left"/>
      <w:pPr>
        <w:tabs>
          <w:tab w:val="num" w:pos="2880"/>
        </w:tabs>
        <w:ind w:left="2880" w:hanging="360"/>
      </w:pPr>
      <w:rPr>
        <w:rFonts w:ascii="Wingdings" w:hAnsi="Wingdings" w:hint="default"/>
      </w:rPr>
    </w:lvl>
    <w:lvl w:ilvl="4" w:tplc="80D60B20" w:tentative="1">
      <w:start w:val="1"/>
      <w:numFmt w:val="bullet"/>
      <w:lvlText w:val=""/>
      <w:lvlJc w:val="left"/>
      <w:pPr>
        <w:tabs>
          <w:tab w:val="num" w:pos="3600"/>
        </w:tabs>
        <w:ind w:left="3600" w:hanging="360"/>
      </w:pPr>
      <w:rPr>
        <w:rFonts w:ascii="Wingdings" w:hAnsi="Wingdings" w:hint="default"/>
      </w:rPr>
    </w:lvl>
    <w:lvl w:ilvl="5" w:tplc="3F065A8C" w:tentative="1">
      <w:start w:val="1"/>
      <w:numFmt w:val="bullet"/>
      <w:lvlText w:val=""/>
      <w:lvlJc w:val="left"/>
      <w:pPr>
        <w:tabs>
          <w:tab w:val="num" w:pos="4320"/>
        </w:tabs>
        <w:ind w:left="4320" w:hanging="360"/>
      </w:pPr>
      <w:rPr>
        <w:rFonts w:ascii="Wingdings" w:hAnsi="Wingdings" w:hint="default"/>
      </w:rPr>
    </w:lvl>
    <w:lvl w:ilvl="6" w:tplc="4A60D7BC" w:tentative="1">
      <w:start w:val="1"/>
      <w:numFmt w:val="bullet"/>
      <w:lvlText w:val=""/>
      <w:lvlJc w:val="left"/>
      <w:pPr>
        <w:tabs>
          <w:tab w:val="num" w:pos="5040"/>
        </w:tabs>
        <w:ind w:left="5040" w:hanging="360"/>
      </w:pPr>
      <w:rPr>
        <w:rFonts w:ascii="Wingdings" w:hAnsi="Wingdings" w:hint="default"/>
      </w:rPr>
    </w:lvl>
    <w:lvl w:ilvl="7" w:tplc="D5B40DD8" w:tentative="1">
      <w:start w:val="1"/>
      <w:numFmt w:val="bullet"/>
      <w:lvlText w:val=""/>
      <w:lvlJc w:val="left"/>
      <w:pPr>
        <w:tabs>
          <w:tab w:val="num" w:pos="5760"/>
        </w:tabs>
        <w:ind w:left="5760" w:hanging="360"/>
      </w:pPr>
      <w:rPr>
        <w:rFonts w:ascii="Wingdings" w:hAnsi="Wingdings" w:hint="default"/>
      </w:rPr>
    </w:lvl>
    <w:lvl w:ilvl="8" w:tplc="60343550" w:tentative="1">
      <w:start w:val="1"/>
      <w:numFmt w:val="bullet"/>
      <w:lvlText w:val=""/>
      <w:lvlJc w:val="left"/>
      <w:pPr>
        <w:tabs>
          <w:tab w:val="num" w:pos="6480"/>
        </w:tabs>
        <w:ind w:left="6480" w:hanging="360"/>
      </w:pPr>
      <w:rPr>
        <w:rFonts w:ascii="Wingdings" w:hAnsi="Wingdings" w:hint="default"/>
      </w:rPr>
    </w:lvl>
  </w:abstractNum>
  <w:abstractNum w:abstractNumId="26">
    <w:nsid w:val="7B694C59"/>
    <w:multiLevelType w:val="hybridMultilevel"/>
    <w:tmpl w:val="6C30F0BC"/>
    <w:lvl w:ilvl="0" w:tplc="E32EFA34">
      <w:start w:val="2"/>
      <w:numFmt w:val="decimal"/>
      <w:lvlText w:val="%1."/>
      <w:lvlJc w:val="left"/>
      <w:pPr>
        <w:tabs>
          <w:tab w:val="num" w:pos="720"/>
        </w:tabs>
        <w:ind w:left="720" w:hanging="360"/>
      </w:pPr>
    </w:lvl>
    <w:lvl w:ilvl="1" w:tplc="573033A0" w:tentative="1">
      <w:start w:val="1"/>
      <w:numFmt w:val="decimal"/>
      <w:lvlText w:val="%2."/>
      <w:lvlJc w:val="left"/>
      <w:pPr>
        <w:tabs>
          <w:tab w:val="num" w:pos="1440"/>
        </w:tabs>
        <w:ind w:left="1440" w:hanging="360"/>
      </w:pPr>
    </w:lvl>
    <w:lvl w:ilvl="2" w:tplc="12AE1696" w:tentative="1">
      <w:start w:val="1"/>
      <w:numFmt w:val="decimal"/>
      <w:lvlText w:val="%3."/>
      <w:lvlJc w:val="left"/>
      <w:pPr>
        <w:tabs>
          <w:tab w:val="num" w:pos="2160"/>
        </w:tabs>
        <w:ind w:left="2160" w:hanging="360"/>
      </w:pPr>
    </w:lvl>
    <w:lvl w:ilvl="3" w:tplc="F940D32A" w:tentative="1">
      <w:start w:val="1"/>
      <w:numFmt w:val="decimal"/>
      <w:lvlText w:val="%4."/>
      <w:lvlJc w:val="left"/>
      <w:pPr>
        <w:tabs>
          <w:tab w:val="num" w:pos="2880"/>
        </w:tabs>
        <w:ind w:left="2880" w:hanging="360"/>
      </w:pPr>
    </w:lvl>
    <w:lvl w:ilvl="4" w:tplc="6B041364" w:tentative="1">
      <w:start w:val="1"/>
      <w:numFmt w:val="decimal"/>
      <w:lvlText w:val="%5."/>
      <w:lvlJc w:val="left"/>
      <w:pPr>
        <w:tabs>
          <w:tab w:val="num" w:pos="3600"/>
        </w:tabs>
        <w:ind w:left="3600" w:hanging="360"/>
      </w:pPr>
    </w:lvl>
    <w:lvl w:ilvl="5" w:tplc="5EA8D688" w:tentative="1">
      <w:start w:val="1"/>
      <w:numFmt w:val="decimal"/>
      <w:lvlText w:val="%6."/>
      <w:lvlJc w:val="left"/>
      <w:pPr>
        <w:tabs>
          <w:tab w:val="num" w:pos="4320"/>
        </w:tabs>
        <w:ind w:left="4320" w:hanging="360"/>
      </w:pPr>
    </w:lvl>
    <w:lvl w:ilvl="6" w:tplc="BB52BC84" w:tentative="1">
      <w:start w:val="1"/>
      <w:numFmt w:val="decimal"/>
      <w:lvlText w:val="%7."/>
      <w:lvlJc w:val="left"/>
      <w:pPr>
        <w:tabs>
          <w:tab w:val="num" w:pos="5040"/>
        </w:tabs>
        <w:ind w:left="5040" w:hanging="360"/>
      </w:pPr>
    </w:lvl>
    <w:lvl w:ilvl="7" w:tplc="929E4CB4" w:tentative="1">
      <w:start w:val="1"/>
      <w:numFmt w:val="decimal"/>
      <w:lvlText w:val="%8."/>
      <w:lvlJc w:val="left"/>
      <w:pPr>
        <w:tabs>
          <w:tab w:val="num" w:pos="5760"/>
        </w:tabs>
        <w:ind w:left="5760" w:hanging="360"/>
      </w:pPr>
    </w:lvl>
    <w:lvl w:ilvl="8" w:tplc="08FE67F2"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4"/>
  </w:num>
  <w:num w:numId="3">
    <w:abstractNumId w:val="2"/>
  </w:num>
  <w:num w:numId="4">
    <w:abstractNumId w:val="23"/>
  </w:num>
  <w:num w:numId="5">
    <w:abstractNumId w:val="4"/>
  </w:num>
  <w:num w:numId="6">
    <w:abstractNumId w:val="17"/>
  </w:num>
  <w:num w:numId="7">
    <w:abstractNumId w:val="1"/>
  </w:num>
  <w:num w:numId="8">
    <w:abstractNumId w:val="20"/>
  </w:num>
  <w:num w:numId="9">
    <w:abstractNumId w:val="12"/>
  </w:num>
  <w:num w:numId="10">
    <w:abstractNumId w:val="22"/>
  </w:num>
  <w:num w:numId="11">
    <w:abstractNumId w:val="3"/>
  </w:num>
  <w:num w:numId="12">
    <w:abstractNumId w:val="10"/>
  </w:num>
  <w:num w:numId="13">
    <w:abstractNumId w:val="11"/>
  </w:num>
  <w:num w:numId="14">
    <w:abstractNumId w:val="5"/>
  </w:num>
  <w:num w:numId="15">
    <w:abstractNumId w:val="16"/>
  </w:num>
  <w:num w:numId="16">
    <w:abstractNumId w:val="8"/>
  </w:num>
  <w:num w:numId="17">
    <w:abstractNumId w:val="18"/>
  </w:num>
  <w:num w:numId="18">
    <w:abstractNumId w:val="25"/>
  </w:num>
  <w:num w:numId="19">
    <w:abstractNumId w:val="21"/>
  </w:num>
  <w:num w:numId="20">
    <w:abstractNumId w:val="26"/>
  </w:num>
  <w:num w:numId="21">
    <w:abstractNumId w:val="9"/>
  </w:num>
  <w:num w:numId="22">
    <w:abstractNumId w:val="15"/>
  </w:num>
  <w:num w:numId="23">
    <w:abstractNumId w:val="24"/>
  </w:num>
  <w:num w:numId="24">
    <w:abstractNumId w:val="19"/>
  </w:num>
  <w:num w:numId="25">
    <w:abstractNumId w:val="6"/>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24LOmiWwKUUcb20w2eQqFPf13H4=" w:salt="pAzq59H+tBFz+twvMuQat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0"/>
    <w:rsid w:val="00025BC4"/>
    <w:rsid w:val="0007112C"/>
    <w:rsid w:val="000842A7"/>
    <w:rsid w:val="000C4B96"/>
    <w:rsid w:val="000E4194"/>
    <w:rsid w:val="000E7DD7"/>
    <w:rsid w:val="00183F6A"/>
    <w:rsid w:val="001A0B34"/>
    <w:rsid w:val="001C2A31"/>
    <w:rsid w:val="002211E6"/>
    <w:rsid w:val="002429B8"/>
    <w:rsid w:val="00253FB5"/>
    <w:rsid w:val="002A7961"/>
    <w:rsid w:val="002D5319"/>
    <w:rsid w:val="00333669"/>
    <w:rsid w:val="003925D5"/>
    <w:rsid w:val="003A0A51"/>
    <w:rsid w:val="003A70DD"/>
    <w:rsid w:val="003C57C9"/>
    <w:rsid w:val="003C6E8F"/>
    <w:rsid w:val="00404BF0"/>
    <w:rsid w:val="004113AB"/>
    <w:rsid w:val="004149F4"/>
    <w:rsid w:val="00416859"/>
    <w:rsid w:val="004321B5"/>
    <w:rsid w:val="004874CC"/>
    <w:rsid w:val="004A0C34"/>
    <w:rsid w:val="004A0FD1"/>
    <w:rsid w:val="004A6FA1"/>
    <w:rsid w:val="004C6D2A"/>
    <w:rsid w:val="004D6E8D"/>
    <w:rsid w:val="004E0FBD"/>
    <w:rsid w:val="004F0697"/>
    <w:rsid w:val="0057712C"/>
    <w:rsid w:val="005A569D"/>
    <w:rsid w:val="005B0612"/>
    <w:rsid w:val="005B4EFE"/>
    <w:rsid w:val="005E2DF3"/>
    <w:rsid w:val="00606DDA"/>
    <w:rsid w:val="00625CAB"/>
    <w:rsid w:val="00633756"/>
    <w:rsid w:val="00654689"/>
    <w:rsid w:val="006821CF"/>
    <w:rsid w:val="006F24DA"/>
    <w:rsid w:val="00705E50"/>
    <w:rsid w:val="00706B5B"/>
    <w:rsid w:val="007100A9"/>
    <w:rsid w:val="007366FC"/>
    <w:rsid w:val="007419EE"/>
    <w:rsid w:val="0075324A"/>
    <w:rsid w:val="007802F1"/>
    <w:rsid w:val="007D7B1E"/>
    <w:rsid w:val="007E0E46"/>
    <w:rsid w:val="00824C6F"/>
    <w:rsid w:val="008432CE"/>
    <w:rsid w:val="008523FC"/>
    <w:rsid w:val="008A4BA7"/>
    <w:rsid w:val="008E341F"/>
    <w:rsid w:val="008F6C77"/>
    <w:rsid w:val="00925071"/>
    <w:rsid w:val="009D353B"/>
    <w:rsid w:val="009E3222"/>
    <w:rsid w:val="00A07B66"/>
    <w:rsid w:val="00A20169"/>
    <w:rsid w:val="00A27F8B"/>
    <w:rsid w:val="00AA23EE"/>
    <w:rsid w:val="00AE1F4E"/>
    <w:rsid w:val="00AE26DA"/>
    <w:rsid w:val="00B20FE2"/>
    <w:rsid w:val="00B34E42"/>
    <w:rsid w:val="00B640A9"/>
    <w:rsid w:val="00B66DEE"/>
    <w:rsid w:val="00B75A3F"/>
    <w:rsid w:val="00B77B8A"/>
    <w:rsid w:val="00BB48DF"/>
    <w:rsid w:val="00BC4B70"/>
    <w:rsid w:val="00BD65E6"/>
    <w:rsid w:val="00BF7D73"/>
    <w:rsid w:val="00C0052E"/>
    <w:rsid w:val="00C01AB3"/>
    <w:rsid w:val="00C0279D"/>
    <w:rsid w:val="00C2000F"/>
    <w:rsid w:val="00C37762"/>
    <w:rsid w:val="00C45035"/>
    <w:rsid w:val="00C60941"/>
    <w:rsid w:val="00C712F6"/>
    <w:rsid w:val="00C82848"/>
    <w:rsid w:val="00CA045E"/>
    <w:rsid w:val="00CA7187"/>
    <w:rsid w:val="00CB4B44"/>
    <w:rsid w:val="00CE0D16"/>
    <w:rsid w:val="00D17AE1"/>
    <w:rsid w:val="00D367E0"/>
    <w:rsid w:val="00D62EA4"/>
    <w:rsid w:val="00D65C36"/>
    <w:rsid w:val="00D72B73"/>
    <w:rsid w:val="00D7796A"/>
    <w:rsid w:val="00D824D3"/>
    <w:rsid w:val="00DA6248"/>
    <w:rsid w:val="00DB3615"/>
    <w:rsid w:val="00DC3AE0"/>
    <w:rsid w:val="00DD3EC0"/>
    <w:rsid w:val="00DE7CF5"/>
    <w:rsid w:val="00E13094"/>
    <w:rsid w:val="00E32C14"/>
    <w:rsid w:val="00E43539"/>
    <w:rsid w:val="00E578EA"/>
    <w:rsid w:val="00E84219"/>
    <w:rsid w:val="00EF4589"/>
    <w:rsid w:val="00EF5AC9"/>
    <w:rsid w:val="00F1481C"/>
    <w:rsid w:val="00F33C0E"/>
    <w:rsid w:val="00F6549C"/>
    <w:rsid w:val="00F821A2"/>
    <w:rsid w:val="00F9593B"/>
    <w:rsid w:val="00FC6059"/>
    <w:rsid w:val="00F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E84219"/>
    <w:pPr>
      <w:spacing w:after="120"/>
    </w:pPr>
    <w:rPr>
      <w:sz w:val="16"/>
      <w:szCs w:val="16"/>
    </w:rPr>
  </w:style>
  <w:style w:type="character" w:customStyle="1" w:styleId="BodyText3Char">
    <w:name w:val="Body Text 3 Char"/>
    <w:basedOn w:val="DefaultParagraphFont"/>
    <w:link w:val="BodyText3"/>
    <w:uiPriority w:val="99"/>
    <w:rsid w:val="00E8421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E84219"/>
    <w:pPr>
      <w:spacing w:after="120"/>
    </w:pPr>
    <w:rPr>
      <w:sz w:val="16"/>
      <w:szCs w:val="16"/>
    </w:rPr>
  </w:style>
  <w:style w:type="character" w:customStyle="1" w:styleId="BodyText3Char">
    <w:name w:val="Body Text 3 Char"/>
    <w:basedOn w:val="DefaultParagraphFont"/>
    <w:link w:val="BodyText3"/>
    <w:uiPriority w:val="99"/>
    <w:rsid w:val="00E842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4388">
      <w:bodyDiv w:val="1"/>
      <w:marLeft w:val="0"/>
      <w:marRight w:val="0"/>
      <w:marTop w:val="0"/>
      <w:marBottom w:val="0"/>
      <w:divBdr>
        <w:top w:val="none" w:sz="0" w:space="0" w:color="auto"/>
        <w:left w:val="none" w:sz="0" w:space="0" w:color="auto"/>
        <w:bottom w:val="none" w:sz="0" w:space="0" w:color="auto"/>
        <w:right w:val="none" w:sz="0" w:space="0" w:color="auto"/>
      </w:divBdr>
    </w:div>
    <w:div w:id="338049889">
      <w:bodyDiv w:val="1"/>
      <w:marLeft w:val="0"/>
      <w:marRight w:val="0"/>
      <w:marTop w:val="0"/>
      <w:marBottom w:val="0"/>
      <w:divBdr>
        <w:top w:val="none" w:sz="0" w:space="0" w:color="auto"/>
        <w:left w:val="none" w:sz="0" w:space="0" w:color="auto"/>
        <w:bottom w:val="none" w:sz="0" w:space="0" w:color="auto"/>
        <w:right w:val="none" w:sz="0" w:space="0" w:color="auto"/>
      </w:divBdr>
    </w:div>
    <w:div w:id="563180000">
      <w:bodyDiv w:val="1"/>
      <w:marLeft w:val="0"/>
      <w:marRight w:val="0"/>
      <w:marTop w:val="0"/>
      <w:marBottom w:val="0"/>
      <w:divBdr>
        <w:top w:val="none" w:sz="0" w:space="0" w:color="auto"/>
        <w:left w:val="none" w:sz="0" w:space="0" w:color="auto"/>
        <w:bottom w:val="none" w:sz="0" w:space="0" w:color="auto"/>
        <w:right w:val="none" w:sz="0" w:space="0" w:color="auto"/>
      </w:divBdr>
    </w:div>
    <w:div w:id="1340231246">
      <w:bodyDiv w:val="1"/>
      <w:marLeft w:val="0"/>
      <w:marRight w:val="0"/>
      <w:marTop w:val="0"/>
      <w:marBottom w:val="0"/>
      <w:divBdr>
        <w:top w:val="none" w:sz="0" w:space="0" w:color="auto"/>
        <w:left w:val="none" w:sz="0" w:space="0" w:color="auto"/>
        <w:bottom w:val="none" w:sz="0" w:space="0" w:color="auto"/>
        <w:right w:val="none" w:sz="0" w:space="0" w:color="auto"/>
      </w:divBdr>
    </w:div>
    <w:div w:id="1366372419">
      <w:bodyDiv w:val="1"/>
      <w:marLeft w:val="0"/>
      <w:marRight w:val="0"/>
      <w:marTop w:val="0"/>
      <w:marBottom w:val="0"/>
      <w:divBdr>
        <w:top w:val="none" w:sz="0" w:space="0" w:color="auto"/>
        <w:left w:val="none" w:sz="0" w:space="0" w:color="auto"/>
        <w:bottom w:val="none" w:sz="0" w:space="0" w:color="auto"/>
        <w:right w:val="none" w:sz="0" w:space="0" w:color="auto"/>
      </w:divBdr>
      <w:divsChild>
        <w:div w:id="162934607">
          <w:marLeft w:val="806"/>
          <w:marRight w:val="0"/>
          <w:marTop w:val="154"/>
          <w:marBottom w:val="0"/>
          <w:divBdr>
            <w:top w:val="none" w:sz="0" w:space="0" w:color="auto"/>
            <w:left w:val="none" w:sz="0" w:space="0" w:color="auto"/>
            <w:bottom w:val="none" w:sz="0" w:space="0" w:color="auto"/>
            <w:right w:val="none" w:sz="0" w:space="0" w:color="auto"/>
          </w:divBdr>
        </w:div>
        <w:div w:id="1788426920">
          <w:marLeft w:val="806"/>
          <w:marRight w:val="0"/>
          <w:marTop w:val="154"/>
          <w:marBottom w:val="0"/>
          <w:divBdr>
            <w:top w:val="none" w:sz="0" w:space="0" w:color="auto"/>
            <w:left w:val="none" w:sz="0" w:space="0" w:color="auto"/>
            <w:bottom w:val="none" w:sz="0" w:space="0" w:color="auto"/>
            <w:right w:val="none" w:sz="0" w:space="0" w:color="auto"/>
          </w:divBdr>
        </w:div>
      </w:divsChild>
    </w:div>
    <w:div w:id="1602491929">
      <w:bodyDiv w:val="1"/>
      <w:marLeft w:val="0"/>
      <w:marRight w:val="0"/>
      <w:marTop w:val="0"/>
      <w:marBottom w:val="0"/>
      <w:divBdr>
        <w:top w:val="none" w:sz="0" w:space="0" w:color="auto"/>
        <w:left w:val="none" w:sz="0" w:space="0" w:color="auto"/>
        <w:bottom w:val="none" w:sz="0" w:space="0" w:color="auto"/>
        <w:right w:val="none" w:sz="0" w:space="0" w:color="auto"/>
      </w:divBdr>
      <w:divsChild>
        <w:div w:id="158276360">
          <w:marLeft w:val="1166"/>
          <w:marRight w:val="0"/>
          <w:marTop w:val="125"/>
          <w:marBottom w:val="0"/>
          <w:divBdr>
            <w:top w:val="none" w:sz="0" w:space="0" w:color="auto"/>
            <w:left w:val="none" w:sz="0" w:space="0" w:color="auto"/>
            <w:bottom w:val="none" w:sz="0" w:space="0" w:color="auto"/>
            <w:right w:val="none" w:sz="0" w:space="0" w:color="auto"/>
          </w:divBdr>
        </w:div>
        <w:div w:id="846867870">
          <w:marLeft w:val="1166"/>
          <w:marRight w:val="0"/>
          <w:marTop w:val="125"/>
          <w:marBottom w:val="0"/>
          <w:divBdr>
            <w:top w:val="none" w:sz="0" w:space="0" w:color="auto"/>
            <w:left w:val="none" w:sz="0" w:space="0" w:color="auto"/>
            <w:bottom w:val="none" w:sz="0" w:space="0" w:color="auto"/>
            <w:right w:val="none" w:sz="0" w:space="0" w:color="auto"/>
          </w:divBdr>
        </w:div>
        <w:div w:id="58292155">
          <w:marLeft w:val="1166"/>
          <w:marRight w:val="0"/>
          <w:marTop w:val="125"/>
          <w:marBottom w:val="0"/>
          <w:divBdr>
            <w:top w:val="none" w:sz="0" w:space="0" w:color="auto"/>
            <w:left w:val="none" w:sz="0" w:space="0" w:color="auto"/>
            <w:bottom w:val="none" w:sz="0" w:space="0" w:color="auto"/>
            <w:right w:val="none" w:sz="0" w:space="0" w:color="auto"/>
          </w:divBdr>
        </w:div>
        <w:div w:id="978460543">
          <w:marLeft w:val="1166"/>
          <w:marRight w:val="0"/>
          <w:marTop w:val="125"/>
          <w:marBottom w:val="0"/>
          <w:divBdr>
            <w:top w:val="none" w:sz="0" w:space="0" w:color="auto"/>
            <w:left w:val="none" w:sz="0" w:space="0" w:color="auto"/>
            <w:bottom w:val="none" w:sz="0" w:space="0" w:color="auto"/>
            <w:right w:val="none" w:sz="0" w:space="0" w:color="auto"/>
          </w:divBdr>
        </w:div>
      </w:divsChild>
    </w:div>
    <w:div w:id="1726679630">
      <w:bodyDiv w:val="1"/>
      <w:marLeft w:val="0"/>
      <w:marRight w:val="0"/>
      <w:marTop w:val="0"/>
      <w:marBottom w:val="0"/>
      <w:divBdr>
        <w:top w:val="none" w:sz="0" w:space="0" w:color="auto"/>
        <w:left w:val="none" w:sz="0" w:space="0" w:color="auto"/>
        <w:bottom w:val="none" w:sz="0" w:space="0" w:color="auto"/>
        <w:right w:val="none" w:sz="0" w:space="0" w:color="auto"/>
      </w:divBdr>
      <w:divsChild>
        <w:div w:id="1925408808">
          <w:marLeft w:val="547"/>
          <w:marRight w:val="0"/>
          <w:marTop w:val="154"/>
          <w:marBottom w:val="0"/>
          <w:divBdr>
            <w:top w:val="none" w:sz="0" w:space="0" w:color="auto"/>
            <w:left w:val="none" w:sz="0" w:space="0" w:color="auto"/>
            <w:bottom w:val="none" w:sz="0" w:space="0" w:color="auto"/>
            <w:right w:val="none" w:sz="0" w:space="0" w:color="auto"/>
          </w:divBdr>
        </w:div>
        <w:div w:id="1129323918">
          <w:marLeft w:val="547"/>
          <w:marRight w:val="0"/>
          <w:marTop w:val="154"/>
          <w:marBottom w:val="0"/>
          <w:divBdr>
            <w:top w:val="none" w:sz="0" w:space="0" w:color="auto"/>
            <w:left w:val="none" w:sz="0" w:space="0" w:color="auto"/>
            <w:bottom w:val="none" w:sz="0" w:space="0" w:color="auto"/>
            <w:right w:val="none" w:sz="0" w:space="0" w:color="auto"/>
          </w:divBdr>
        </w:div>
      </w:divsChild>
    </w:div>
    <w:div w:id="1996101750">
      <w:bodyDiv w:val="1"/>
      <w:marLeft w:val="0"/>
      <w:marRight w:val="0"/>
      <w:marTop w:val="0"/>
      <w:marBottom w:val="0"/>
      <w:divBdr>
        <w:top w:val="none" w:sz="0" w:space="0" w:color="auto"/>
        <w:left w:val="none" w:sz="0" w:space="0" w:color="auto"/>
        <w:bottom w:val="none" w:sz="0" w:space="0" w:color="auto"/>
        <w:right w:val="none" w:sz="0" w:space="0" w:color="auto"/>
      </w:divBdr>
      <w:divsChild>
        <w:div w:id="1391151489">
          <w:marLeft w:val="547"/>
          <w:marRight w:val="0"/>
          <w:marTop w:val="154"/>
          <w:marBottom w:val="0"/>
          <w:divBdr>
            <w:top w:val="none" w:sz="0" w:space="0" w:color="auto"/>
            <w:left w:val="none" w:sz="0" w:space="0" w:color="auto"/>
            <w:bottom w:val="none" w:sz="0" w:space="0" w:color="auto"/>
            <w:right w:val="none" w:sz="0" w:space="0" w:color="auto"/>
          </w:divBdr>
        </w:div>
      </w:divsChild>
    </w:div>
    <w:div w:id="2001956621">
      <w:bodyDiv w:val="1"/>
      <w:marLeft w:val="0"/>
      <w:marRight w:val="0"/>
      <w:marTop w:val="0"/>
      <w:marBottom w:val="0"/>
      <w:divBdr>
        <w:top w:val="none" w:sz="0" w:space="0" w:color="auto"/>
        <w:left w:val="none" w:sz="0" w:space="0" w:color="auto"/>
        <w:bottom w:val="none" w:sz="0" w:space="0" w:color="auto"/>
        <w:right w:val="none" w:sz="0" w:space="0" w:color="auto"/>
      </w:divBdr>
    </w:div>
    <w:div w:id="2023314294">
      <w:bodyDiv w:val="1"/>
      <w:marLeft w:val="0"/>
      <w:marRight w:val="0"/>
      <w:marTop w:val="0"/>
      <w:marBottom w:val="0"/>
      <w:divBdr>
        <w:top w:val="none" w:sz="0" w:space="0" w:color="auto"/>
        <w:left w:val="none" w:sz="0" w:space="0" w:color="auto"/>
        <w:bottom w:val="none" w:sz="0" w:space="0" w:color="auto"/>
        <w:right w:val="none" w:sz="0" w:space="0" w:color="auto"/>
      </w:divBdr>
      <w:divsChild>
        <w:div w:id="1763644870">
          <w:marLeft w:val="547"/>
          <w:marRight w:val="0"/>
          <w:marTop w:val="173"/>
          <w:marBottom w:val="0"/>
          <w:divBdr>
            <w:top w:val="none" w:sz="0" w:space="0" w:color="auto"/>
            <w:left w:val="none" w:sz="0" w:space="0" w:color="auto"/>
            <w:bottom w:val="none" w:sz="0" w:space="0" w:color="auto"/>
            <w:right w:val="none" w:sz="0" w:space="0" w:color="auto"/>
          </w:divBdr>
        </w:div>
        <w:div w:id="1369332890">
          <w:marLeft w:val="547"/>
          <w:marRight w:val="0"/>
          <w:marTop w:val="173"/>
          <w:marBottom w:val="0"/>
          <w:divBdr>
            <w:top w:val="none" w:sz="0" w:space="0" w:color="auto"/>
            <w:left w:val="none" w:sz="0" w:space="0" w:color="auto"/>
            <w:bottom w:val="none" w:sz="0" w:space="0" w:color="auto"/>
            <w:right w:val="none" w:sz="0" w:space="0" w:color="auto"/>
          </w:divBdr>
        </w:div>
        <w:div w:id="505024930">
          <w:marLeft w:val="547"/>
          <w:marRight w:val="0"/>
          <w:marTop w:val="173"/>
          <w:marBottom w:val="0"/>
          <w:divBdr>
            <w:top w:val="none" w:sz="0" w:space="0" w:color="auto"/>
            <w:left w:val="none" w:sz="0" w:space="0" w:color="auto"/>
            <w:bottom w:val="none" w:sz="0" w:space="0" w:color="auto"/>
            <w:right w:val="none" w:sz="0" w:space="0" w:color="auto"/>
          </w:divBdr>
        </w:div>
      </w:divsChild>
    </w:div>
    <w:div w:id="2066759355">
      <w:bodyDiv w:val="1"/>
      <w:marLeft w:val="0"/>
      <w:marRight w:val="0"/>
      <w:marTop w:val="0"/>
      <w:marBottom w:val="0"/>
      <w:divBdr>
        <w:top w:val="none" w:sz="0" w:space="0" w:color="auto"/>
        <w:left w:val="none" w:sz="0" w:space="0" w:color="auto"/>
        <w:bottom w:val="none" w:sz="0" w:space="0" w:color="auto"/>
        <w:right w:val="none" w:sz="0" w:space="0" w:color="auto"/>
      </w:divBdr>
      <w:divsChild>
        <w:div w:id="134756125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sa.gov/travel/plan-book/per-diem-rat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ntsmgmt@dcjs.virginia.gov" TargetMode="External"/><Relationship Id="rId4" Type="http://schemas.microsoft.com/office/2007/relationships/stylesWithEffects" Target="stylesWithEffects.xml"/><Relationship Id="rId9" Type="http://schemas.openxmlformats.org/officeDocument/2006/relationships/hyperlink" Target="mailto:grantsmgmt@dcjs.virginia.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89EF4-8ECB-4708-AD31-5DF5AC53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10198</Words>
  <Characters>58135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Vadas, Kristina (DCJS)</cp:lastModifiedBy>
  <cp:revision>2</cp:revision>
  <dcterms:created xsi:type="dcterms:W3CDTF">2018-06-22T05:10:00Z</dcterms:created>
  <dcterms:modified xsi:type="dcterms:W3CDTF">2018-06-22T05:10:00Z</dcterms:modified>
</cp:coreProperties>
</file>