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F1" w:rsidRPr="00DD2D3B" w:rsidRDefault="00DD2D3B" w:rsidP="00DD2D3B">
      <w:pPr>
        <w:rPr>
          <w:b/>
          <w:sz w:val="40"/>
          <w:szCs w:val="40"/>
        </w:rPr>
      </w:pPr>
      <w:r w:rsidRPr="00DD2D3B">
        <w:rPr>
          <w:b/>
          <w:sz w:val="40"/>
          <w:szCs w:val="40"/>
        </w:rPr>
        <w:t xml:space="preserve">                 </w:t>
      </w:r>
      <w:r w:rsidR="00EC4AE1">
        <w:rPr>
          <w:b/>
          <w:sz w:val="40"/>
          <w:szCs w:val="40"/>
        </w:rPr>
        <w:t xml:space="preserve">PAPIS </w:t>
      </w:r>
      <w:bookmarkStart w:id="0" w:name="_GoBack"/>
      <w:bookmarkEnd w:id="0"/>
      <w:r w:rsidR="00617EF1" w:rsidRPr="00DD2D3B">
        <w:rPr>
          <w:b/>
          <w:sz w:val="40"/>
          <w:szCs w:val="40"/>
        </w:rPr>
        <w:t xml:space="preserve">Performance </w:t>
      </w:r>
      <w:r w:rsidR="008215A4" w:rsidRPr="00DD2D3B">
        <w:rPr>
          <w:b/>
          <w:sz w:val="40"/>
          <w:szCs w:val="40"/>
        </w:rPr>
        <w:t>Measures FY2019</w:t>
      </w:r>
    </w:p>
    <w:p w:rsidR="008215A4" w:rsidRDefault="008215A4" w:rsidP="008215A4">
      <w:pPr>
        <w:rPr>
          <w:b/>
          <w:sz w:val="28"/>
          <w:szCs w:val="28"/>
        </w:rPr>
      </w:pPr>
      <w:r w:rsidRPr="008215A4">
        <w:rPr>
          <w:b/>
          <w:sz w:val="28"/>
          <w:szCs w:val="28"/>
        </w:rPr>
        <w:t>Definitions for implementation</w:t>
      </w:r>
      <w:r>
        <w:rPr>
          <w:b/>
          <w:sz w:val="28"/>
          <w:szCs w:val="28"/>
        </w:rPr>
        <w:t xml:space="preserve"> </w:t>
      </w:r>
    </w:p>
    <w:p w:rsidR="008215A4" w:rsidRPr="00DD2D3B" w:rsidRDefault="008215A4" w:rsidP="008215A4">
      <w:pPr>
        <w:rPr>
          <w:sz w:val="28"/>
          <w:szCs w:val="28"/>
        </w:rPr>
      </w:pPr>
      <w:r w:rsidRPr="00DD2D3B">
        <w:rPr>
          <w:sz w:val="28"/>
          <w:szCs w:val="28"/>
        </w:rPr>
        <w:t xml:space="preserve">Most of the categories and data points </w:t>
      </w:r>
      <w:r w:rsidR="00803D62">
        <w:rPr>
          <w:sz w:val="28"/>
          <w:szCs w:val="28"/>
        </w:rPr>
        <w:t xml:space="preserve">in the new FY2019 Performance Measures </w:t>
      </w:r>
      <w:r w:rsidRPr="00DD2D3B">
        <w:rPr>
          <w:sz w:val="28"/>
          <w:szCs w:val="28"/>
        </w:rPr>
        <w:t xml:space="preserve">are self-explanatory. Several new definitions will be in use with the new revised performance measures for FY2019. </w:t>
      </w:r>
    </w:p>
    <w:p w:rsidR="008215A4" w:rsidRPr="00DB6A73" w:rsidRDefault="008215A4" w:rsidP="00617EF1">
      <w:pPr>
        <w:rPr>
          <w:b/>
          <w:sz w:val="24"/>
          <w:szCs w:val="24"/>
        </w:rPr>
      </w:pPr>
      <w:r w:rsidRPr="00DB6A73">
        <w:rPr>
          <w:b/>
          <w:sz w:val="24"/>
          <w:szCs w:val="24"/>
        </w:rPr>
        <w:t xml:space="preserve">New Clients: </w:t>
      </w:r>
    </w:p>
    <w:p w:rsidR="00617EF1" w:rsidRDefault="00617EF1" w:rsidP="00617EF1">
      <w:r w:rsidRPr="009104D2">
        <w:rPr>
          <w:b/>
          <w:i/>
        </w:rPr>
        <w:t>New pre</w:t>
      </w:r>
      <w:r w:rsidR="00910865">
        <w:rPr>
          <w:b/>
          <w:i/>
        </w:rPr>
        <w:t>-</w:t>
      </w:r>
      <w:r w:rsidRPr="009104D2">
        <w:rPr>
          <w:b/>
          <w:i/>
        </w:rPr>
        <w:t>release</w:t>
      </w:r>
      <w:r w:rsidRPr="009104D2">
        <w:rPr>
          <w:i/>
        </w:rPr>
        <w:t xml:space="preserve"> </w:t>
      </w:r>
      <w:r w:rsidRPr="009104D2">
        <w:rPr>
          <w:b/>
          <w:i/>
        </w:rPr>
        <w:t>client and new post release client</w:t>
      </w:r>
      <w:r w:rsidRPr="009104D2">
        <w:rPr>
          <w:i/>
        </w:rPr>
        <w:t>:</w:t>
      </w:r>
      <w:r>
        <w:t xml:space="preserve">  Any individual requesting reentry or transitional services that is incarcerated in a state or local correctional facility 12 months nearing release or has been released from a correctional facility with</w:t>
      </w:r>
      <w:r w:rsidR="008215A4">
        <w:t>in</w:t>
      </w:r>
      <w:r>
        <w:t xml:space="preserve"> the 12 months </w:t>
      </w:r>
      <w:r w:rsidR="008215A4">
        <w:t>prior to</w:t>
      </w:r>
      <w:r>
        <w:t xml:space="preserve"> initial contact with the PAPIS program.</w:t>
      </w:r>
    </w:p>
    <w:p w:rsidR="008215A4" w:rsidRDefault="008215A4" w:rsidP="00617EF1">
      <w:r>
        <w:t xml:space="preserve">If a post release case has been inactive for a </w:t>
      </w:r>
      <w:r w:rsidR="009104D2">
        <w:t>period of</w:t>
      </w:r>
      <w:r>
        <w:t xml:space="preserve"> (6) months or more treat as a new case. </w:t>
      </w:r>
    </w:p>
    <w:p w:rsidR="008215A4" w:rsidRPr="00DB6A73" w:rsidRDefault="008215A4" w:rsidP="00617EF1">
      <w:pPr>
        <w:rPr>
          <w:b/>
          <w:sz w:val="24"/>
          <w:szCs w:val="24"/>
        </w:rPr>
      </w:pPr>
      <w:r w:rsidRPr="00DB6A73">
        <w:rPr>
          <w:b/>
          <w:sz w:val="24"/>
          <w:szCs w:val="24"/>
        </w:rPr>
        <w:t xml:space="preserve">New Client Demographics: </w:t>
      </w:r>
    </w:p>
    <w:p w:rsidR="00893BDB" w:rsidRPr="00D36B70" w:rsidRDefault="008215A4" w:rsidP="00617EF1">
      <w:r w:rsidRPr="009104D2">
        <w:rPr>
          <w:b/>
          <w:i/>
        </w:rPr>
        <w:t>Transgender –male</w:t>
      </w:r>
      <w:r w:rsidR="00893BDB">
        <w:rPr>
          <w:b/>
        </w:rPr>
        <w:t>:</w:t>
      </w:r>
      <w:r w:rsidR="00893BDB" w:rsidRPr="00893BDB">
        <w:t xml:space="preserve"> </w:t>
      </w:r>
      <w:r w:rsidR="00D36B70">
        <w:t xml:space="preserve"> </w:t>
      </w:r>
      <w:r w:rsidR="00893BDB" w:rsidRPr="00D36B70">
        <w:t>a person who was born female but whose gender identity is male.</w:t>
      </w:r>
    </w:p>
    <w:p w:rsidR="008215A4" w:rsidRPr="00D36B70" w:rsidRDefault="00893BDB" w:rsidP="00617EF1">
      <w:r>
        <w:rPr>
          <w:b/>
        </w:rPr>
        <w:t xml:space="preserve"> </w:t>
      </w:r>
      <w:r w:rsidR="009104D2" w:rsidRPr="009104D2">
        <w:rPr>
          <w:b/>
          <w:i/>
        </w:rPr>
        <w:t>Transgender</w:t>
      </w:r>
      <w:r w:rsidRPr="009104D2">
        <w:rPr>
          <w:b/>
          <w:i/>
        </w:rPr>
        <w:t xml:space="preserve"> –female</w:t>
      </w:r>
      <w:r>
        <w:rPr>
          <w:b/>
        </w:rPr>
        <w:t xml:space="preserve">:  </w:t>
      </w:r>
      <w:r w:rsidRPr="00893BDB">
        <w:rPr>
          <w:b/>
        </w:rPr>
        <w:t xml:space="preserve">a </w:t>
      </w:r>
      <w:r w:rsidRPr="00D36B70">
        <w:t>person who was born male but whose gender identity is female.</w:t>
      </w:r>
    </w:p>
    <w:p w:rsidR="008215A4" w:rsidRPr="00D36B70" w:rsidRDefault="008215A4" w:rsidP="00617EF1">
      <w:r w:rsidRPr="009104D2">
        <w:rPr>
          <w:b/>
          <w:i/>
        </w:rPr>
        <w:t>Non-</w:t>
      </w:r>
      <w:r w:rsidR="009104D2" w:rsidRPr="009104D2">
        <w:rPr>
          <w:b/>
          <w:i/>
        </w:rPr>
        <w:t>binary</w:t>
      </w:r>
      <w:r w:rsidR="009104D2" w:rsidRPr="00FB1DAC">
        <w:rPr>
          <w:b/>
        </w:rPr>
        <w:t>:</w:t>
      </w:r>
      <w:r w:rsidR="00D36B70">
        <w:rPr>
          <w:b/>
        </w:rPr>
        <w:t xml:space="preserve">  </w:t>
      </w:r>
      <w:r w:rsidR="00D36B70" w:rsidRPr="00D36B70">
        <w:t xml:space="preserve">a person </w:t>
      </w:r>
      <w:r w:rsidR="00803D62" w:rsidRPr="00D36B70">
        <w:t>whose gender</w:t>
      </w:r>
      <w:r w:rsidR="00D36B70" w:rsidRPr="00D36B70">
        <w:t xml:space="preserve"> identity </w:t>
      </w:r>
      <w:r w:rsidR="00803D62" w:rsidRPr="00D36B70">
        <w:t>is not</w:t>
      </w:r>
      <w:r w:rsidR="004C5A51" w:rsidRPr="00D36B70">
        <w:t xml:space="preserve"> exclusively masculine or feminine‍</w:t>
      </w:r>
    </w:p>
    <w:p w:rsidR="00617EF1" w:rsidRPr="00D36B70" w:rsidRDefault="008215A4" w:rsidP="00617EF1">
      <w:r w:rsidRPr="009104D2">
        <w:rPr>
          <w:b/>
          <w:i/>
        </w:rPr>
        <w:t>Other</w:t>
      </w:r>
      <w:r w:rsidR="00DB6A73" w:rsidRPr="009104D2">
        <w:rPr>
          <w:b/>
          <w:i/>
        </w:rPr>
        <w:t>:</w:t>
      </w:r>
      <w:r w:rsidR="00DB6A73">
        <w:rPr>
          <w:b/>
        </w:rPr>
        <w:t xml:space="preserve"> </w:t>
      </w:r>
      <w:r w:rsidR="00D36B70">
        <w:rPr>
          <w:b/>
        </w:rPr>
        <w:t xml:space="preserve"> </w:t>
      </w:r>
      <w:r w:rsidR="00803D62">
        <w:t>a person whose</w:t>
      </w:r>
      <w:r w:rsidR="00D36B70" w:rsidRPr="00D36B70">
        <w:t xml:space="preserve"> </w:t>
      </w:r>
      <w:r w:rsidR="009104D2" w:rsidRPr="00D36B70">
        <w:t xml:space="preserve">gender </w:t>
      </w:r>
      <w:r w:rsidR="00803D62" w:rsidRPr="00D36B70">
        <w:t>identity does</w:t>
      </w:r>
      <w:r w:rsidR="00DB6A73" w:rsidRPr="00D36B70">
        <w:t xml:space="preserve"> not fall in</w:t>
      </w:r>
      <w:r w:rsidR="00D36B70" w:rsidRPr="00D36B70">
        <w:t xml:space="preserve">to the previous categories of male, female, transgender- male, transgender-female or non-binary. </w:t>
      </w:r>
    </w:p>
    <w:p w:rsidR="008B44EA" w:rsidRPr="008B44EA" w:rsidRDefault="008B44EA" w:rsidP="00617EF1">
      <w:pPr>
        <w:rPr>
          <w:b/>
          <w:sz w:val="24"/>
          <w:szCs w:val="24"/>
        </w:rPr>
      </w:pPr>
      <w:r w:rsidRPr="008B44EA">
        <w:rPr>
          <w:b/>
          <w:sz w:val="24"/>
          <w:szCs w:val="24"/>
        </w:rPr>
        <w:t>Unique Classification:</w:t>
      </w:r>
    </w:p>
    <w:p w:rsidR="008B44EA" w:rsidRPr="00D36B70" w:rsidRDefault="008B44EA" w:rsidP="00617EF1">
      <w:r w:rsidRPr="007F406E">
        <w:rPr>
          <w:b/>
          <w:i/>
          <w:sz w:val="24"/>
          <w:szCs w:val="24"/>
        </w:rPr>
        <w:t>Homeless per HUD definition</w:t>
      </w:r>
      <w:r>
        <w:rPr>
          <w:b/>
        </w:rPr>
        <w:t xml:space="preserve">: </w:t>
      </w:r>
      <w:r w:rsidR="007F406E" w:rsidRPr="00D36B70">
        <w:t>definition includes four broad categories of homelessness: People who are living in a place not meant for human habitation, in emergency shelter, in transitional housing, or are exiting an institution where they temporarily resided.</w:t>
      </w:r>
    </w:p>
    <w:p w:rsidR="00D36B70" w:rsidRPr="00D36B70" w:rsidRDefault="007F406E" w:rsidP="007F406E">
      <w:r w:rsidRPr="00D36B70">
        <w:rPr>
          <w:b/>
        </w:rPr>
        <w:t>Disabled per SSI/SDI</w:t>
      </w:r>
      <w:r w:rsidR="00D75C5C" w:rsidRPr="00D36B70">
        <w:t>:</w:t>
      </w:r>
      <w:r w:rsidR="00D36B70">
        <w:t xml:space="preserve"> </w:t>
      </w:r>
      <w:r w:rsidR="00D75C5C" w:rsidRPr="00D36B70">
        <w:t xml:space="preserve"> An individual who has been </w:t>
      </w:r>
      <w:r w:rsidR="005F4A06" w:rsidRPr="00D36B70">
        <w:t>determined to</w:t>
      </w:r>
      <w:r w:rsidR="00D75C5C" w:rsidRPr="00D36B70">
        <w:t xml:space="preserve"> be disabled by the </w:t>
      </w:r>
      <w:r w:rsidR="005F4A06" w:rsidRPr="00D36B70">
        <w:t>Supplemental</w:t>
      </w:r>
      <w:r w:rsidR="00D75C5C" w:rsidRPr="00D36B70">
        <w:t xml:space="preserve"> security Income program (</w:t>
      </w:r>
      <w:r w:rsidR="005F4A06" w:rsidRPr="00D36B70">
        <w:t>SSI)</w:t>
      </w:r>
      <w:r w:rsidR="00D75C5C" w:rsidRPr="00D36B70">
        <w:t xml:space="preserve"> or </w:t>
      </w:r>
      <w:r w:rsidR="005F4A06" w:rsidRPr="00D36B70">
        <w:t xml:space="preserve">the Social Security Disability Insurance </w:t>
      </w:r>
      <w:r w:rsidR="00D75C5C" w:rsidRPr="00D36B70">
        <w:t>SDI</w:t>
      </w:r>
      <w:r w:rsidR="005F4A06" w:rsidRPr="00D36B70">
        <w:t xml:space="preserve"> program</w:t>
      </w:r>
    </w:p>
    <w:sectPr w:rsidR="00D36B70" w:rsidRPr="00D3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1"/>
    <w:rsid w:val="00262879"/>
    <w:rsid w:val="00312DCE"/>
    <w:rsid w:val="00420D46"/>
    <w:rsid w:val="004C5A51"/>
    <w:rsid w:val="00562090"/>
    <w:rsid w:val="005F4A06"/>
    <w:rsid w:val="00617EF1"/>
    <w:rsid w:val="007F406E"/>
    <w:rsid w:val="00803D62"/>
    <w:rsid w:val="008215A4"/>
    <w:rsid w:val="00893BDB"/>
    <w:rsid w:val="008B44EA"/>
    <w:rsid w:val="009104D2"/>
    <w:rsid w:val="00910865"/>
    <w:rsid w:val="00D36B70"/>
    <w:rsid w:val="00D75C5C"/>
    <w:rsid w:val="00DB6A73"/>
    <w:rsid w:val="00DD2D3B"/>
    <w:rsid w:val="00DE0076"/>
    <w:rsid w:val="00EC4AE1"/>
    <w:rsid w:val="00F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7670"/>
  <w15:docId w15:val="{8444A47E-D90A-4639-B934-AA62CCB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Glen (DCJS)</dc:creator>
  <cp:lastModifiedBy>Warriner, Andrew (DCJS)</cp:lastModifiedBy>
  <cp:revision>3</cp:revision>
  <cp:lastPrinted>2018-08-21T16:54:00Z</cp:lastPrinted>
  <dcterms:created xsi:type="dcterms:W3CDTF">2018-10-12T19:14:00Z</dcterms:created>
  <dcterms:modified xsi:type="dcterms:W3CDTF">2018-10-12T19:14:00Z</dcterms:modified>
</cp:coreProperties>
</file>