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222"/>
        <w:gridCol w:w="858"/>
        <w:gridCol w:w="77"/>
        <w:gridCol w:w="2057"/>
        <w:gridCol w:w="39"/>
        <w:gridCol w:w="148"/>
        <w:gridCol w:w="2057"/>
        <w:gridCol w:w="187"/>
        <w:gridCol w:w="861"/>
        <w:gridCol w:w="74"/>
        <w:gridCol w:w="374"/>
        <w:gridCol w:w="374"/>
        <w:gridCol w:w="374"/>
        <w:gridCol w:w="2057"/>
      </w:tblGrid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F27273" w:rsidRPr="00F27273" w:rsidRDefault="00F27273" w:rsidP="00F2727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7273">
              <w:rPr>
                <w:rFonts w:ascii="Arial" w:hAnsi="Arial" w:cs="Arial"/>
                <w:b/>
                <w:i/>
                <w:sz w:val="18"/>
                <w:szCs w:val="18"/>
              </w:rPr>
              <w:t>Comprehensive Community Corrections Act (CCCA) and Pretrial Services Act (PSA)</w:t>
            </w: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  <w:p w:rsidR="00F140BE" w:rsidRPr="009049EF" w:rsidRDefault="00F140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657C71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9B2B97" w:rsidP="00E42466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="00E42466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2466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="00E42466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657C71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1" w:name="Check1"/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9B2B97" w:rsidP="009049EF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"/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 w:rsidP="00F140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Jurisdiction(s) Served</w:t>
            </w:r>
            <w:r w:rsidR="00F140B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79" w:type="dxa"/>
            <w:gridSpan w:val="12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0E" w:rsidTr="009049EF">
        <w:trPr>
          <w:trHeight w:val="692"/>
        </w:trPr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11680E" w:rsidRPr="009049EF" w:rsidRDefault="0011680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11680E" w:rsidRDefault="005F7365" w:rsidP="00AE40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Community Corrections</w:t>
            </w:r>
          </w:p>
          <w:p w:rsidR="005F7365" w:rsidRDefault="005F7365" w:rsidP="00AE4087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365" w:rsidRPr="009049EF" w:rsidRDefault="005F7365" w:rsidP="00AE40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Pretrial Services</w:t>
            </w: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11680E" w:rsidRPr="009049EF" w:rsidRDefault="00386BD2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11680E" w:rsidRPr="009049EF" w:rsidRDefault="009B2B97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80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11680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80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11680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E56CD4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E56CD4" w:rsidRPr="009049EF" w:rsidRDefault="00E56CD4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E56CD4" w:rsidRPr="00B05031" w:rsidRDefault="008960A5" w:rsidP="00BA05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5031">
              <w:rPr>
                <w:rFonts w:ascii="Arial" w:hAnsi="Arial" w:cs="Arial"/>
                <w:b/>
                <w:sz w:val="18"/>
                <w:szCs w:val="18"/>
              </w:rPr>
              <w:t>July 1, 201</w:t>
            </w:r>
            <w:r w:rsidR="00BA059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B05031">
              <w:rPr>
                <w:rFonts w:ascii="Arial" w:hAnsi="Arial" w:cs="Arial"/>
                <w:b/>
                <w:sz w:val="18"/>
                <w:szCs w:val="18"/>
              </w:rPr>
              <w:t xml:space="preserve"> – June 30, 20</w:t>
            </w:r>
            <w:r w:rsidR="00BA059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E56CD4" w:rsidRPr="009049EF" w:rsidRDefault="00E56CD4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E56CD4" w:rsidRPr="009049EF" w:rsidRDefault="00E56CD4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C71" w:rsidTr="009049EF">
        <w:trPr>
          <w:trHeight w:val="712"/>
        </w:trPr>
        <w:tc>
          <w:tcPr>
            <w:tcW w:w="2167" w:type="dxa"/>
            <w:gridSpan w:val="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5874" w:type="dxa"/>
            <w:gridSpan w:val="9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9B2B9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New</w:t>
            </w:r>
          </w:p>
          <w:p w:rsidR="00657C71" w:rsidRPr="009049EF" w:rsidRDefault="00E42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Continuation of Grant Number_____________</w:t>
            </w:r>
            <w:r w:rsidR="005F7365">
              <w:rPr>
                <w:rFonts w:ascii="Arial" w:hAnsi="Arial" w:cs="Arial"/>
                <w:sz w:val="18"/>
                <w:szCs w:val="18"/>
              </w:rPr>
              <w:t>______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657C71" w:rsidRPr="009049EF" w:rsidRDefault="009B2B9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Revision of Grant Number____________</w:t>
            </w:r>
            <w:r w:rsidR="005F7365">
              <w:rPr>
                <w:rFonts w:ascii="Arial" w:hAnsi="Arial" w:cs="Arial"/>
                <w:sz w:val="18"/>
                <w:szCs w:val="18"/>
              </w:rPr>
              <w:t>_____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9B2B9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657C71" w:rsidRPr="009049EF" w:rsidRDefault="009B2B9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657C71" w:rsidRPr="009049EF" w:rsidRDefault="009B2B9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2529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2529D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657C71" w:rsidRPr="009049EF" w:rsidTr="009049EF">
        <w:trPr>
          <w:cantSplit/>
          <w:trHeight w:val="422"/>
        </w:trPr>
        <w:tc>
          <w:tcPr>
            <w:tcW w:w="1309" w:type="dxa"/>
            <w:gridSpan w:val="2"/>
            <w:shd w:val="clear" w:color="auto" w:fill="191919"/>
            <w:vAlign w:val="center"/>
          </w:tcPr>
          <w:p w:rsidR="00657C71" w:rsidRPr="009049EF" w:rsidRDefault="00657C71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79" w:type="dxa"/>
            <w:gridSpan w:val="5"/>
            <w:shd w:val="clear" w:color="auto" w:fill="191919"/>
            <w:vAlign w:val="center"/>
          </w:tcPr>
          <w:p w:rsidR="00657C71" w:rsidRPr="009049EF" w:rsidRDefault="00657C71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179" w:type="dxa"/>
            <w:gridSpan w:val="4"/>
            <w:shd w:val="clear" w:color="auto" w:fill="191919"/>
            <w:vAlign w:val="center"/>
          </w:tcPr>
          <w:p w:rsidR="00657C71" w:rsidRPr="009049EF" w:rsidRDefault="00657C71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9" w:type="dxa"/>
            <w:gridSpan w:val="4"/>
            <w:shd w:val="clear" w:color="auto" w:fill="191919"/>
            <w:vAlign w:val="center"/>
          </w:tcPr>
          <w:p w:rsidR="00657C71" w:rsidRPr="009049EF" w:rsidRDefault="009049EF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</w:t>
            </w:r>
            <w:r w:rsidR="00657C71" w:rsidRPr="009049EF">
              <w:rPr>
                <w:color w:val="FFFFFF"/>
                <w:sz w:val="22"/>
                <w:szCs w:val="22"/>
              </w:rPr>
              <w:t>Finance Officer</w:t>
            </w:r>
          </w:p>
        </w:tc>
      </w:tr>
      <w:tr w:rsidR="00657C71" w:rsidTr="009049EF">
        <w:trPr>
          <w:cantSplit/>
          <w:trHeight w:val="395"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  <w:trHeight w:val="530"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5F7365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660CD2" w:rsidRDefault="00660C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CD2" w:rsidRDefault="00660C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365" w:rsidRDefault="00660C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Include</w:t>
            </w:r>
          </w:p>
          <w:p w:rsidR="005F7365" w:rsidRPr="009049EF" w:rsidRDefault="005F73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Zip + 4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46" w:type="dxa"/>
            <w:gridSpan w:val="15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657C71" w:rsidRPr="009049EF" w:rsidTr="009049EF">
        <w:trPr>
          <w:cantSplit/>
        </w:trPr>
        <w:tc>
          <w:tcPr>
            <w:tcW w:w="10846" w:type="dxa"/>
            <w:gridSpan w:val="15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657C71" w:rsidTr="009049EF">
        <w:trPr>
          <w:cantSplit/>
          <w:trHeight w:val="1367"/>
        </w:trPr>
        <w:tc>
          <w:tcPr>
            <w:tcW w:w="10846" w:type="dxa"/>
            <w:gridSpan w:val="15"/>
            <w:tcBorders>
              <w:bottom w:val="single" w:sz="4" w:space="0" w:color="auto"/>
            </w:tcBorders>
            <w:vAlign w:val="center"/>
          </w:tcPr>
          <w:p w:rsidR="00657C71" w:rsidRDefault="00657C71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57C71" w:rsidRPr="009049EF" w:rsidTr="009049EF">
        <w:trPr>
          <w:cantSplit/>
          <w:trHeight w:val="242"/>
        </w:trPr>
        <w:tc>
          <w:tcPr>
            <w:tcW w:w="2244" w:type="dxa"/>
            <w:gridSpan w:val="4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4301" w:type="dxa"/>
            <w:gridSpan w:val="4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 w:rsidRPr="009049EF"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2244" w:type="dxa"/>
            <w:gridSpan w:val="6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Local Match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 w:rsidRPr="009049EF">
              <w:rPr>
                <w:color w:val="FFFFFF"/>
                <w:spacing w:val="0"/>
                <w:sz w:val="22"/>
                <w:szCs w:val="22"/>
              </w:rPr>
              <w:t>Total Requested</w:t>
            </w: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shd w:val="clear" w:color="auto" w:fill="CCCCCC"/>
            <w:vAlign w:val="center"/>
          </w:tcPr>
          <w:p w:rsidR="00657C71" w:rsidRPr="009049EF" w:rsidRDefault="00657C71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CCCCCC"/>
          </w:tcPr>
          <w:p w:rsidR="00657C71" w:rsidRPr="009049EF" w:rsidRDefault="00657C71" w:rsidP="005F7365">
            <w:pPr>
              <w:ind w:left="-5" w:right="-1080" w:firstLine="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5F7365">
              <w:rPr>
                <w:rFonts w:ascii="Arial" w:hAnsi="Arial" w:cs="Arial"/>
                <w:b/>
                <w:bCs/>
                <w:sz w:val="22"/>
                <w:szCs w:val="22"/>
              </w:rPr>
              <w:t>Local Probation</w:t>
            </w:r>
          </w:p>
        </w:tc>
        <w:tc>
          <w:tcPr>
            <w:tcW w:w="2244" w:type="dxa"/>
            <w:gridSpan w:val="3"/>
            <w:shd w:val="clear" w:color="auto" w:fill="CCCCCC"/>
          </w:tcPr>
          <w:p w:rsidR="00657C71" w:rsidRPr="009049EF" w:rsidRDefault="00657C71" w:rsidP="005F7365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5F7365">
              <w:rPr>
                <w:rFonts w:ascii="Arial" w:hAnsi="Arial" w:cs="Arial"/>
                <w:b/>
                <w:bCs/>
                <w:sz w:val="22"/>
                <w:szCs w:val="22"/>
              </w:rPr>
              <w:t>Pretrial Services</w:t>
            </w:r>
          </w:p>
        </w:tc>
        <w:tc>
          <w:tcPr>
            <w:tcW w:w="2244" w:type="dxa"/>
            <w:gridSpan w:val="6"/>
            <w:shd w:val="clear" w:color="auto" w:fill="CCCCCC"/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57" w:type="dxa"/>
            <w:shd w:val="clear" w:color="auto" w:fill="CCCCCC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F7365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5F7365" w:rsidRPr="009049EF" w:rsidRDefault="005F7365" w:rsidP="009049EF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Funds</w:t>
            </w: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F7365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5F7365" w:rsidRDefault="005F7365" w:rsidP="009049EF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Fees</w:t>
            </w: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942FA2" w:rsidRDefault="00942FA2">
      <w:pPr>
        <w:rPr>
          <w:rFonts w:ascii="Arial" w:hAnsi="Arial" w:cs="Arial"/>
          <w:sz w:val="20"/>
        </w:rPr>
      </w:pPr>
    </w:p>
    <w:sectPr w:rsidR="00942FA2" w:rsidSect="00B05031">
      <w:headerReference w:type="default" r:id="rId6"/>
      <w:footerReference w:type="default" r:id="rId7"/>
      <w:pgSz w:w="12240" w:h="15840" w:code="1"/>
      <w:pgMar w:top="540" w:right="720" w:bottom="720" w:left="720" w:header="54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D1" w:rsidRDefault="006129D1">
      <w:r>
        <w:separator/>
      </w:r>
    </w:p>
  </w:endnote>
  <w:endnote w:type="continuationSeparator" w:id="0">
    <w:p w:rsidR="006129D1" w:rsidRDefault="0061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A5" w:rsidRPr="00132DA7" w:rsidRDefault="008960A5" w:rsidP="00B05031">
    <w:pPr>
      <w:tabs>
        <w:tab w:val="right" w:pos="10800"/>
      </w:tabs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8960A5" w:rsidRPr="00132DA7" w:rsidRDefault="008960A5" w:rsidP="00B05031">
    <w:pPr>
      <w:tabs>
        <w:tab w:val="right" w:pos="10890"/>
      </w:tabs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8960A5" w:rsidRPr="009049EF" w:rsidRDefault="002529D0" w:rsidP="00B05031">
    <w:pPr>
      <w:tabs>
        <w:tab w:val="right" w:pos="10890"/>
      </w:tabs>
      <w:ind w:right="-180"/>
      <w:rPr>
        <w:rFonts w:ascii="Arial Narrow" w:hAnsi="Arial Narrow"/>
        <w:i/>
        <w:sz w:val="10"/>
        <w:szCs w:val="14"/>
      </w:rPr>
    </w:pPr>
    <w:hyperlink r:id="rId1" w:history="1">
      <w:r w:rsidR="008960A5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8960A5" w:rsidRPr="00132DA7">
      <w:rPr>
        <w:sz w:val="20"/>
        <w:szCs w:val="22"/>
      </w:rPr>
      <w:tab/>
    </w:r>
    <w:r w:rsidR="00A06193">
      <w:rPr>
        <w:rFonts w:ascii="Arial" w:hAnsi="Arial" w:cs="Arial"/>
        <w:i/>
        <w:iCs/>
        <w:sz w:val="18"/>
        <w:szCs w:val="22"/>
      </w:rPr>
      <w:t>12/28/17</w:t>
    </w:r>
    <w:r w:rsidR="008960A5">
      <w:rPr>
        <w:rFonts w:ascii="Arial" w:hAnsi="Arial" w:cs="Arial"/>
        <w:i/>
        <w:iCs/>
        <w:sz w:val="18"/>
        <w:szCs w:val="22"/>
      </w:rPr>
      <w:t xml:space="preserve"> </w:t>
    </w:r>
    <w:proofErr w:type="spellStart"/>
    <w:r w:rsidR="008960A5">
      <w:rPr>
        <w:rFonts w:ascii="Arial" w:hAnsi="Arial" w:cs="Arial"/>
        <w:i/>
        <w:iCs/>
        <w:sz w:val="18"/>
        <w:szCs w:val="22"/>
      </w:rPr>
      <w:t>ccca</w:t>
    </w:r>
    <w:proofErr w:type="spellEnd"/>
    <w:r w:rsidR="008960A5">
      <w:rPr>
        <w:rFonts w:ascii="Arial" w:hAnsi="Arial" w:cs="Arial"/>
        <w:i/>
        <w:iCs/>
        <w:sz w:val="18"/>
        <w:szCs w:val="22"/>
      </w:rPr>
      <w:t>/</w:t>
    </w:r>
    <w:proofErr w:type="spellStart"/>
    <w:r w:rsidR="008960A5">
      <w:rPr>
        <w:rFonts w:ascii="Arial" w:hAnsi="Arial" w:cs="Arial"/>
        <w:i/>
        <w:iCs/>
        <w:sz w:val="18"/>
        <w:szCs w:val="22"/>
      </w:rPr>
      <w:t>psa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D1" w:rsidRDefault="006129D1">
      <w:r>
        <w:separator/>
      </w:r>
    </w:p>
  </w:footnote>
  <w:footnote w:type="continuationSeparator" w:id="0">
    <w:p w:rsidR="006129D1" w:rsidRDefault="0061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A5" w:rsidRDefault="00A06193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28575</wp:posOffset>
              </wp:positionV>
              <wp:extent cx="1090295" cy="371475"/>
              <wp:effectExtent l="5080" t="9525" r="952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031" w:rsidRPr="00B05031" w:rsidRDefault="00B05031" w:rsidP="00B0503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B05031">
                            <w:rPr>
                              <w:sz w:val="36"/>
                              <w:szCs w:val="36"/>
                            </w:rPr>
                            <w:t>FY20</w:t>
                          </w:r>
                          <w:r w:rsidR="00BA0590">
                            <w:rPr>
                              <w:sz w:val="36"/>
                              <w:szCs w:val="3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15.9pt;margin-top:2.25pt;width:85.8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">
              <v:textbox>
                <w:txbxContent>
                  <w:p w:rsidR="00B05031" w:rsidRPr="00B05031" w:rsidRDefault="00B05031" w:rsidP="00B050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B05031">
                      <w:rPr>
                        <w:sz w:val="36"/>
                        <w:szCs w:val="36"/>
                      </w:rPr>
                      <w:t>FY20</w:t>
                    </w:r>
                    <w:r w:rsidR="00BA0590">
                      <w:rPr>
                        <w:sz w:val="36"/>
                        <w:szCs w:val="36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11555" cy="92710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0A5" w:rsidRDefault="00A06193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0" t="0" r="9525" b="9525"/>
                                <wp:docPr id="4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4.25pt;width:79.65pt;height:7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" stroked="f">
              <v:textbox>
                <w:txbxContent>
                  <w:p w:rsidR="008960A5" w:rsidRDefault="00A06193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0" t="0" r="9525" b="9525"/>
                          <wp:docPr id="4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60A5">
      <w:rPr>
        <w:rFonts w:ascii="Arial" w:hAnsi="Arial" w:cs="Arial"/>
        <w:sz w:val="24"/>
      </w:rPr>
      <w:t>Commonwealth of Virginia</w:t>
    </w:r>
  </w:p>
  <w:p w:rsidR="008960A5" w:rsidRDefault="008960A5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Virginia Department of Criminal Justice Services</w:t>
    </w:r>
  </w:p>
  <w:p w:rsidR="008960A5" w:rsidRPr="00155A64" w:rsidRDefault="00A06193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E80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PNmFs4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8960A5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8960A5" w:rsidRDefault="008960A5" w:rsidP="009049EF">
    <w:pPr>
      <w:pStyle w:val="Header"/>
      <w:ind w:lef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4"/>
    <w:rsid w:val="0011680E"/>
    <w:rsid w:val="00180631"/>
    <w:rsid w:val="001B5FCC"/>
    <w:rsid w:val="001E1068"/>
    <w:rsid w:val="002529D0"/>
    <w:rsid w:val="00386BD2"/>
    <w:rsid w:val="003D7075"/>
    <w:rsid w:val="00597A77"/>
    <w:rsid w:val="005F7365"/>
    <w:rsid w:val="005F7864"/>
    <w:rsid w:val="006129D1"/>
    <w:rsid w:val="00657C71"/>
    <w:rsid w:val="00660CD2"/>
    <w:rsid w:val="006B0DCA"/>
    <w:rsid w:val="006B664B"/>
    <w:rsid w:val="006F61B5"/>
    <w:rsid w:val="00832950"/>
    <w:rsid w:val="008960A5"/>
    <w:rsid w:val="009049EF"/>
    <w:rsid w:val="00920EC0"/>
    <w:rsid w:val="009243EC"/>
    <w:rsid w:val="00942FA2"/>
    <w:rsid w:val="009B2B97"/>
    <w:rsid w:val="009C055B"/>
    <w:rsid w:val="00A06193"/>
    <w:rsid w:val="00AE4087"/>
    <w:rsid w:val="00B05031"/>
    <w:rsid w:val="00B26649"/>
    <w:rsid w:val="00BA0590"/>
    <w:rsid w:val="00BB34C2"/>
    <w:rsid w:val="00C77CC8"/>
    <w:rsid w:val="00E15276"/>
    <w:rsid w:val="00E42466"/>
    <w:rsid w:val="00E56CD4"/>
    <w:rsid w:val="00F140BE"/>
    <w:rsid w:val="00F27273"/>
    <w:rsid w:val="00F77106"/>
    <w:rsid w:val="00FC493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11F4601-17A4-4FDC-AF14-D2F3508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42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1303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Harpster, Paula (DCJS)</cp:lastModifiedBy>
  <cp:revision>2</cp:revision>
  <cp:lastPrinted>2017-12-28T15:55:00Z</cp:lastPrinted>
  <dcterms:created xsi:type="dcterms:W3CDTF">2019-01-29T13:18:00Z</dcterms:created>
  <dcterms:modified xsi:type="dcterms:W3CDTF">2019-01-29T13:18:00Z</dcterms:modified>
</cp:coreProperties>
</file>