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D7AEE" w14:textId="1E910630" w:rsidR="007E6516" w:rsidRPr="00DD0A96" w:rsidRDefault="00631DDB" w:rsidP="001F1BB5">
      <w:pPr>
        <w:spacing w:after="0" w:line="252" w:lineRule="auto"/>
        <w:jc w:val="center"/>
        <w:rPr>
          <w:rFonts w:ascii="Times New Roman" w:eastAsia="Times New Roman" w:hAnsi="Times New Roman" w:cs="Times New Roman"/>
          <w:color w:val="000000"/>
          <w:sz w:val="56"/>
          <w:szCs w:val="56"/>
        </w:rPr>
      </w:pPr>
      <w:r w:rsidRPr="00DD0A96">
        <w:rPr>
          <w:rFonts w:ascii="Times New Roman" w:hAnsi="Times New Roman" w:cs="Times New Roman"/>
          <w:b/>
          <w:noProof/>
          <w:sz w:val="56"/>
          <w:szCs w:val="56"/>
        </w:rPr>
        <w:drawing>
          <wp:inline distT="0" distB="0" distL="0" distR="0" wp14:anchorId="3CA71C6E" wp14:editId="71FA7C41">
            <wp:extent cx="1218645" cy="121644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JSlogo2011-dark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462" cy="1227239"/>
                    </a:xfrm>
                    <a:prstGeom prst="rect">
                      <a:avLst/>
                    </a:prstGeom>
                  </pic:spPr>
                </pic:pic>
              </a:graphicData>
            </a:graphic>
          </wp:inline>
        </w:drawing>
      </w:r>
    </w:p>
    <w:p w14:paraId="2321F0E7" w14:textId="77777777" w:rsidR="007E6516" w:rsidRPr="00DD0A96" w:rsidRDefault="007E6516" w:rsidP="001F1BB5">
      <w:pPr>
        <w:spacing w:after="0" w:line="252" w:lineRule="auto"/>
        <w:rPr>
          <w:rFonts w:ascii="Times New Roman" w:eastAsia="Times New Roman" w:hAnsi="Times New Roman" w:cs="Times New Roman"/>
          <w:color w:val="000000"/>
          <w:sz w:val="56"/>
          <w:szCs w:val="56"/>
        </w:rPr>
      </w:pPr>
    </w:p>
    <w:p w14:paraId="22199EDF" w14:textId="599F43E5" w:rsidR="007E6516" w:rsidRPr="00DD0A96" w:rsidRDefault="00C544CB" w:rsidP="001F1BB5">
      <w:pPr>
        <w:spacing w:after="0" w:line="252" w:lineRule="auto"/>
        <w:jc w:val="center"/>
        <w:rPr>
          <w:rFonts w:ascii="Times New Roman" w:eastAsia="Times New Roman" w:hAnsi="Times New Roman" w:cs="Times New Roman"/>
          <w:b/>
          <w:color w:val="000000"/>
          <w:sz w:val="56"/>
          <w:szCs w:val="56"/>
        </w:rPr>
      </w:pPr>
      <w:r w:rsidRPr="00DD0A96">
        <w:rPr>
          <w:rFonts w:ascii="Times New Roman" w:eastAsia="Times New Roman" w:hAnsi="Times New Roman" w:cs="Times New Roman"/>
          <w:b/>
          <w:color w:val="000000"/>
          <w:sz w:val="56"/>
          <w:szCs w:val="56"/>
        </w:rPr>
        <w:t>Fiscal Year 202</w:t>
      </w:r>
      <w:r w:rsidR="00DA3E71" w:rsidRPr="00DD0A96">
        <w:rPr>
          <w:rFonts w:ascii="Times New Roman" w:eastAsia="Times New Roman" w:hAnsi="Times New Roman" w:cs="Times New Roman"/>
          <w:b/>
          <w:color w:val="000000"/>
          <w:sz w:val="56"/>
          <w:szCs w:val="56"/>
        </w:rPr>
        <w:t>3</w:t>
      </w:r>
    </w:p>
    <w:p w14:paraId="65765CD0" w14:textId="44D19625" w:rsidR="007E6516" w:rsidRPr="00DD0A96" w:rsidRDefault="00E0766E" w:rsidP="00B1006F">
      <w:pPr>
        <w:spacing w:after="0" w:line="252" w:lineRule="auto"/>
        <w:jc w:val="center"/>
        <w:rPr>
          <w:rFonts w:ascii="Times New Roman" w:eastAsia="Times New Roman" w:hAnsi="Times New Roman" w:cs="Times New Roman"/>
          <w:b/>
          <w:color w:val="000000"/>
          <w:sz w:val="56"/>
          <w:szCs w:val="56"/>
        </w:rPr>
      </w:pPr>
      <w:r w:rsidRPr="00DD0A96">
        <w:rPr>
          <w:rFonts w:ascii="Times New Roman" w:eastAsia="Times New Roman" w:hAnsi="Times New Roman" w:cs="Times New Roman"/>
          <w:b/>
          <w:color w:val="000000"/>
          <w:sz w:val="56"/>
          <w:szCs w:val="56"/>
        </w:rPr>
        <w:t>School Resource Officer</w:t>
      </w:r>
      <w:r w:rsidRPr="00DD0A96">
        <w:rPr>
          <w:rFonts w:ascii="Times New Roman" w:eastAsia="Times New Roman" w:hAnsi="Times New Roman" w:cs="Times New Roman"/>
          <w:b/>
          <w:color w:val="000000"/>
          <w:sz w:val="56"/>
          <w:szCs w:val="56"/>
        </w:rPr>
        <w:br/>
        <w:t>Grant Program</w:t>
      </w:r>
      <w:r w:rsidR="00007A8A" w:rsidRPr="00DD0A96">
        <w:rPr>
          <w:rFonts w:ascii="Times New Roman" w:eastAsia="Times New Roman" w:hAnsi="Times New Roman" w:cs="Times New Roman"/>
          <w:b/>
          <w:color w:val="000000"/>
          <w:sz w:val="56"/>
          <w:szCs w:val="56"/>
        </w:rPr>
        <w:t xml:space="preserve"> and Fund</w:t>
      </w:r>
    </w:p>
    <w:p w14:paraId="4B656AFB" w14:textId="6A9C69A9" w:rsidR="00181DB0" w:rsidRPr="00DD0A96" w:rsidRDefault="00181DB0" w:rsidP="001F1BB5">
      <w:pPr>
        <w:spacing w:after="0" w:line="252" w:lineRule="auto"/>
        <w:jc w:val="center"/>
        <w:rPr>
          <w:rFonts w:ascii="Times New Roman" w:eastAsia="Times New Roman" w:hAnsi="Times New Roman" w:cs="Times New Roman"/>
          <w:b/>
          <w:color w:val="000000"/>
          <w:sz w:val="56"/>
          <w:szCs w:val="56"/>
        </w:rPr>
      </w:pPr>
    </w:p>
    <w:p w14:paraId="08D3826A" w14:textId="77777777" w:rsidR="007E6516" w:rsidRPr="00DD0A96" w:rsidRDefault="007E6516" w:rsidP="001F1BB5">
      <w:pPr>
        <w:spacing w:after="0" w:line="252" w:lineRule="auto"/>
        <w:jc w:val="center"/>
        <w:rPr>
          <w:rFonts w:ascii="Times New Roman" w:eastAsia="Times New Roman" w:hAnsi="Times New Roman" w:cs="Times New Roman"/>
          <w:color w:val="000000"/>
          <w:sz w:val="48"/>
          <w:szCs w:val="48"/>
        </w:rPr>
      </w:pPr>
    </w:p>
    <w:p w14:paraId="353ED0BC" w14:textId="310E73C9" w:rsidR="007E6516" w:rsidRPr="00DD0A96" w:rsidRDefault="00F41DEC" w:rsidP="001F1BB5">
      <w:pPr>
        <w:spacing w:after="0" w:line="252" w:lineRule="auto"/>
        <w:jc w:val="center"/>
        <w:rPr>
          <w:rFonts w:ascii="Times New Roman" w:eastAsia="Times New Roman" w:hAnsi="Times New Roman" w:cs="Times New Roman"/>
          <w:color w:val="000000"/>
          <w:sz w:val="48"/>
          <w:szCs w:val="48"/>
        </w:rPr>
      </w:pPr>
      <w:r w:rsidRPr="00DD0A96">
        <w:rPr>
          <w:rFonts w:ascii="Times New Roman" w:eastAsia="Times New Roman" w:hAnsi="Times New Roman" w:cs="Times New Roman"/>
          <w:color w:val="000000"/>
          <w:sz w:val="48"/>
          <w:szCs w:val="48"/>
        </w:rPr>
        <w:t>Guidelines and Application Procedures for</w:t>
      </w:r>
    </w:p>
    <w:p w14:paraId="49442628" w14:textId="337859F7" w:rsidR="00007A8A" w:rsidRPr="00DD0A96" w:rsidRDefault="00F41DEC" w:rsidP="001F1BB5">
      <w:pPr>
        <w:spacing w:after="0" w:line="252" w:lineRule="auto"/>
        <w:jc w:val="center"/>
        <w:rPr>
          <w:rFonts w:ascii="Times New Roman" w:eastAsia="Times New Roman" w:hAnsi="Times New Roman" w:cs="Times New Roman"/>
          <w:b/>
          <w:color w:val="000000"/>
          <w:sz w:val="48"/>
          <w:szCs w:val="48"/>
        </w:rPr>
      </w:pPr>
      <w:r w:rsidRPr="00DD0A96">
        <w:rPr>
          <w:rFonts w:ascii="Times New Roman" w:eastAsia="Times New Roman" w:hAnsi="Times New Roman" w:cs="Times New Roman"/>
          <w:b/>
          <w:color w:val="000000"/>
          <w:sz w:val="48"/>
          <w:szCs w:val="48"/>
        </w:rPr>
        <w:t>School Resource Officers</w:t>
      </w:r>
    </w:p>
    <w:p w14:paraId="45DA86ED" w14:textId="67974A5B" w:rsidR="007E6516" w:rsidRPr="00DD0A96" w:rsidRDefault="00715438" w:rsidP="001F1BB5">
      <w:pPr>
        <w:spacing w:after="0" w:line="252" w:lineRule="auto"/>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Third</w:t>
      </w:r>
      <w:r w:rsidR="0083165C" w:rsidRPr="00EB5BC7">
        <w:rPr>
          <w:rFonts w:ascii="Times New Roman" w:eastAsia="Times New Roman" w:hAnsi="Times New Roman" w:cs="Times New Roman"/>
          <w:color w:val="000000"/>
          <w:sz w:val="48"/>
          <w:szCs w:val="48"/>
        </w:rPr>
        <w:t xml:space="preserve"> Round Funding Opportunity</w:t>
      </w:r>
    </w:p>
    <w:p w14:paraId="6B7708A3" w14:textId="77777777" w:rsidR="007E6516" w:rsidRPr="00DD0A96" w:rsidRDefault="007E6516" w:rsidP="001F1BB5">
      <w:pPr>
        <w:spacing w:after="0" w:line="252" w:lineRule="auto"/>
        <w:jc w:val="center"/>
        <w:rPr>
          <w:rFonts w:ascii="Times New Roman" w:eastAsia="Times New Roman" w:hAnsi="Times New Roman" w:cs="Times New Roman"/>
          <w:color w:val="000000"/>
          <w:sz w:val="48"/>
          <w:szCs w:val="48"/>
        </w:rPr>
      </w:pPr>
    </w:p>
    <w:p w14:paraId="50934D8D" w14:textId="77777777" w:rsidR="007E6516" w:rsidRPr="00DD0A96" w:rsidRDefault="007E6516" w:rsidP="001F1BB5">
      <w:pPr>
        <w:spacing w:after="0" w:line="252" w:lineRule="auto"/>
        <w:jc w:val="center"/>
        <w:rPr>
          <w:rFonts w:ascii="Times New Roman" w:eastAsia="Times New Roman" w:hAnsi="Times New Roman" w:cs="Times New Roman"/>
          <w:b/>
          <w:i/>
          <w:color w:val="000000"/>
          <w:sz w:val="48"/>
          <w:szCs w:val="48"/>
        </w:rPr>
      </w:pPr>
    </w:p>
    <w:p w14:paraId="3E12E946" w14:textId="77777777" w:rsidR="007E6516" w:rsidRPr="00DD0A96" w:rsidRDefault="00E0766E" w:rsidP="001F1BB5">
      <w:pPr>
        <w:spacing w:after="0" w:line="252" w:lineRule="auto"/>
        <w:jc w:val="center"/>
        <w:rPr>
          <w:rFonts w:ascii="Times New Roman" w:eastAsia="Times New Roman" w:hAnsi="Times New Roman" w:cs="Times New Roman"/>
          <w:b/>
          <w:i/>
          <w:color w:val="000000"/>
          <w:sz w:val="48"/>
          <w:szCs w:val="48"/>
        </w:rPr>
      </w:pPr>
      <w:r w:rsidRPr="00DD0A96">
        <w:rPr>
          <w:rFonts w:ascii="Times New Roman" w:eastAsia="Times New Roman" w:hAnsi="Times New Roman" w:cs="Times New Roman"/>
          <w:b/>
          <w:i/>
          <w:color w:val="000000"/>
          <w:sz w:val="48"/>
          <w:szCs w:val="48"/>
        </w:rPr>
        <w:t>Application Due Date</w:t>
      </w:r>
    </w:p>
    <w:p w14:paraId="768BEE1B" w14:textId="5A5CFA41" w:rsidR="007E6516" w:rsidRPr="00DD0A96" w:rsidRDefault="006C4FCE" w:rsidP="001F1BB5">
      <w:pPr>
        <w:spacing w:after="0" w:line="252" w:lineRule="auto"/>
        <w:jc w:val="center"/>
        <w:rPr>
          <w:rFonts w:ascii="Times New Roman" w:eastAsia="Times New Roman" w:hAnsi="Times New Roman" w:cs="Times New Roman"/>
          <w:b/>
          <w:i/>
          <w:color w:val="000000"/>
          <w:sz w:val="48"/>
          <w:szCs w:val="48"/>
        </w:rPr>
      </w:pPr>
      <w:r>
        <w:rPr>
          <w:rFonts w:ascii="Times New Roman" w:eastAsia="Times New Roman" w:hAnsi="Times New Roman" w:cs="Times New Roman"/>
          <w:b/>
          <w:i/>
          <w:color w:val="000000"/>
          <w:sz w:val="48"/>
          <w:szCs w:val="48"/>
        </w:rPr>
        <w:t>September</w:t>
      </w:r>
      <w:r w:rsidR="00090D18">
        <w:rPr>
          <w:rFonts w:ascii="Times New Roman" w:eastAsia="Times New Roman" w:hAnsi="Times New Roman" w:cs="Times New Roman"/>
          <w:b/>
          <w:i/>
          <w:color w:val="000000"/>
          <w:sz w:val="48"/>
          <w:szCs w:val="48"/>
        </w:rPr>
        <w:t xml:space="preserve"> 9</w:t>
      </w:r>
      <w:r w:rsidR="00154BFF" w:rsidRPr="00EB5BC7">
        <w:rPr>
          <w:rFonts w:ascii="Times New Roman" w:eastAsia="Times New Roman" w:hAnsi="Times New Roman" w:cs="Times New Roman"/>
          <w:b/>
          <w:i/>
          <w:color w:val="000000"/>
          <w:sz w:val="48"/>
          <w:szCs w:val="48"/>
        </w:rPr>
        <w:t xml:space="preserve">, </w:t>
      </w:r>
      <w:r w:rsidR="00E0766E" w:rsidRPr="00EB5BC7">
        <w:rPr>
          <w:rFonts w:ascii="Times New Roman" w:eastAsia="Times New Roman" w:hAnsi="Times New Roman" w:cs="Times New Roman"/>
          <w:b/>
          <w:i/>
          <w:color w:val="000000"/>
          <w:sz w:val="48"/>
          <w:szCs w:val="48"/>
        </w:rPr>
        <w:t>202</w:t>
      </w:r>
      <w:r w:rsidR="007B159A" w:rsidRPr="00EB5BC7">
        <w:rPr>
          <w:rFonts w:ascii="Times New Roman" w:eastAsia="Times New Roman" w:hAnsi="Times New Roman" w:cs="Times New Roman"/>
          <w:b/>
          <w:i/>
          <w:color w:val="000000"/>
          <w:sz w:val="48"/>
          <w:szCs w:val="48"/>
        </w:rPr>
        <w:t>2</w:t>
      </w:r>
    </w:p>
    <w:p w14:paraId="713A6D2E" w14:textId="77777777" w:rsidR="007E6516" w:rsidRPr="00DD0A96" w:rsidRDefault="007E6516" w:rsidP="001F1BB5">
      <w:pPr>
        <w:spacing w:after="0" w:line="252" w:lineRule="auto"/>
        <w:rPr>
          <w:rFonts w:ascii="Times New Roman" w:eastAsia="Times New Roman" w:hAnsi="Times New Roman" w:cs="Times New Roman"/>
          <w:color w:val="000000"/>
          <w:sz w:val="48"/>
          <w:szCs w:val="48"/>
        </w:rPr>
      </w:pPr>
    </w:p>
    <w:p w14:paraId="697B62C9" w14:textId="77777777" w:rsidR="007E6516" w:rsidRPr="00DD0A96" w:rsidRDefault="007E6516" w:rsidP="001F1BB5">
      <w:pPr>
        <w:spacing w:after="0" w:line="252" w:lineRule="auto"/>
        <w:rPr>
          <w:rFonts w:ascii="Times New Roman" w:eastAsia="Times New Roman" w:hAnsi="Times New Roman" w:cs="Times New Roman"/>
          <w:color w:val="000000"/>
          <w:sz w:val="48"/>
          <w:szCs w:val="48"/>
        </w:rPr>
      </w:pPr>
    </w:p>
    <w:p w14:paraId="3D89BA92" w14:textId="77777777" w:rsidR="007E6516" w:rsidRPr="00DD0A96" w:rsidRDefault="007E6516" w:rsidP="001F1BB5">
      <w:pPr>
        <w:spacing w:after="0" w:line="252" w:lineRule="auto"/>
        <w:rPr>
          <w:rFonts w:ascii="Times New Roman" w:eastAsia="Times New Roman" w:hAnsi="Times New Roman" w:cs="Times New Roman"/>
          <w:color w:val="000000"/>
          <w:sz w:val="48"/>
          <w:szCs w:val="48"/>
        </w:rPr>
      </w:pPr>
    </w:p>
    <w:p w14:paraId="67C74F0D" w14:textId="77777777" w:rsidR="007E6516" w:rsidRPr="00DD0A96" w:rsidRDefault="007E6516" w:rsidP="001F1BB5">
      <w:pPr>
        <w:spacing w:after="0" w:line="252" w:lineRule="auto"/>
        <w:rPr>
          <w:rFonts w:ascii="Times New Roman" w:eastAsia="Times New Roman" w:hAnsi="Times New Roman" w:cs="Times New Roman"/>
          <w:color w:val="000000"/>
          <w:sz w:val="24"/>
          <w:szCs w:val="24"/>
        </w:rPr>
      </w:pPr>
    </w:p>
    <w:p w14:paraId="643081A8" w14:textId="77777777" w:rsidR="007E6516" w:rsidRPr="00DD0A96" w:rsidRDefault="00E0766E" w:rsidP="001F1BB5">
      <w:pPr>
        <w:spacing w:after="0" w:line="252" w:lineRule="auto"/>
        <w:jc w:val="center"/>
        <w:rPr>
          <w:rFonts w:ascii="Times New Roman" w:eastAsia="Times New Roman" w:hAnsi="Times New Roman" w:cs="Times New Roman"/>
          <w:color w:val="000000"/>
          <w:sz w:val="24"/>
          <w:szCs w:val="24"/>
        </w:rPr>
      </w:pPr>
      <w:r w:rsidRPr="00DD0A96">
        <w:rPr>
          <w:rFonts w:ascii="Times New Roman" w:eastAsia="Times New Roman" w:hAnsi="Times New Roman" w:cs="Times New Roman"/>
          <w:color w:val="000000"/>
          <w:sz w:val="24"/>
          <w:szCs w:val="24"/>
        </w:rPr>
        <w:t>Virginia Department of Criminal Justice Services</w:t>
      </w:r>
    </w:p>
    <w:p w14:paraId="33EB055D" w14:textId="77777777" w:rsidR="007E6516" w:rsidRPr="00DD0A96" w:rsidRDefault="00E0766E" w:rsidP="001F1BB5">
      <w:pPr>
        <w:spacing w:after="0" w:line="252" w:lineRule="auto"/>
        <w:jc w:val="center"/>
        <w:rPr>
          <w:rFonts w:ascii="Times New Roman" w:eastAsia="Times New Roman" w:hAnsi="Times New Roman" w:cs="Times New Roman"/>
          <w:color w:val="000000"/>
          <w:sz w:val="24"/>
          <w:szCs w:val="24"/>
        </w:rPr>
      </w:pPr>
      <w:r w:rsidRPr="00DD0A96">
        <w:rPr>
          <w:rFonts w:ascii="Times New Roman" w:eastAsia="Times New Roman" w:hAnsi="Times New Roman" w:cs="Times New Roman"/>
          <w:color w:val="000000"/>
          <w:sz w:val="24"/>
          <w:szCs w:val="24"/>
        </w:rPr>
        <w:t>1100 Bank Street, Richmond, Virginia 23219</w:t>
      </w:r>
      <w:r w:rsidRPr="00DD0A96">
        <w:rPr>
          <w:rFonts w:ascii="Times New Roman" w:eastAsia="Times New Roman" w:hAnsi="Times New Roman" w:cs="Times New Roman"/>
          <w:color w:val="000000"/>
          <w:sz w:val="24"/>
          <w:szCs w:val="24"/>
        </w:rPr>
        <w:br/>
        <w:t>www.dcjs.virginia.gov</w:t>
      </w:r>
    </w:p>
    <w:p w14:paraId="5A3999E0" w14:textId="77777777" w:rsidR="007E6516" w:rsidRPr="00DD0A96" w:rsidRDefault="007E6516" w:rsidP="001F1BB5">
      <w:pPr>
        <w:spacing w:after="0" w:line="252" w:lineRule="auto"/>
        <w:jc w:val="center"/>
        <w:rPr>
          <w:rFonts w:ascii="Times New Roman" w:eastAsia="Times New Roman" w:hAnsi="Times New Roman" w:cs="Times New Roman"/>
          <w:color w:val="000000"/>
          <w:sz w:val="24"/>
          <w:szCs w:val="24"/>
        </w:rPr>
      </w:pPr>
    </w:p>
    <w:p w14:paraId="6ED0FF16" w14:textId="7C000B70" w:rsidR="007E6516" w:rsidRPr="00DD0A96" w:rsidRDefault="00E0766E" w:rsidP="001F1BB5">
      <w:pPr>
        <w:spacing w:after="0" w:line="252" w:lineRule="auto"/>
        <w:jc w:val="center"/>
        <w:rPr>
          <w:rFonts w:ascii="Times New Roman" w:eastAsia="Times New Roman" w:hAnsi="Times New Roman" w:cs="Times New Roman"/>
          <w:b/>
          <w:color w:val="000000"/>
          <w:sz w:val="24"/>
          <w:szCs w:val="24"/>
        </w:rPr>
      </w:pPr>
      <w:bookmarkStart w:id="0" w:name="_heading=h.gjdgxs" w:colFirst="0" w:colLast="0"/>
      <w:bookmarkEnd w:id="0"/>
      <w:r w:rsidRPr="00DD0A96">
        <w:rPr>
          <w:rFonts w:ascii="Times New Roman" w:eastAsia="Times New Roman" w:hAnsi="Times New Roman" w:cs="Times New Roman"/>
          <w:color w:val="000000"/>
          <w:sz w:val="24"/>
          <w:szCs w:val="24"/>
        </w:rPr>
        <w:t xml:space="preserve">Issued </w:t>
      </w:r>
      <w:r w:rsidR="006C4FCE">
        <w:rPr>
          <w:rFonts w:ascii="Times New Roman" w:eastAsia="Times New Roman" w:hAnsi="Times New Roman" w:cs="Times New Roman"/>
          <w:color w:val="000000"/>
          <w:sz w:val="24"/>
          <w:szCs w:val="24"/>
        </w:rPr>
        <w:t>August</w:t>
      </w:r>
      <w:r w:rsidR="00FF0E86">
        <w:rPr>
          <w:rFonts w:ascii="Times New Roman" w:eastAsia="Times New Roman" w:hAnsi="Times New Roman" w:cs="Times New Roman"/>
          <w:color w:val="000000"/>
          <w:sz w:val="24"/>
          <w:szCs w:val="24"/>
        </w:rPr>
        <w:t xml:space="preserve"> 22</w:t>
      </w:r>
      <w:r w:rsidR="00EB5FAB" w:rsidRPr="00EB5BC7">
        <w:rPr>
          <w:rFonts w:ascii="Times New Roman" w:eastAsia="Times New Roman" w:hAnsi="Times New Roman" w:cs="Times New Roman"/>
          <w:color w:val="000000"/>
          <w:sz w:val="24"/>
          <w:szCs w:val="24"/>
        </w:rPr>
        <w:t xml:space="preserve">, </w:t>
      </w:r>
      <w:r w:rsidR="00154BFF" w:rsidRPr="00EB5BC7">
        <w:rPr>
          <w:rFonts w:ascii="Times New Roman" w:eastAsia="Times New Roman" w:hAnsi="Times New Roman" w:cs="Times New Roman"/>
          <w:color w:val="000000"/>
          <w:sz w:val="24"/>
          <w:szCs w:val="24"/>
        </w:rPr>
        <w:t>202</w:t>
      </w:r>
      <w:r w:rsidR="007B159A" w:rsidRPr="00EB5BC7">
        <w:rPr>
          <w:rFonts w:ascii="Times New Roman" w:eastAsia="Times New Roman" w:hAnsi="Times New Roman" w:cs="Times New Roman"/>
          <w:color w:val="000000"/>
          <w:sz w:val="24"/>
          <w:szCs w:val="24"/>
        </w:rPr>
        <w:t>2</w:t>
      </w:r>
    </w:p>
    <w:p w14:paraId="62D6F197" w14:textId="77777777" w:rsidR="007E6516" w:rsidRPr="00DD0A96" w:rsidRDefault="007E6516" w:rsidP="001F1BB5">
      <w:pPr>
        <w:spacing w:after="0" w:line="252" w:lineRule="auto"/>
        <w:rPr>
          <w:rFonts w:ascii="Times New Roman" w:eastAsia="Times New Roman" w:hAnsi="Times New Roman" w:cs="Times New Roman"/>
          <w:b/>
          <w:color w:val="000000"/>
          <w:sz w:val="20"/>
          <w:szCs w:val="20"/>
        </w:rPr>
      </w:pPr>
    </w:p>
    <w:p w14:paraId="0545681C" w14:textId="579E6732" w:rsidR="007E6516" w:rsidRPr="00DD0A96" w:rsidRDefault="00E0766E" w:rsidP="001F1BB5">
      <w:pPr>
        <w:keepNext/>
        <w:keepLines/>
        <w:pBdr>
          <w:top w:val="nil"/>
          <w:left w:val="nil"/>
          <w:bottom w:val="nil"/>
          <w:right w:val="nil"/>
          <w:between w:val="nil"/>
        </w:pBdr>
        <w:spacing w:before="480" w:line="252" w:lineRule="auto"/>
        <w:rPr>
          <w:rFonts w:ascii="Times New Roman" w:eastAsia="Times New Roman" w:hAnsi="Times New Roman" w:cs="Times New Roman"/>
          <w:color w:val="000000"/>
        </w:rPr>
      </w:pPr>
      <w:r w:rsidRPr="00DD0A96">
        <w:rPr>
          <w:rFonts w:ascii="Times New Roman" w:eastAsia="Times New Roman" w:hAnsi="Times New Roman" w:cs="Times New Roman"/>
          <w:b/>
          <w:color w:val="365F91"/>
          <w:sz w:val="28"/>
          <w:szCs w:val="28"/>
        </w:rPr>
        <w:t>Table of Contents</w:t>
      </w:r>
      <w:r w:rsidR="0091247C" w:rsidRPr="00DD0A96">
        <w:rPr>
          <w:rFonts w:ascii="Times New Roman" w:eastAsia="Times New Roman" w:hAnsi="Times New Roman" w:cs="Times New Roman"/>
          <w:b/>
          <w:color w:val="365F91"/>
          <w:sz w:val="28"/>
          <w:szCs w:val="28"/>
        </w:rPr>
        <w:t xml:space="preserve"> </w:t>
      </w:r>
    </w:p>
    <w:sdt>
      <w:sdtPr>
        <w:rPr>
          <w:rFonts w:ascii="Times New Roman" w:eastAsia="Calibri" w:hAnsi="Times New Roman" w:cs="Times New Roman"/>
          <w:b w:val="0"/>
          <w:bCs w:val="0"/>
          <w:color w:val="auto"/>
          <w:sz w:val="22"/>
          <w:szCs w:val="22"/>
        </w:rPr>
        <w:id w:val="-1271470308"/>
        <w:docPartObj>
          <w:docPartGallery w:val="Table of Contents"/>
          <w:docPartUnique/>
        </w:docPartObj>
      </w:sdtPr>
      <w:sdtEndPr>
        <w:rPr>
          <w:noProof/>
        </w:rPr>
      </w:sdtEndPr>
      <w:sdtContent>
        <w:p w14:paraId="7EBB2639" w14:textId="41F8BA89" w:rsidR="00FD1FFD" w:rsidRPr="00503910" w:rsidRDefault="00FD1FFD" w:rsidP="001F1BB5">
          <w:pPr>
            <w:pStyle w:val="TOCHeading"/>
            <w:spacing w:line="252" w:lineRule="auto"/>
            <w:rPr>
              <w:rFonts w:ascii="Times New Roman" w:hAnsi="Times New Roman" w:cs="Times New Roman"/>
            </w:rPr>
          </w:pPr>
        </w:p>
        <w:p w14:paraId="3557CA5C" w14:textId="0B11D77E" w:rsidR="00181D86" w:rsidRDefault="00FD1FFD">
          <w:pPr>
            <w:pStyle w:val="TOC1"/>
            <w:rPr>
              <w:rFonts w:asciiTheme="minorHAnsi" w:eastAsiaTheme="minorEastAsia" w:hAnsiTheme="minorHAnsi" w:cstheme="minorBidi"/>
              <w:noProof/>
            </w:rPr>
          </w:pPr>
          <w:r w:rsidRPr="00503910">
            <w:rPr>
              <w:rFonts w:ascii="Times New Roman" w:hAnsi="Times New Roman" w:cs="Times New Roman"/>
            </w:rPr>
            <w:fldChar w:fldCharType="begin"/>
          </w:r>
          <w:r w:rsidRPr="00503910">
            <w:rPr>
              <w:rFonts w:ascii="Times New Roman" w:hAnsi="Times New Roman" w:cs="Times New Roman"/>
            </w:rPr>
            <w:instrText xml:space="preserve"> TOC \o "1-3" \h \z \u </w:instrText>
          </w:r>
          <w:r w:rsidRPr="00503910">
            <w:rPr>
              <w:rFonts w:ascii="Times New Roman" w:hAnsi="Times New Roman" w:cs="Times New Roman"/>
            </w:rPr>
            <w:fldChar w:fldCharType="separate"/>
          </w:r>
          <w:hyperlink w:anchor="_Toc112056180" w:history="1">
            <w:r w:rsidR="00181D86" w:rsidRPr="00BB5A29">
              <w:rPr>
                <w:rStyle w:val="Hyperlink"/>
                <w:rFonts w:ascii="Times New Roman" w:hAnsi="Times New Roman" w:cs="Times New Roman"/>
                <w:noProof/>
              </w:rPr>
              <w:t>I.</w:t>
            </w:r>
            <w:r w:rsidR="00181D86">
              <w:rPr>
                <w:rFonts w:asciiTheme="minorHAnsi" w:eastAsiaTheme="minorEastAsia" w:hAnsiTheme="minorHAnsi" w:cstheme="minorBidi"/>
                <w:noProof/>
              </w:rPr>
              <w:tab/>
            </w:r>
            <w:r w:rsidR="00181D86" w:rsidRPr="00BB5A29">
              <w:rPr>
                <w:rStyle w:val="Hyperlink"/>
                <w:rFonts w:ascii="Times New Roman" w:hAnsi="Times New Roman" w:cs="Times New Roman"/>
                <w:noProof/>
              </w:rPr>
              <w:t>Introduction</w:t>
            </w:r>
            <w:r w:rsidR="00181D86">
              <w:rPr>
                <w:noProof/>
                <w:webHidden/>
              </w:rPr>
              <w:tab/>
            </w:r>
            <w:r w:rsidR="00181D86">
              <w:rPr>
                <w:noProof/>
                <w:webHidden/>
              </w:rPr>
              <w:fldChar w:fldCharType="begin"/>
            </w:r>
            <w:r w:rsidR="00181D86">
              <w:rPr>
                <w:noProof/>
                <w:webHidden/>
              </w:rPr>
              <w:instrText xml:space="preserve"> PAGEREF _Toc112056180 \h </w:instrText>
            </w:r>
            <w:r w:rsidR="00181D86">
              <w:rPr>
                <w:noProof/>
                <w:webHidden/>
              </w:rPr>
            </w:r>
            <w:r w:rsidR="00181D86">
              <w:rPr>
                <w:noProof/>
                <w:webHidden/>
              </w:rPr>
              <w:fldChar w:fldCharType="separate"/>
            </w:r>
            <w:r w:rsidR="00181D86">
              <w:rPr>
                <w:noProof/>
                <w:webHidden/>
              </w:rPr>
              <w:t>3</w:t>
            </w:r>
            <w:r w:rsidR="00181D86">
              <w:rPr>
                <w:noProof/>
                <w:webHidden/>
              </w:rPr>
              <w:fldChar w:fldCharType="end"/>
            </w:r>
          </w:hyperlink>
        </w:p>
        <w:p w14:paraId="03FAED70" w14:textId="2D857E4F" w:rsidR="00181D86" w:rsidRDefault="00181D86">
          <w:pPr>
            <w:pStyle w:val="TOC1"/>
            <w:rPr>
              <w:rFonts w:asciiTheme="minorHAnsi" w:eastAsiaTheme="minorEastAsia" w:hAnsiTheme="minorHAnsi" w:cstheme="minorBidi"/>
              <w:noProof/>
            </w:rPr>
          </w:pPr>
          <w:hyperlink w:anchor="_Toc112056181" w:history="1">
            <w:r w:rsidRPr="00BB5A29">
              <w:rPr>
                <w:rStyle w:val="Hyperlink"/>
                <w:rFonts w:ascii="Times New Roman" w:hAnsi="Times New Roman" w:cs="Times New Roman"/>
                <w:noProof/>
              </w:rPr>
              <w:t>II.</w:t>
            </w:r>
            <w:r>
              <w:rPr>
                <w:rFonts w:asciiTheme="minorHAnsi" w:eastAsiaTheme="minorEastAsia" w:hAnsiTheme="minorHAnsi" w:cstheme="minorBidi"/>
                <w:noProof/>
              </w:rPr>
              <w:tab/>
            </w:r>
            <w:r w:rsidRPr="00BB5A29">
              <w:rPr>
                <w:rStyle w:val="Hyperlink"/>
                <w:rFonts w:ascii="Times New Roman" w:hAnsi="Times New Roman" w:cs="Times New Roman"/>
                <w:noProof/>
              </w:rPr>
              <w:t>Eligibility</w:t>
            </w:r>
            <w:r>
              <w:rPr>
                <w:noProof/>
                <w:webHidden/>
              </w:rPr>
              <w:tab/>
            </w:r>
            <w:r>
              <w:rPr>
                <w:noProof/>
                <w:webHidden/>
              </w:rPr>
              <w:fldChar w:fldCharType="begin"/>
            </w:r>
            <w:r>
              <w:rPr>
                <w:noProof/>
                <w:webHidden/>
              </w:rPr>
              <w:instrText xml:space="preserve"> PAGEREF _Toc112056181 \h </w:instrText>
            </w:r>
            <w:r>
              <w:rPr>
                <w:noProof/>
                <w:webHidden/>
              </w:rPr>
            </w:r>
            <w:r>
              <w:rPr>
                <w:noProof/>
                <w:webHidden/>
              </w:rPr>
              <w:fldChar w:fldCharType="separate"/>
            </w:r>
            <w:r>
              <w:rPr>
                <w:noProof/>
                <w:webHidden/>
              </w:rPr>
              <w:t>3</w:t>
            </w:r>
            <w:r>
              <w:rPr>
                <w:noProof/>
                <w:webHidden/>
              </w:rPr>
              <w:fldChar w:fldCharType="end"/>
            </w:r>
          </w:hyperlink>
        </w:p>
        <w:p w14:paraId="4C739623" w14:textId="4DB0DFEA" w:rsidR="00181D86" w:rsidRDefault="00181D86">
          <w:pPr>
            <w:pStyle w:val="TOC1"/>
            <w:rPr>
              <w:rFonts w:asciiTheme="minorHAnsi" w:eastAsiaTheme="minorEastAsia" w:hAnsiTheme="minorHAnsi" w:cstheme="minorBidi"/>
              <w:noProof/>
            </w:rPr>
          </w:pPr>
          <w:hyperlink w:anchor="_Toc112056182" w:history="1">
            <w:r w:rsidRPr="00BB5A29">
              <w:rPr>
                <w:rStyle w:val="Hyperlink"/>
                <w:rFonts w:ascii="Times New Roman" w:hAnsi="Times New Roman" w:cs="Times New Roman"/>
                <w:noProof/>
              </w:rPr>
              <w:t>III.</w:t>
            </w:r>
            <w:r>
              <w:rPr>
                <w:rFonts w:asciiTheme="minorHAnsi" w:eastAsiaTheme="minorEastAsia" w:hAnsiTheme="minorHAnsi" w:cstheme="minorBidi"/>
                <w:noProof/>
              </w:rPr>
              <w:tab/>
            </w:r>
            <w:r w:rsidRPr="00BB5A29">
              <w:rPr>
                <w:rStyle w:val="Hyperlink"/>
                <w:rFonts w:ascii="Times New Roman" w:hAnsi="Times New Roman" w:cs="Times New Roman"/>
                <w:noProof/>
              </w:rPr>
              <w:t>Grant Application Deadline</w:t>
            </w:r>
            <w:r>
              <w:rPr>
                <w:noProof/>
                <w:webHidden/>
              </w:rPr>
              <w:tab/>
            </w:r>
            <w:r>
              <w:rPr>
                <w:noProof/>
                <w:webHidden/>
              </w:rPr>
              <w:fldChar w:fldCharType="begin"/>
            </w:r>
            <w:r>
              <w:rPr>
                <w:noProof/>
                <w:webHidden/>
              </w:rPr>
              <w:instrText xml:space="preserve"> PAGEREF _Toc112056182 \h </w:instrText>
            </w:r>
            <w:r>
              <w:rPr>
                <w:noProof/>
                <w:webHidden/>
              </w:rPr>
            </w:r>
            <w:r>
              <w:rPr>
                <w:noProof/>
                <w:webHidden/>
              </w:rPr>
              <w:fldChar w:fldCharType="separate"/>
            </w:r>
            <w:r>
              <w:rPr>
                <w:noProof/>
                <w:webHidden/>
              </w:rPr>
              <w:t>3</w:t>
            </w:r>
            <w:r>
              <w:rPr>
                <w:noProof/>
                <w:webHidden/>
              </w:rPr>
              <w:fldChar w:fldCharType="end"/>
            </w:r>
          </w:hyperlink>
        </w:p>
        <w:p w14:paraId="09539C41" w14:textId="36BA1E5B" w:rsidR="00181D86" w:rsidRDefault="00181D86">
          <w:pPr>
            <w:pStyle w:val="TOC1"/>
            <w:rPr>
              <w:rFonts w:asciiTheme="minorHAnsi" w:eastAsiaTheme="minorEastAsia" w:hAnsiTheme="minorHAnsi" w:cstheme="minorBidi"/>
              <w:noProof/>
            </w:rPr>
          </w:pPr>
          <w:hyperlink w:anchor="_Toc112056183" w:history="1">
            <w:r w:rsidRPr="00BB5A29">
              <w:rPr>
                <w:rStyle w:val="Hyperlink"/>
                <w:rFonts w:ascii="Times New Roman" w:hAnsi="Times New Roman" w:cs="Times New Roman"/>
                <w:noProof/>
              </w:rPr>
              <w:t>IV.</w:t>
            </w:r>
            <w:r>
              <w:rPr>
                <w:rFonts w:asciiTheme="minorHAnsi" w:eastAsiaTheme="minorEastAsia" w:hAnsiTheme="minorHAnsi" w:cstheme="minorBidi"/>
                <w:noProof/>
              </w:rPr>
              <w:tab/>
            </w:r>
            <w:r w:rsidRPr="00BB5A29">
              <w:rPr>
                <w:rStyle w:val="Hyperlink"/>
                <w:rFonts w:ascii="Times New Roman" w:hAnsi="Times New Roman" w:cs="Times New Roman"/>
                <w:noProof/>
              </w:rPr>
              <w:t>Amount Available</w:t>
            </w:r>
            <w:r>
              <w:rPr>
                <w:noProof/>
                <w:webHidden/>
              </w:rPr>
              <w:tab/>
            </w:r>
            <w:r>
              <w:rPr>
                <w:noProof/>
                <w:webHidden/>
              </w:rPr>
              <w:fldChar w:fldCharType="begin"/>
            </w:r>
            <w:r>
              <w:rPr>
                <w:noProof/>
                <w:webHidden/>
              </w:rPr>
              <w:instrText xml:space="preserve"> PAGEREF _Toc112056183 \h </w:instrText>
            </w:r>
            <w:r>
              <w:rPr>
                <w:noProof/>
                <w:webHidden/>
              </w:rPr>
            </w:r>
            <w:r>
              <w:rPr>
                <w:noProof/>
                <w:webHidden/>
              </w:rPr>
              <w:fldChar w:fldCharType="separate"/>
            </w:r>
            <w:r>
              <w:rPr>
                <w:noProof/>
                <w:webHidden/>
              </w:rPr>
              <w:t>3</w:t>
            </w:r>
            <w:r>
              <w:rPr>
                <w:noProof/>
                <w:webHidden/>
              </w:rPr>
              <w:fldChar w:fldCharType="end"/>
            </w:r>
          </w:hyperlink>
        </w:p>
        <w:p w14:paraId="679E0D6D" w14:textId="73FD506F" w:rsidR="00181D86" w:rsidRDefault="00181D86">
          <w:pPr>
            <w:pStyle w:val="TOC1"/>
            <w:rPr>
              <w:rFonts w:asciiTheme="minorHAnsi" w:eastAsiaTheme="minorEastAsia" w:hAnsiTheme="minorHAnsi" w:cstheme="minorBidi"/>
              <w:noProof/>
            </w:rPr>
          </w:pPr>
          <w:hyperlink w:anchor="_Toc112056184" w:history="1">
            <w:r w:rsidRPr="00BB5A29">
              <w:rPr>
                <w:rStyle w:val="Hyperlink"/>
                <w:rFonts w:ascii="Times New Roman" w:hAnsi="Times New Roman" w:cs="Times New Roman"/>
                <w:noProof/>
              </w:rPr>
              <w:t>V.</w:t>
            </w:r>
            <w:r>
              <w:rPr>
                <w:rFonts w:asciiTheme="minorHAnsi" w:eastAsiaTheme="minorEastAsia" w:hAnsiTheme="minorHAnsi" w:cstheme="minorBidi"/>
                <w:noProof/>
              </w:rPr>
              <w:tab/>
            </w:r>
            <w:r w:rsidRPr="00BB5A29">
              <w:rPr>
                <w:rStyle w:val="Hyperlink"/>
                <w:rFonts w:ascii="Times New Roman" w:hAnsi="Times New Roman" w:cs="Times New Roman"/>
                <w:noProof/>
              </w:rPr>
              <w:t>Priorities for New Applications</w:t>
            </w:r>
            <w:r>
              <w:rPr>
                <w:noProof/>
                <w:webHidden/>
              </w:rPr>
              <w:tab/>
            </w:r>
            <w:r>
              <w:rPr>
                <w:noProof/>
                <w:webHidden/>
              </w:rPr>
              <w:fldChar w:fldCharType="begin"/>
            </w:r>
            <w:r>
              <w:rPr>
                <w:noProof/>
                <w:webHidden/>
              </w:rPr>
              <w:instrText xml:space="preserve"> PAGEREF _Toc112056184 \h </w:instrText>
            </w:r>
            <w:r>
              <w:rPr>
                <w:noProof/>
                <w:webHidden/>
              </w:rPr>
            </w:r>
            <w:r>
              <w:rPr>
                <w:noProof/>
                <w:webHidden/>
              </w:rPr>
              <w:fldChar w:fldCharType="separate"/>
            </w:r>
            <w:r>
              <w:rPr>
                <w:noProof/>
                <w:webHidden/>
              </w:rPr>
              <w:t>3</w:t>
            </w:r>
            <w:r>
              <w:rPr>
                <w:noProof/>
                <w:webHidden/>
              </w:rPr>
              <w:fldChar w:fldCharType="end"/>
            </w:r>
          </w:hyperlink>
        </w:p>
        <w:p w14:paraId="3576080F" w14:textId="2DD6728E" w:rsidR="00181D86" w:rsidRDefault="00181D86">
          <w:pPr>
            <w:pStyle w:val="TOC1"/>
            <w:rPr>
              <w:rFonts w:asciiTheme="minorHAnsi" w:eastAsiaTheme="minorEastAsia" w:hAnsiTheme="minorHAnsi" w:cstheme="minorBidi"/>
              <w:noProof/>
            </w:rPr>
          </w:pPr>
          <w:hyperlink w:anchor="_Toc112056185" w:history="1">
            <w:r w:rsidRPr="00BB5A29">
              <w:rPr>
                <w:rStyle w:val="Hyperlink"/>
                <w:rFonts w:ascii="Times New Roman" w:hAnsi="Times New Roman" w:cs="Times New Roman"/>
                <w:noProof/>
              </w:rPr>
              <w:t>VI.</w:t>
            </w:r>
            <w:r>
              <w:rPr>
                <w:rFonts w:asciiTheme="minorHAnsi" w:eastAsiaTheme="minorEastAsia" w:hAnsiTheme="minorHAnsi" w:cstheme="minorBidi"/>
                <w:noProof/>
              </w:rPr>
              <w:tab/>
            </w:r>
            <w:r w:rsidRPr="00BB5A29">
              <w:rPr>
                <w:rStyle w:val="Hyperlink"/>
                <w:rFonts w:ascii="Times New Roman" w:hAnsi="Times New Roman" w:cs="Times New Roman"/>
                <w:noProof/>
              </w:rPr>
              <w:t>Grant Period</w:t>
            </w:r>
            <w:r>
              <w:rPr>
                <w:noProof/>
                <w:webHidden/>
              </w:rPr>
              <w:tab/>
            </w:r>
            <w:r>
              <w:rPr>
                <w:noProof/>
                <w:webHidden/>
              </w:rPr>
              <w:fldChar w:fldCharType="begin"/>
            </w:r>
            <w:r>
              <w:rPr>
                <w:noProof/>
                <w:webHidden/>
              </w:rPr>
              <w:instrText xml:space="preserve"> PAGEREF _Toc112056185 \h </w:instrText>
            </w:r>
            <w:r>
              <w:rPr>
                <w:noProof/>
                <w:webHidden/>
              </w:rPr>
            </w:r>
            <w:r>
              <w:rPr>
                <w:noProof/>
                <w:webHidden/>
              </w:rPr>
              <w:fldChar w:fldCharType="separate"/>
            </w:r>
            <w:r>
              <w:rPr>
                <w:noProof/>
                <w:webHidden/>
              </w:rPr>
              <w:t>4</w:t>
            </w:r>
            <w:r>
              <w:rPr>
                <w:noProof/>
                <w:webHidden/>
              </w:rPr>
              <w:fldChar w:fldCharType="end"/>
            </w:r>
          </w:hyperlink>
        </w:p>
        <w:p w14:paraId="0C1FEBCA" w14:textId="3865F43A" w:rsidR="00181D86" w:rsidRDefault="00181D86">
          <w:pPr>
            <w:pStyle w:val="TOC1"/>
            <w:rPr>
              <w:rFonts w:asciiTheme="minorHAnsi" w:eastAsiaTheme="minorEastAsia" w:hAnsiTheme="minorHAnsi" w:cstheme="minorBidi"/>
              <w:noProof/>
            </w:rPr>
          </w:pPr>
          <w:hyperlink w:anchor="_Toc112056186" w:history="1">
            <w:r w:rsidRPr="00BB5A29">
              <w:rPr>
                <w:rStyle w:val="Hyperlink"/>
                <w:rFonts w:ascii="Times New Roman" w:hAnsi="Times New Roman" w:cs="Times New Roman"/>
                <w:noProof/>
              </w:rPr>
              <w:t>VII.</w:t>
            </w:r>
            <w:r>
              <w:rPr>
                <w:rFonts w:asciiTheme="minorHAnsi" w:eastAsiaTheme="minorEastAsia" w:hAnsiTheme="minorHAnsi" w:cstheme="minorBidi"/>
                <w:noProof/>
              </w:rPr>
              <w:tab/>
            </w:r>
            <w:r w:rsidRPr="00BB5A29">
              <w:rPr>
                <w:rStyle w:val="Hyperlink"/>
                <w:rFonts w:ascii="Times New Roman" w:hAnsi="Times New Roman" w:cs="Times New Roman"/>
                <w:noProof/>
              </w:rPr>
              <w:t>Match Requirement</w:t>
            </w:r>
            <w:r>
              <w:rPr>
                <w:noProof/>
                <w:webHidden/>
              </w:rPr>
              <w:tab/>
            </w:r>
            <w:r>
              <w:rPr>
                <w:noProof/>
                <w:webHidden/>
              </w:rPr>
              <w:fldChar w:fldCharType="begin"/>
            </w:r>
            <w:r>
              <w:rPr>
                <w:noProof/>
                <w:webHidden/>
              </w:rPr>
              <w:instrText xml:space="preserve"> PAGEREF _Toc112056186 \h </w:instrText>
            </w:r>
            <w:r>
              <w:rPr>
                <w:noProof/>
                <w:webHidden/>
              </w:rPr>
            </w:r>
            <w:r>
              <w:rPr>
                <w:noProof/>
                <w:webHidden/>
              </w:rPr>
              <w:fldChar w:fldCharType="separate"/>
            </w:r>
            <w:r>
              <w:rPr>
                <w:noProof/>
                <w:webHidden/>
              </w:rPr>
              <w:t>4</w:t>
            </w:r>
            <w:r>
              <w:rPr>
                <w:noProof/>
                <w:webHidden/>
              </w:rPr>
              <w:fldChar w:fldCharType="end"/>
            </w:r>
          </w:hyperlink>
        </w:p>
        <w:p w14:paraId="3FA54AAC" w14:textId="634F8F55" w:rsidR="00181D86" w:rsidRDefault="00181D86">
          <w:pPr>
            <w:pStyle w:val="TOC1"/>
            <w:rPr>
              <w:rFonts w:asciiTheme="minorHAnsi" w:eastAsiaTheme="minorEastAsia" w:hAnsiTheme="minorHAnsi" w:cstheme="minorBidi"/>
              <w:noProof/>
            </w:rPr>
          </w:pPr>
          <w:hyperlink w:anchor="_Toc112056187" w:history="1">
            <w:r w:rsidRPr="00BB5A29">
              <w:rPr>
                <w:rStyle w:val="Hyperlink"/>
                <w:rFonts w:ascii="Times New Roman" w:hAnsi="Times New Roman" w:cs="Times New Roman"/>
                <w:noProof/>
              </w:rPr>
              <w:t>VIII.</w:t>
            </w:r>
            <w:r>
              <w:rPr>
                <w:rFonts w:asciiTheme="minorHAnsi" w:eastAsiaTheme="minorEastAsia" w:hAnsiTheme="minorHAnsi" w:cstheme="minorBidi"/>
                <w:noProof/>
              </w:rPr>
              <w:tab/>
            </w:r>
            <w:r w:rsidRPr="00BB5A29">
              <w:rPr>
                <w:rStyle w:val="Hyperlink"/>
                <w:rFonts w:ascii="Times New Roman" w:hAnsi="Times New Roman" w:cs="Times New Roman"/>
                <w:noProof/>
              </w:rPr>
              <w:t>Restrictions</w:t>
            </w:r>
            <w:r>
              <w:rPr>
                <w:noProof/>
                <w:webHidden/>
              </w:rPr>
              <w:tab/>
            </w:r>
            <w:r>
              <w:rPr>
                <w:noProof/>
                <w:webHidden/>
              </w:rPr>
              <w:fldChar w:fldCharType="begin"/>
            </w:r>
            <w:r>
              <w:rPr>
                <w:noProof/>
                <w:webHidden/>
              </w:rPr>
              <w:instrText xml:space="preserve"> PAGEREF _Toc112056187 \h </w:instrText>
            </w:r>
            <w:r>
              <w:rPr>
                <w:noProof/>
                <w:webHidden/>
              </w:rPr>
            </w:r>
            <w:r>
              <w:rPr>
                <w:noProof/>
                <w:webHidden/>
              </w:rPr>
              <w:fldChar w:fldCharType="separate"/>
            </w:r>
            <w:r>
              <w:rPr>
                <w:noProof/>
                <w:webHidden/>
              </w:rPr>
              <w:t>4</w:t>
            </w:r>
            <w:r>
              <w:rPr>
                <w:noProof/>
                <w:webHidden/>
              </w:rPr>
              <w:fldChar w:fldCharType="end"/>
            </w:r>
          </w:hyperlink>
        </w:p>
        <w:p w14:paraId="432E7B5B" w14:textId="1273E386" w:rsidR="00181D86" w:rsidRDefault="00181D86">
          <w:pPr>
            <w:pStyle w:val="TOC1"/>
            <w:rPr>
              <w:rFonts w:asciiTheme="minorHAnsi" w:eastAsiaTheme="minorEastAsia" w:hAnsiTheme="minorHAnsi" w:cstheme="minorBidi"/>
              <w:noProof/>
            </w:rPr>
          </w:pPr>
          <w:hyperlink w:anchor="_Toc112056188" w:history="1">
            <w:r w:rsidRPr="00BB5A29">
              <w:rPr>
                <w:rStyle w:val="Hyperlink"/>
                <w:rFonts w:ascii="Times New Roman" w:hAnsi="Times New Roman" w:cs="Times New Roman"/>
                <w:noProof/>
              </w:rPr>
              <w:t>IX.</w:t>
            </w:r>
            <w:r>
              <w:rPr>
                <w:rFonts w:asciiTheme="minorHAnsi" w:eastAsiaTheme="minorEastAsia" w:hAnsiTheme="minorHAnsi" w:cstheme="minorBidi"/>
                <w:noProof/>
              </w:rPr>
              <w:tab/>
            </w:r>
            <w:r w:rsidRPr="00BB5A29">
              <w:rPr>
                <w:rStyle w:val="Hyperlink"/>
                <w:rFonts w:ascii="Times New Roman" w:hAnsi="Times New Roman" w:cs="Times New Roman"/>
                <w:noProof/>
              </w:rPr>
              <w:t>Availability of Continuation Funding</w:t>
            </w:r>
            <w:r>
              <w:rPr>
                <w:noProof/>
                <w:webHidden/>
              </w:rPr>
              <w:tab/>
            </w:r>
            <w:r>
              <w:rPr>
                <w:noProof/>
                <w:webHidden/>
              </w:rPr>
              <w:fldChar w:fldCharType="begin"/>
            </w:r>
            <w:r>
              <w:rPr>
                <w:noProof/>
                <w:webHidden/>
              </w:rPr>
              <w:instrText xml:space="preserve"> PAGEREF _Toc112056188 \h </w:instrText>
            </w:r>
            <w:r>
              <w:rPr>
                <w:noProof/>
                <w:webHidden/>
              </w:rPr>
            </w:r>
            <w:r>
              <w:rPr>
                <w:noProof/>
                <w:webHidden/>
              </w:rPr>
              <w:fldChar w:fldCharType="separate"/>
            </w:r>
            <w:r>
              <w:rPr>
                <w:noProof/>
                <w:webHidden/>
              </w:rPr>
              <w:t>4</w:t>
            </w:r>
            <w:r>
              <w:rPr>
                <w:noProof/>
                <w:webHidden/>
              </w:rPr>
              <w:fldChar w:fldCharType="end"/>
            </w:r>
          </w:hyperlink>
        </w:p>
        <w:p w14:paraId="693F27D9" w14:textId="78A7AC75" w:rsidR="00181D86" w:rsidRDefault="00181D86">
          <w:pPr>
            <w:pStyle w:val="TOC1"/>
            <w:rPr>
              <w:rFonts w:asciiTheme="minorHAnsi" w:eastAsiaTheme="minorEastAsia" w:hAnsiTheme="minorHAnsi" w:cstheme="minorBidi"/>
              <w:noProof/>
            </w:rPr>
          </w:pPr>
          <w:hyperlink w:anchor="_Toc112056189" w:history="1">
            <w:r w:rsidRPr="00BB5A29">
              <w:rPr>
                <w:rStyle w:val="Hyperlink"/>
                <w:rFonts w:ascii="Times New Roman" w:hAnsi="Times New Roman" w:cs="Times New Roman"/>
                <w:noProof/>
              </w:rPr>
              <w:t>X.</w:t>
            </w:r>
            <w:r>
              <w:rPr>
                <w:rFonts w:asciiTheme="minorHAnsi" w:eastAsiaTheme="minorEastAsia" w:hAnsiTheme="minorHAnsi" w:cstheme="minorBidi"/>
                <w:noProof/>
              </w:rPr>
              <w:tab/>
            </w:r>
            <w:r w:rsidRPr="00BB5A29">
              <w:rPr>
                <w:rStyle w:val="Hyperlink"/>
                <w:rFonts w:ascii="Times New Roman" w:hAnsi="Times New Roman" w:cs="Times New Roman"/>
                <w:noProof/>
              </w:rPr>
              <w:t>Application Requirements</w:t>
            </w:r>
            <w:r>
              <w:rPr>
                <w:noProof/>
                <w:webHidden/>
              </w:rPr>
              <w:tab/>
            </w:r>
            <w:r>
              <w:rPr>
                <w:noProof/>
                <w:webHidden/>
              </w:rPr>
              <w:fldChar w:fldCharType="begin"/>
            </w:r>
            <w:r>
              <w:rPr>
                <w:noProof/>
                <w:webHidden/>
              </w:rPr>
              <w:instrText xml:space="preserve"> PAGEREF _Toc112056189 \h </w:instrText>
            </w:r>
            <w:r>
              <w:rPr>
                <w:noProof/>
                <w:webHidden/>
              </w:rPr>
            </w:r>
            <w:r>
              <w:rPr>
                <w:noProof/>
                <w:webHidden/>
              </w:rPr>
              <w:fldChar w:fldCharType="separate"/>
            </w:r>
            <w:r>
              <w:rPr>
                <w:noProof/>
                <w:webHidden/>
              </w:rPr>
              <w:t>5</w:t>
            </w:r>
            <w:r>
              <w:rPr>
                <w:noProof/>
                <w:webHidden/>
              </w:rPr>
              <w:fldChar w:fldCharType="end"/>
            </w:r>
          </w:hyperlink>
        </w:p>
        <w:p w14:paraId="36E8AF36" w14:textId="249B46BE" w:rsidR="00181D86" w:rsidRDefault="00181D86">
          <w:pPr>
            <w:pStyle w:val="TOC1"/>
            <w:rPr>
              <w:rFonts w:asciiTheme="minorHAnsi" w:eastAsiaTheme="minorEastAsia" w:hAnsiTheme="minorHAnsi" w:cstheme="minorBidi"/>
              <w:noProof/>
            </w:rPr>
          </w:pPr>
          <w:hyperlink w:anchor="_Toc112056190" w:history="1">
            <w:r w:rsidRPr="00BB5A29">
              <w:rPr>
                <w:rStyle w:val="Hyperlink"/>
                <w:rFonts w:ascii="Times New Roman" w:hAnsi="Times New Roman" w:cs="Times New Roman"/>
                <w:noProof/>
              </w:rPr>
              <w:t>XI.</w:t>
            </w:r>
            <w:r>
              <w:rPr>
                <w:rFonts w:asciiTheme="minorHAnsi" w:eastAsiaTheme="minorEastAsia" w:hAnsiTheme="minorHAnsi" w:cstheme="minorBidi"/>
                <w:noProof/>
              </w:rPr>
              <w:tab/>
            </w:r>
            <w:r w:rsidRPr="00BB5A29">
              <w:rPr>
                <w:rStyle w:val="Hyperlink"/>
                <w:rFonts w:ascii="Times New Roman" w:hAnsi="Times New Roman" w:cs="Times New Roman"/>
                <w:noProof/>
              </w:rPr>
              <w:t>Application Forms and Instructions</w:t>
            </w:r>
            <w:r>
              <w:rPr>
                <w:noProof/>
                <w:webHidden/>
              </w:rPr>
              <w:tab/>
            </w:r>
            <w:r>
              <w:rPr>
                <w:noProof/>
                <w:webHidden/>
              </w:rPr>
              <w:fldChar w:fldCharType="begin"/>
            </w:r>
            <w:r>
              <w:rPr>
                <w:noProof/>
                <w:webHidden/>
              </w:rPr>
              <w:instrText xml:space="preserve"> PAGEREF _Toc112056190 \h </w:instrText>
            </w:r>
            <w:r>
              <w:rPr>
                <w:noProof/>
                <w:webHidden/>
              </w:rPr>
            </w:r>
            <w:r>
              <w:rPr>
                <w:noProof/>
                <w:webHidden/>
              </w:rPr>
              <w:fldChar w:fldCharType="separate"/>
            </w:r>
            <w:r>
              <w:rPr>
                <w:noProof/>
                <w:webHidden/>
              </w:rPr>
              <w:t>6</w:t>
            </w:r>
            <w:r>
              <w:rPr>
                <w:noProof/>
                <w:webHidden/>
              </w:rPr>
              <w:fldChar w:fldCharType="end"/>
            </w:r>
          </w:hyperlink>
        </w:p>
        <w:p w14:paraId="17967C5E" w14:textId="44E88111" w:rsidR="00181D86" w:rsidRDefault="00181D86">
          <w:pPr>
            <w:pStyle w:val="TOC1"/>
            <w:rPr>
              <w:rFonts w:asciiTheme="minorHAnsi" w:eastAsiaTheme="minorEastAsia" w:hAnsiTheme="minorHAnsi" w:cstheme="minorBidi"/>
              <w:noProof/>
            </w:rPr>
          </w:pPr>
          <w:hyperlink w:anchor="_Toc112056191" w:history="1">
            <w:r w:rsidRPr="00BB5A29">
              <w:rPr>
                <w:rStyle w:val="Hyperlink"/>
                <w:rFonts w:ascii="Times New Roman" w:hAnsi="Times New Roman" w:cs="Times New Roman"/>
                <w:noProof/>
              </w:rPr>
              <w:t>XII.</w:t>
            </w:r>
            <w:r>
              <w:rPr>
                <w:rFonts w:asciiTheme="minorHAnsi" w:eastAsiaTheme="minorEastAsia" w:hAnsiTheme="minorHAnsi" w:cstheme="minorBidi"/>
                <w:noProof/>
              </w:rPr>
              <w:tab/>
            </w:r>
            <w:r w:rsidRPr="00BB5A29">
              <w:rPr>
                <w:rStyle w:val="Hyperlink"/>
                <w:rFonts w:ascii="Times New Roman" w:hAnsi="Times New Roman" w:cs="Times New Roman"/>
                <w:noProof/>
              </w:rPr>
              <w:t>Reporting Requirements</w:t>
            </w:r>
            <w:r>
              <w:rPr>
                <w:noProof/>
                <w:webHidden/>
              </w:rPr>
              <w:tab/>
            </w:r>
            <w:r>
              <w:rPr>
                <w:noProof/>
                <w:webHidden/>
              </w:rPr>
              <w:fldChar w:fldCharType="begin"/>
            </w:r>
            <w:r>
              <w:rPr>
                <w:noProof/>
                <w:webHidden/>
              </w:rPr>
              <w:instrText xml:space="preserve"> PAGEREF _Toc112056191 \h </w:instrText>
            </w:r>
            <w:r>
              <w:rPr>
                <w:noProof/>
                <w:webHidden/>
              </w:rPr>
            </w:r>
            <w:r>
              <w:rPr>
                <w:noProof/>
                <w:webHidden/>
              </w:rPr>
              <w:fldChar w:fldCharType="separate"/>
            </w:r>
            <w:r>
              <w:rPr>
                <w:noProof/>
                <w:webHidden/>
              </w:rPr>
              <w:t>11</w:t>
            </w:r>
            <w:r>
              <w:rPr>
                <w:noProof/>
                <w:webHidden/>
              </w:rPr>
              <w:fldChar w:fldCharType="end"/>
            </w:r>
          </w:hyperlink>
        </w:p>
        <w:p w14:paraId="032DDC26" w14:textId="366E5071" w:rsidR="00181D86" w:rsidRDefault="00181D86">
          <w:pPr>
            <w:pStyle w:val="TOC1"/>
            <w:rPr>
              <w:rFonts w:asciiTheme="minorHAnsi" w:eastAsiaTheme="minorEastAsia" w:hAnsiTheme="minorHAnsi" w:cstheme="minorBidi"/>
              <w:noProof/>
            </w:rPr>
          </w:pPr>
          <w:hyperlink w:anchor="_Toc112056192" w:history="1">
            <w:r w:rsidRPr="00BB5A29">
              <w:rPr>
                <w:rStyle w:val="Hyperlink"/>
                <w:rFonts w:ascii="Times New Roman" w:hAnsi="Times New Roman" w:cs="Times New Roman"/>
                <w:noProof/>
              </w:rPr>
              <w:t>XIII.</w:t>
            </w:r>
            <w:r>
              <w:rPr>
                <w:rFonts w:asciiTheme="minorHAnsi" w:eastAsiaTheme="minorEastAsia" w:hAnsiTheme="minorHAnsi" w:cstheme="minorBidi"/>
                <w:noProof/>
              </w:rPr>
              <w:tab/>
            </w:r>
            <w:r w:rsidRPr="00BB5A29">
              <w:rPr>
                <w:rStyle w:val="Hyperlink"/>
                <w:rFonts w:ascii="Times New Roman" w:hAnsi="Times New Roman" w:cs="Times New Roman"/>
                <w:noProof/>
              </w:rPr>
              <w:t>Submitting the Application</w:t>
            </w:r>
            <w:r>
              <w:rPr>
                <w:noProof/>
                <w:webHidden/>
              </w:rPr>
              <w:tab/>
            </w:r>
            <w:r>
              <w:rPr>
                <w:noProof/>
                <w:webHidden/>
              </w:rPr>
              <w:fldChar w:fldCharType="begin"/>
            </w:r>
            <w:r>
              <w:rPr>
                <w:noProof/>
                <w:webHidden/>
              </w:rPr>
              <w:instrText xml:space="preserve"> PAGEREF _Toc112056192 \h </w:instrText>
            </w:r>
            <w:r>
              <w:rPr>
                <w:noProof/>
                <w:webHidden/>
              </w:rPr>
            </w:r>
            <w:r>
              <w:rPr>
                <w:noProof/>
                <w:webHidden/>
              </w:rPr>
              <w:fldChar w:fldCharType="separate"/>
            </w:r>
            <w:r>
              <w:rPr>
                <w:noProof/>
                <w:webHidden/>
              </w:rPr>
              <w:t>11</w:t>
            </w:r>
            <w:r>
              <w:rPr>
                <w:noProof/>
                <w:webHidden/>
              </w:rPr>
              <w:fldChar w:fldCharType="end"/>
            </w:r>
          </w:hyperlink>
        </w:p>
        <w:p w14:paraId="1163418C" w14:textId="212EFC6F" w:rsidR="00181D86" w:rsidRDefault="00181D86">
          <w:pPr>
            <w:pStyle w:val="TOC1"/>
            <w:rPr>
              <w:rFonts w:asciiTheme="minorHAnsi" w:eastAsiaTheme="minorEastAsia" w:hAnsiTheme="minorHAnsi" w:cstheme="minorBidi"/>
              <w:noProof/>
            </w:rPr>
          </w:pPr>
          <w:hyperlink w:anchor="_Toc112056193" w:history="1">
            <w:r w:rsidRPr="00BB5A29">
              <w:rPr>
                <w:rStyle w:val="Hyperlink"/>
                <w:rFonts w:ascii="Times New Roman" w:hAnsi="Times New Roman" w:cs="Times New Roman"/>
                <w:noProof/>
              </w:rPr>
              <w:t>XIV.</w:t>
            </w:r>
            <w:r>
              <w:rPr>
                <w:rFonts w:asciiTheme="minorHAnsi" w:eastAsiaTheme="minorEastAsia" w:hAnsiTheme="minorHAnsi" w:cstheme="minorBidi"/>
                <w:noProof/>
              </w:rPr>
              <w:tab/>
            </w:r>
            <w:r w:rsidRPr="00BB5A29">
              <w:rPr>
                <w:rStyle w:val="Hyperlink"/>
                <w:rFonts w:ascii="Times New Roman" w:hAnsi="Times New Roman" w:cs="Times New Roman"/>
                <w:noProof/>
              </w:rPr>
              <w:t>Technical Assistance</w:t>
            </w:r>
            <w:r>
              <w:rPr>
                <w:noProof/>
                <w:webHidden/>
              </w:rPr>
              <w:tab/>
            </w:r>
            <w:r>
              <w:rPr>
                <w:noProof/>
                <w:webHidden/>
              </w:rPr>
              <w:fldChar w:fldCharType="begin"/>
            </w:r>
            <w:r>
              <w:rPr>
                <w:noProof/>
                <w:webHidden/>
              </w:rPr>
              <w:instrText xml:space="preserve"> PAGEREF _Toc112056193 \h </w:instrText>
            </w:r>
            <w:r>
              <w:rPr>
                <w:noProof/>
                <w:webHidden/>
              </w:rPr>
            </w:r>
            <w:r>
              <w:rPr>
                <w:noProof/>
                <w:webHidden/>
              </w:rPr>
              <w:fldChar w:fldCharType="separate"/>
            </w:r>
            <w:r>
              <w:rPr>
                <w:noProof/>
                <w:webHidden/>
              </w:rPr>
              <w:t>11</w:t>
            </w:r>
            <w:r>
              <w:rPr>
                <w:noProof/>
                <w:webHidden/>
              </w:rPr>
              <w:fldChar w:fldCharType="end"/>
            </w:r>
          </w:hyperlink>
        </w:p>
        <w:p w14:paraId="27D663FE" w14:textId="593E6070" w:rsidR="00181D86" w:rsidRDefault="00181D86">
          <w:pPr>
            <w:pStyle w:val="TOC1"/>
            <w:rPr>
              <w:rFonts w:asciiTheme="minorHAnsi" w:eastAsiaTheme="minorEastAsia" w:hAnsiTheme="minorHAnsi" w:cstheme="minorBidi"/>
              <w:noProof/>
            </w:rPr>
          </w:pPr>
          <w:hyperlink w:anchor="_Toc112056194" w:history="1">
            <w:r w:rsidRPr="00BB5A29">
              <w:rPr>
                <w:rStyle w:val="Hyperlink"/>
                <w:rFonts w:ascii="Times New Roman" w:hAnsi="Times New Roman" w:cs="Times New Roman"/>
                <w:noProof/>
              </w:rPr>
              <w:t>XV.</w:t>
            </w:r>
            <w:r>
              <w:rPr>
                <w:rFonts w:asciiTheme="minorHAnsi" w:eastAsiaTheme="minorEastAsia" w:hAnsiTheme="minorHAnsi" w:cstheme="minorBidi"/>
                <w:noProof/>
              </w:rPr>
              <w:tab/>
            </w:r>
            <w:r w:rsidRPr="00BB5A29">
              <w:rPr>
                <w:rStyle w:val="Hyperlink"/>
                <w:rFonts w:ascii="Times New Roman" w:hAnsi="Times New Roman" w:cs="Times New Roman"/>
                <w:noProof/>
              </w:rPr>
              <w:t>Grant Application Review Process</w:t>
            </w:r>
            <w:r>
              <w:rPr>
                <w:noProof/>
                <w:webHidden/>
              </w:rPr>
              <w:tab/>
            </w:r>
            <w:r>
              <w:rPr>
                <w:noProof/>
                <w:webHidden/>
              </w:rPr>
              <w:fldChar w:fldCharType="begin"/>
            </w:r>
            <w:r>
              <w:rPr>
                <w:noProof/>
                <w:webHidden/>
              </w:rPr>
              <w:instrText xml:space="preserve"> PAGEREF _Toc112056194 \h </w:instrText>
            </w:r>
            <w:r>
              <w:rPr>
                <w:noProof/>
                <w:webHidden/>
              </w:rPr>
            </w:r>
            <w:r>
              <w:rPr>
                <w:noProof/>
                <w:webHidden/>
              </w:rPr>
              <w:fldChar w:fldCharType="separate"/>
            </w:r>
            <w:r>
              <w:rPr>
                <w:noProof/>
                <w:webHidden/>
              </w:rPr>
              <w:t>11</w:t>
            </w:r>
            <w:r>
              <w:rPr>
                <w:noProof/>
                <w:webHidden/>
              </w:rPr>
              <w:fldChar w:fldCharType="end"/>
            </w:r>
          </w:hyperlink>
        </w:p>
        <w:p w14:paraId="66C6C05E" w14:textId="760820B2" w:rsidR="00181D86" w:rsidRDefault="00181D86">
          <w:pPr>
            <w:pStyle w:val="TOC1"/>
            <w:rPr>
              <w:rFonts w:asciiTheme="minorHAnsi" w:eastAsiaTheme="minorEastAsia" w:hAnsiTheme="minorHAnsi" w:cstheme="minorBidi"/>
              <w:noProof/>
            </w:rPr>
          </w:pPr>
          <w:hyperlink w:anchor="_Toc112056195" w:history="1">
            <w:r w:rsidRPr="00BB5A29">
              <w:rPr>
                <w:rStyle w:val="Hyperlink"/>
                <w:rFonts w:ascii="Times New Roman" w:hAnsi="Times New Roman" w:cs="Times New Roman"/>
                <w:noProof/>
              </w:rPr>
              <w:t>XVI.</w:t>
            </w:r>
            <w:r>
              <w:rPr>
                <w:rFonts w:asciiTheme="minorHAnsi" w:eastAsiaTheme="minorEastAsia" w:hAnsiTheme="minorHAnsi" w:cstheme="minorBidi"/>
                <w:noProof/>
              </w:rPr>
              <w:tab/>
            </w:r>
            <w:r w:rsidRPr="00BB5A29">
              <w:rPr>
                <w:rStyle w:val="Hyperlink"/>
                <w:rFonts w:ascii="Times New Roman" w:hAnsi="Times New Roman" w:cs="Times New Roman"/>
                <w:noProof/>
              </w:rPr>
              <w:t>Grant Submission Advisory</w:t>
            </w:r>
            <w:r>
              <w:rPr>
                <w:noProof/>
                <w:webHidden/>
              </w:rPr>
              <w:tab/>
            </w:r>
            <w:r>
              <w:rPr>
                <w:noProof/>
                <w:webHidden/>
              </w:rPr>
              <w:fldChar w:fldCharType="begin"/>
            </w:r>
            <w:r>
              <w:rPr>
                <w:noProof/>
                <w:webHidden/>
              </w:rPr>
              <w:instrText xml:space="preserve"> PAGEREF _Toc112056195 \h </w:instrText>
            </w:r>
            <w:r>
              <w:rPr>
                <w:noProof/>
                <w:webHidden/>
              </w:rPr>
            </w:r>
            <w:r>
              <w:rPr>
                <w:noProof/>
                <w:webHidden/>
              </w:rPr>
              <w:fldChar w:fldCharType="separate"/>
            </w:r>
            <w:r>
              <w:rPr>
                <w:noProof/>
                <w:webHidden/>
              </w:rPr>
              <w:t>12</w:t>
            </w:r>
            <w:r>
              <w:rPr>
                <w:noProof/>
                <w:webHidden/>
              </w:rPr>
              <w:fldChar w:fldCharType="end"/>
            </w:r>
          </w:hyperlink>
        </w:p>
        <w:p w14:paraId="6CB66532" w14:textId="2A024D2F" w:rsidR="00FD1FFD" w:rsidRPr="00DD0A96" w:rsidRDefault="00FD1FFD" w:rsidP="001F1BB5">
          <w:pPr>
            <w:spacing w:line="252" w:lineRule="auto"/>
            <w:rPr>
              <w:rFonts w:ascii="Times New Roman" w:hAnsi="Times New Roman" w:cs="Times New Roman"/>
            </w:rPr>
          </w:pPr>
          <w:r w:rsidRPr="00503910">
            <w:rPr>
              <w:rFonts w:ascii="Times New Roman" w:hAnsi="Times New Roman" w:cs="Times New Roman"/>
              <w:b/>
              <w:bCs/>
              <w:noProof/>
            </w:rPr>
            <w:fldChar w:fldCharType="end"/>
          </w:r>
        </w:p>
      </w:sdtContent>
    </w:sdt>
    <w:p w14:paraId="2809B6B5" w14:textId="77777777" w:rsidR="007E6516" w:rsidRPr="00DD0A96" w:rsidRDefault="007E6516" w:rsidP="001F1BB5">
      <w:pPr>
        <w:spacing w:after="0" w:line="252" w:lineRule="auto"/>
        <w:rPr>
          <w:rFonts w:ascii="Times New Roman" w:eastAsia="Times New Roman" w:hAnsi="Times New Roman" w:cs="Times New Roman"/>
          <w:b/>
          <w:color w:val="000000"/>
          <w:sz w:val="24"/>
          <w:szCs w:val="24"/>
        </w:rPr>
      </w:pPr>
    </w:p>
    <w:p w14:paraId="17B2FCEC" w14:textId="77777777" w:rsidR="007E6516" w:rsidRPr="00DD0A96" w:rsidRDefault="00E0766E" w:rsidP="001F1BB5">
      <w:pPr>
        <w:pStyle w:val="Heading1"/>
        <w:numPr>
          <w:ilvl w:val="0"/>
          <w:numId w:val="2"/>
        </w:numPr>
        <w:spacing w:after="60" w:line="252" w:lineRule="auto"/>
        <w:ind w:left="0" w:hanging="187"/>
        <w:rPr>
          <w:rFonts w:ascii="Times New Roman" w:hAnsi="Times New Roman" w:cs="Times New Roman"/>
        </w:rPr>
      </w:pPr>
      <w:r w:rsidRPr="00DD0A96">
        <w:rPr>
          <w:rFonts w:ascii="Times New Roman" w:hAnsi="Times New Roman" w:cs="Times New Roman"/>
        </w:rPr>
        <w:br w:type="page"/>
      </w:r>
      <w:bookmarkStart w:id="1" w:name="_Toc112056180"/>
      <w:r w:rsidRPr="00DD0A96">
        <w:rPr>
          <w:rFonts w:ascii="Times New Roman" w:hAnsi="Times New Roman" w:cs="Times New Roman"/>
        </w:rPr>
        <w:lastRenderedPageBreak/>
        <w:t>Introduction</w:t>
      </w:r>
      <w:bookmarkEnd w:id="1"/>
    </w:p>
    <w:p w14:paraId="342D0532" w14:textId="103AEDC3" w:rsidR="00A54686" w:rsidRPr="00DD0A96" w:rsidRDefault="00E0766E" w:rsidP="001F1BB5">
      <w:pPr>
        <w:spacing w:line="252" w:lineRule="auto"/>
        <w:rPr>
          <w:rFonts w:ascii="Times New Roman" w:hAnsi="Times New Roman" w:cs="Times New Roman"/>
        </w:rPr>
      </w:pPr>
      <w:r w:rsidRPr="00357617">
        <w:rPr>
          <w:rFonts w:ascii="Times New Roman" w:eastAsia="Times New Roman" w:hAnsi="Times New Roman" w:cs="Times New Roman"/>
        </w:rPr>
        <w:t xml:space="preserve">The Virginia Department of Criminal Justice Services (DCJS) is offering state grants to </w:t>
      </w:r>
      <w:r w:rsidR="00BB6088" w:rsidRPr="00357617">
        <w:rPr>
          <w:rFonts w:ascii="Times New Roman" w:eastAsia="Times New Roman" w:hAnsi="Times New Roman" w:cs="Times New Roman"/>
        </w:rPr>
        <w:t>provide</w:t>
      </w:r>
      <w:r w:rsidR="005169A3" w:rsidRPr="00357617">
        <w:rPr>
          <w:rFonts w:ascii="Times New Roman" w:eastAsia="Times New Roman" w:hAnsi="Times New Roman" w:cs="Times New Roman"/>
        </w:rPr>
        <w:t xml:space="preserve"> </w:t>
      </w:r>
      <w:r w:rsidR="007B159A" w:rsidRPr="00357617">
        <w:rPr>
          <w:rFonts w:ascii="Times New Roman" w:eastAsia="Times New Roman" w:hAnsi="Times New Roman" w:cs="Times New Roman"/>
        </w:rPr>
        <w:t>funding</w:t>
      </w:r>
      <w:r w:rsidRPr="00357617">
        <w:rPr>
          <w:rFonts w:ascii="Times New Roman" w:eastAsia="Times New Roman" w:hAnsi="Times New Roman" w:cs="Times New Roman"/>
          <w:b/>
        </w:rPr>
        <w:t xml:space="preserve"> </w:t>
      </w:r>
      <w:r w:rsidRPr="00357617">
        <w:rPr>
          <w:rFonts w:ascii="Times New Roman" w:eastAsia="Times New Roman" w:hAnsi="Times New Roman" w:cs="Times New Roman"/>
        </w:rPr>
        <w:t xml:space="preserve">for School Resource Officer (SRO) positions </w:t>
      </w:r>
      <w:r w:rsidR="005169A3" w:rsidRPr="00357617">
        <w:rPr>
          <w:rFonts w:ascii="Times New Roman" w:hAnsi="Times New Roman" w:cs="Times New Roman"/>
        </w:rPr>
        <w:t>to establish, enhance, and continue the partnerships between local law enforcement agencies and school divisions</w:t>
      </w:r>
      <w:r w:rsidR="005169A3" w:rsidRPr="00DD0A96">
        <w:rPr>
          <w:rFonts w:ascii="Times New Roman" w:hAnsi="Times New Roman" w:cs="Times New Roman"/>
        </w:rPr>
        <w:t xml:space="preserve">. </w:t>
      </w:r>
    </w:p>
    <w:p w14:paraId="2BFAE175" w14:textId="55DD9F01" w:rsidR="00A54686" w:rsidRPr="00DD0A96" w:rsidRDefault="00A54686" w:rsidP="001F1BB5">
      <w:pPr>
        <w:spacing w:line="252" w:lineRule="auto"/>
        <w:rPr>
          <w:rFonts w:ascii="Times New Roman" w:eastAsia="Times New Roman" w:hAnsi="Times New Roman" w:cs="Times New Roman"/>
        </w:rPr>
      </w:pPr>
      <w:r w:rsidRPr="00DD0A96">
        <w:rPr>
          <w:rFonts w:ascii="Times New Roman" w:eastAsia="Times New Roman" w:hAnsi="Times New Roman" w:cs="Times New Roman"/>
        </w:rPr>
        <w:t>A “</w:t>
      </w:r>
      <w:r w:rsidRPr="00DD0A96">
        <w:rPr>
          <w:rFonts w:ascii="Times New Roman" w:eastAsia="Times New Roman" w:hAnsi="Times New Roman" w:cs="Times New Roman"/>
          <w:b/>
        </w:rPr>
        <w:t>School Resource Officer</w:t>
      </w:r>
      <w:r w:rsidRPr="00DD0A96">
        <w:rPr>
          <w:rFonts w:ascii="Times New Roman" w:eastAsia="Times New Roman" w:hAnsi="Times New Roman" w:cs="Times New Roman"/>
        </w:rPr>
        <w:t xml:space="preserve">” means a certified law enforcement officer hired by a local law enforcement agency to provide law enforcement and security services to Virginia public schools. </w:t>
      </w:r>
      <w:r w:rsidRPr="00D53D18">
        <w:rPr>
          <w:rFonts w:ascii="Times New Roman" w:eastAsia="Times New Roman" w:hAnsi="Times New Roman" w:cs="Times New Roman"/>
          <w:b/>
        </w:rPr>
        <w:t>An SRO may be a full-time or part-time employee of a law enforcement agency</w:t>
      </w:r>
      <w:r w:rsidR="004E0581">
        <w:rPr>
          <w:rFonts w:ascii="Times New Roman" w:eastAsia="Times New Roman" w:hAnsi="Times New Roman" w:cs="Times New Roman"/>
        </w:rPr>
        <w:t xml:space="preserve">. </w:t>
      </w:r>
    </w:p>
    <w:p w14:paraId="3176213E" w14:textId="611AEBEA" w:rsidR="005169A3" w:rsidRPr="00EB55B4" w:rsidRDefault="00E0766E" w:rsidP="001F1BB5">
      <w:pPr>
        <w:spacing w:line="252" w:lineRule="auto"/>
        <w:rPr>
          <w:rFonts w:ascii="Times New Roman" w:eastAsia="Times New Roman" w:hAnsi="Times New Roman" w:cs="Times New Roman"/>
          <w:b/>
        </w:rPr>
      </w:pPr>
      <w:r w:rsidRPr="00DD0A96">
        <w:rPr>
          <w:rFonts w:ascii="Times New Roman" w:eastAsia="Times New Roman" w:hAnsi="Times New Roman" w:cs="Times New Roman"/>
        </w:rPr>
        <w:t>These guidelines contain the rules and requirements governing the School Resource Officer Gra</w:t>
      </w:r>
      <w:r w:rsidR="00ED3473" w:rsidRPr="00DD0A96">
        <w:rPr>
          <w:rFonts w:ascii="Times New Roman" w:eastAsia="Times New Roman" w:hAnsi="Times New Roman" w:cs="Times New Roman"/>
        </w:rPr>
        <w:t>nts Program and Fund</w:t>
      </w:r>
      <w:r w:rsidRPr="00DD0A96">
        <w:rPr>
          <w:rFonts w:ascii="Times New Roman" w:eastAsia="Times New Roman" w:hAnsi="Times New Roman" w:cs="Times New Roman"/>
        </w:rPr>
        <w:t xml:space="preserve"> and instructions for completing and submitting your application. </w:t>
      </w:r>
    </w:p>
    <w:p w14:paraId="2C3D4AFE" w14:textId="77777777" w:rsidR="007E6516" w:rsidRPr="00DD0A96" w:rsidRDefault="00E0766E" w:rsidP="001F1BB5">
      <w:pPr>
        <w:pStyle w:val="Heading1"/>
        <w:numPr>
          <w:ilvl w:val="0"/>
          <w:numId w:val="2"/>
        </w:numPr>
        <w:spacing w:before="360" w:after="60" w:line="252" w:lineRule="auto"/>
        <w:ind w:left="0" w:hanging="187"/>
        <w:rPr>
          <w:rFonts w:ascii="Times New Roman" w:hAnsi="Times New Roman" w:cs="Times New Roman"/>
        </w:rPr>
      </w:pPr>
      <w:bookmarkStart w:id="2" w:name="_heading=h.1fob9te" w:colFirst="0" w:colLast="0"/>
      <w:bookmarkStart w:id="3" w:name="_Toc112056181"/>
      <w:bookmarkEnd w:id="2"/>
      <w:r w:rsidRPr="00DD0A96">
        <w:rPr>
          <w:rFonts w:ascii="Times New Roman" w:hAnsi="Times New Roman" w:cs="Times New Roman"/>
        </w:rPr>
        <w:t>Eligibility</w:t>
      </w:r>
      <w:bookmarkEnd w:id="3"/>
    </w:p>
    <w:p w14:paraId="1D2E1DC1" w14:textId="77777777" w:rsidR="00A24B9F" w:rsidRPr="00357617" w:rsidRDefault="00E0766E" w:rsidP="001F1BB5">
      <w:pPr>
        <w:spacing w:line="252" w:lineRule="auto"/>
        <w:rPr>
          <w:rFonts w:ascii="Times New Roman" w:eastAsia="Times New Roman" w:hAnsi="Times New Roman" w:cs="Times New Roman"/>
        </w:rPr>
      </w:pPr>
      <w:r w:rsidRPr="00357617">
        <w:rPr>
          <w:rFonts w:ascii="Times New Roman" w:eastAsia="Times New Roman" w:hAnsi="Times New Roman" w:cs="Times New Roman"/>
        </w:rPr>
        <w:t xml:space="preserve">These instructions are applicable to School Resource Officer Grant Program </w:t>
      </w:r>
      <w:r w:rsidR="00181DB0" w:rsidRPr="00357617">
        <w:rPr>
          <w:rFonts w:ascii="Times New Roman" w:eastAsia="Times New Roman" w:hAnsi="Times New Roman" w:cs="Times New Roman"/>
        </w:rPr>
        <w:t xml:space="preserve">applicants to </w:t>
      </w:r>
      <w:r w:rsidRPr="00357617">
        <w:rPr>
          <w:rFonts w:ascii="Times New Roman" w:eastAsia="Times New Roman" w:hAnsi="Times New Roman" w:cs="Times New Roman"/>
        </w:rPr>
        <w:t xml:space="preserve">provide guidance on the preparation and submission of a grant application. </w:t>
      </w:r>
    </w:p>
    <w:p w14:paraId="2098238E" w14:textId="1677946B" w:rsidR="00A24B9F" w:rsidRDefault="00022755" w:rsidP="001F1BB5">
      <w:pPr>
        <w:spacing w:line="252" w:lineRule="auto"/>
        <w:rPr>
          <w:rFonts w:ascii="Times New Roman" w:eastAsia="Times New Roman" w:hAnsi="Times New Roman" w:cs="Times New Roman"/>
        </w:rPr>
      </w:pPr>
      <w:r w:rsidRPr="00357617">
        <w:rPr>
          <w:rFonts w:ascii="Times New Roman" w:eastAsia="Times New Roman" w:hAnsi="Times New Roman" w:cs="Times New Roman"/>
        </w:rPr>
        <w:t xml:space="preserve">This funding is </w:t>
      </w:r>
      <w:r w:rsidR="00B1006F" w:rsidRPr="00357617">
        <w:rPr>
          <w:rFonts w:ascii="Times New Roman" w:eastAsia="Times New Roman" w:hAnsi="Times New Roman" w:cs="Times New Roman"/>
        </w:rPr>
        <w:t>available</w:t>
      </w:r>
      <w:r w:rsidRPr="00357617">
        <w:rPr>
          <w:rFonts w:ascii="Times New Roman" w:eastAsia="Times New Roman" w:hAnsi="Times New Roman" w:cs="Times New Roman"/>
        </w:rPr>
        <w:t xml:space="preserve"> for new </w:t>
      </w:r>
      <w:r w:rsidR="00B1006F" w:rsidRPr="00357617">
        <w:rPr>
          <w:rFonts w:ascii="Times New Roman" w:eastAsia="Times New Roman" w:hAnsi="Times New Roman" w:cs="Times New Roman"/>
        </w:rPr>
        <w:t>SRO</w:t>
      </w:r>
      <w:r w:rsidRPr="00357617">
        <w:rPr>
          <w:rFonts w:ascii="Times New Roman" w:eastAsia="Times New Roman" w:hAnsi="Times New Roman" w:cs="Times New Roman"/>
        </w:rPr>
        <w:t xml:space="preserve"> positions on a </w:t>
      </w:r>
      <w:r w:rsidR="007039E3">
        <w:rPr>
          <w:rFonts w:ascii="Times New Roman" w:eastAsia="Times New Roman" w:hAnsi="Times New Roman" w:cs="Times New Roman"/>
        </w:rPr>
        <w:t>45 month</w:t>
      </w:r>
      <w:r w:rsidRPr="00357617">
        <w:rPr>
          <w:rFonts w:ascii="Times New Roman" w:eastAsia="Times New Roman" w:hAnsi="Times New Roman" w:cs="Times New Roman"/>
        </w:rPr>
        <w:t xml:space="preserve"> </w:t>
      </w:r>
      <w:r w:rsidR="00B1006F" w:rsidRPr="00357617">
        <w:rPr>
          <w:rFonts w:ascii="Times New Roman" w:eastAsia="Times New Roman" w:hAnsi="Times New Roman" w:cs="Times New Roman"/>
        </w:rPr>
        <w:t>grant</w:t>
      </w:r>
      <w:r w:rsidRPr="00357617">
        <w:rPr>
          <w:rFonts w:ascii="Times New Roman" w:eastAsia="Times New Roman" w:hAnsi="Times New Roman" w:cs="Times New Roman"/>
        </w:rPr>
        <w:t xml:space="preserve"> cycle. Funding is also </w:t>
      </w:r>
      <w:r w:rsidR="00B1006F" w:rsidRPr="00357617">
        <w:rPr>
          <w:rFonts w:ascii="Times New Roman" w:eastAsia="Times New Roman" w:hAnsi="Times New Roman" w:cs="Times New Roman"/>
        </w:rPr>
        <w:t>available</w:t>
      </w:r>
      <w:r w:rsidRPr="00357617">
        <w:rPr>
          <w:rFonts w:ascii="Times New Roman" w:eastAsia="Times New Roman" w:hAnsi="Times New Roman" w:cs="Times New Roman"/>
        </w:rPr>
        <w:t xml:space="preserve"> for grantees </w:t>
      </w:r>
      <w:r w:rsidR="00B1006F" w:rsidRPr="00357617">
        <w:rPr>
          <w:rFonts w:ascii="Times New Roman" w:eastAsia="Times New Roman" w:hAnsi="Times New Roman" w:cs="Times New Roman"/>
        </w:rPr>
        <w:t>whose</w:t>
      </w:r>
      <w:r w:rsidRPr="00357617">
        <w:rPr>
          <w:rFonts w:ascii="Times New Roman" w:eastAsia="Times New Roman" w:hAnsi="Times New Roman" w:cs="Times New Roman"/>
        </w:rPr>
        <w:t xml:space="preserve"> funding ended in FY22</w:t>
      </w:r>
      <w:r w:rsidR="00F10BA7" w:rsidRPr="00357617">
        <w:rPr>
          <w:rFonts w:ascii="Times New Roman" w:eastAsia="Times New Roman" w:hAnsi="Times New Roman" w:cs="Times New Roman"/>
        </w:rPr>
        <w:t xml:space="preserve"> </w:t>
      </w:r>
      <w:r w:rsidR="00B1006F" w:rsidRPr="00357617">
        <w:rPr>
          <w:rFonts w:ascii="Times New Roman" w:eastAsia="Times New Roman" w:hAnsi="Times New Roman" w:cs="Times New Roman"/>
        </w:rPr>
        <w:t xml:space="preserve">for continuation on an annual basis, as funding is available, </w:t>
      </w:r>
      <w:r w:rsidR="00F10BA7" w:rsidRPr="00357617">
        <w:rPr>
          <w:rFonts w:ascii="Times New Roman" w:eastAsia="Times New Roman" w:hAnsi="Times New Roman" w:cs="Times New Roman"/>
        </w:rPr>
        <w:t>but</w:t>
      </w:r>
      <w:r w:rsidR="00B1006F" w:rsidRPr="00357617">
        <w:rPr>
          <w:rFonts w:ascii="Times New Roman" w:eastAsia="Times New Roman" w:hAnsi="Times New Roman" w:cs="Times New Roman"/>
        </w:rPr>
        <w:t xml:space="preserve"> priority is given to new positions. </w:t>
      </w:r>
      <w:r w:rsidR="00F10BA7" w:rsidRPr="00357617">
        <w:rPr>
          <w:rFonts w:ascii="Times New Roman" w:eastAsia="Times New Roman" w:hAnsi="Times New Roman" w:cs="Times New Roman"/>
        </w:rPr>
        <w:t>G</w:t>
      </w:r>
      <w:r w:rsidRPr="00357617">
        <w:rPr>
          <w:rFonts w:ascii="Times New Roman" w:eastAsia="Times New Roman" w:hAnsi="Times New Roman" w:cs="Times New Roman"/>
        </w:rPr>
        <w:t>rantees whos</w:t>
      </w:r>
      <w:r w:rsidR="00B1006F" w:rsidRPr="00357617">
        <w:rPr>
          <w:rFonts w:ascii="Times New Roman" w:eastAsia="Times New Roman" w:hAnsi="Times New Roman" w:cs="Times New Roman"/>
        </w:rPr>
        <w:t>e</w:t>
      </w:r>
      <w:r w:rsidRPr="00357617">
        <w:rPr>
          <w:rFonts w:ascii="Times New Roman" w:eastAsia="Times New Roman" w:hAnsi="Times New Roman" w:cs="Times New Roman"/>
        </w:rPr>
        <w:t xml:space="preserve"> funding ended </w:t>
      </w:r>
      <w:r w:rsidR="00B1006F" w:rsidRPr="00357617">
        <w:rPr>
          <w:rFonts w:ascii="Times New Roman" w:eastAsia="Times New Roman" w:hAnsi="Times New Roman" w:cs="Times New Roman"/>
        </w:rPr>
        <w:t>prior to FY</w:t>
      </w:r>
      <w:r w:rsidRPr="00357617">
        <w:rPr>
          <w:rFonts w:ascii="Times New Roman" w:eastAsia="Times New Roman" w:hAnsi="Times New Roman" w:cs="Times New Roman"/>
        </w:rPr>
        <w:t xml:space="preserve">22 </w:t>
      </w:r>
      <w:r w:rsidR="00307680" w:rsidRPr="00357617">
        <w:rPr>
          <w:rFonts w:ascii="Times New Roman" w:eastAsia="Times New Roman" w:hAnsi="Times New Roman" w:cs="Times New Roman"/>
        </w:rPr>
        <w:t xml:space="preserve">can apply for a new </w:t>
      </w:r>
      <w:r w:rsidR="007039E3">
        <w:rPr>
          <w:rFonts w:ascii="Times New Roman" w:eastAsia="Times New Roman" w:hAnsi="Times New Roman" w:cs="Times New Roman"/>
        </w:rPr>
        <w:t>45 month</w:t>
      </w:r>
      <w:r w:rsidR="00307680" w:rsidRPr="00357617">
        <w:rPr>
          <w:rFonts w:ascii="Times New Roman" w:eastAsia="Times New Roman" w:hAnsi="Times New Roman" w:cs="Times New Roman"/>
        </w:rPr>
        <w:t xml:space="preserve"> cycle but </w:t>
      </w:r>
      <w:r w:rsidR="00F10BA7" w:rsidRPr="00357617">
        <w:rPr>
          <w:rFonts w:ascii="Times New Roman" w:eastAsia="Times New Roman" w:hAnsi="Times New Roman" w:cs="Times New Roman"/>
        </w:rPr>
        <w:t xml:space="preserve">must demonstrate how these grant funds would not </w:t>
      </w:r>
      <w:r w:rsidR="00F10BA7" w:rsidRPr="00357617">
        <w:rPr>
          <w:rFonts w:ascii="Times New Roman" w:eastAsia="Times New Roman" w:hAnsi="Times New Roman" w:cs="Times New Roman"/>
          <w:color w:val="000000"/>
        </w:rPr>
        <w:t>supplant or replace state or local funds that are allocated by a local unit of government to fund the SRO.</w:t>
      </w:r>
      <w:r w:rsidR="00F10BA7" w:rsidRPr="00357617">
        <w:rPr>
          <w:rFonts w:ascii="Times New Roman" w:eastAsia="Times New Roman" w:hAnsi="Times New Roman" w:cs="Times New Roman"/>
        </w:rPr>
        <w:t xml:space="preserve"> </w:t>
      </w:r>
      <w:r w:rsidR="00BB6088" w:rsidRPr="00357617">
        <w:rPr>
          <w:rFonts w:ascii="Times New Roman" w:eastAsia="Times New Roman" w:hAnsi="Times New Roman" w:cs="Times New Roman"/>
        </w:rPr>
        <w:t>If the locality is applying for a new SRO position and a continuing position then they must be on separate applications.</w:t>
      </w:r>
      <w:r w:rsidR="00BB6088">
        <w:rPr>
          <w:rFonts w:ascii="Times New Roman" w:eastAsia="Times New Roman" w:hAnsi="Times New Roman" w:cs="Times New Roman"/>
        </w:rPr>
        <w:t xml:space="preserve"> </w:t>
      </w:r>
    </w:p>
    <w:p w14:paraId="4672C0A6" w14:textId="5FF04BC8" w:rsidR="007E6516" w:rsidRPr="00DD0A96" w:rsidRDefault="00F10BA7" w:rsidP="001F1BB5">
      <w:pPr>
        <w:spacing w:line="252" w:lineRule="auto"/>
        <w:rPr>
          <w:rFonts w:ascii="Times New Roman" w:eastAsia="Times New Roman" w:hAnsi="Times New Roman" w:cs="Times New Roman"/>
        </w:rPr>
      </w:pPr>
      <w:r w:rsidRPr="00DD0A96">
        <w:rPr>
          <w:rFonts w:ascii="Times New Roman" w:eastAsia="Times New Roman" w:hAnsi="Times New Roman" w:cs="Times New Roman"/>
        </w:rPr>
        <w:t>Units of local government are eligible to apply for and receive these funds. A police department or sheriff’s office will manage an SRO position, however, the grant application must be submitted by, and the funds awarded to, a local unit of government.</w:t>
      </w:r>
    </w:p>
    <w:p w14:paraId="3B5579FF" w14:textId="77777777" w:rsidR="007E6516" w:rsidRPr="00DD0A96" w:rsidRDefault="00E0766E" w:rsidP="001F1BB5">
      <w:pPr>
        <w:pStyle w:val="Heading1"/>
        <w:numPr>
          <w:ilvl w:val="0"/>
          <w:numId w:val="2"/>
        </w:numPr>
        <w:spacing w:before="360" w:after="60" w:line="252" w:lineRule="auto"/>
        <w:ind w:left="0" w:hanging="187"/>
        <w:rPr>
          <w:rFonts w:ascii="Times New Roman" w:hAnsi="Times New Roman" w:cs="Times New Roman"/>
        </w:rPr>
      </w:pPr>
      <w:bookmarkStart w:id="4" w:name="_Toc112056182"/>
      <w:r w:rsidRPr="00DD0A96">
        <w:rPr>
          <w:rFonts w:ascii="Times New Roman" w:hAnsi="Times New Roman" w:cs="Times New Roman"/>
        </w:rPr>
        <w:t>Grant Application Deadline</w:t>
      </w:r>
      <w:bookmarkEnd w:id="4"/>
    </w:p>
    <w:p w14:paraId="0848021A" w14:textId="2AA480F7" w:rsidR="00FE7477" w:rsidRPr="00DD0A96" w:rsidRDefault="00ED3473" w:rsidP="001F1BB5">
      <w:pPr>
        <w:spacing w:line="252" w:lineRule="auto"/>
        <w:rPr>
          <w:rFonts w:ascii="Times New Roman" w:hAnsi="Times New Roman" w:cs="Times New Roman"/>
          <w:b/>
        </w:rPr>
      </w:pPr>
      <w:r w:rsidRPr="00DD0A96">
        <w:rPr>
          <w:rFonts w:ascii="Times New Roman" w:eastAsia="Times New Roman" w:hAnsi="Times New Roman" w:cs="Times New Roman"/>
          <w:b/>
        </w:rPr>
        <w:t xml:space="preserve">Applications must be submitted in the DCJS Online Grants Management System (OGMS) no later than </w:t>
      </w:r>
      <w:r w:rsidRPr="000B3C43">
        <w:rPr>
          <w:rFonts w:ascii="Times New Roman" w:eastAsia="Times New Roman" w:hAnsi="Times New Roman" w:cs="Times New Roman"/>
          <w:b/>
        </w:rPr>
        <w:t xml:space="preserve">5:00 </w:t>
      </w:r>
      <w:r w:rsidRPr="000B3C43">
        <w:rPr>
          <w:rFonts w:ascii="Times New Roman" w:eastAsia="Times New Roman" w:hAnsi="Times New Roman" w:cs="Times New Roman"/>
          <w:b/>
          <w:color w:val="000000"/>
        </w:rPr>
        <w:t xml:space="preserve">p.m. on </w:t>
      </w:r>
      <w:r w:rsidR="009A3599">
        <w:rPr>
          <w:rFonts w:ascii="Times New Roman" w:eastAsia="Times New Roman" w:hAnsi="Times New Roman" w:cs="Times New Roman"/>
          <w:b/>
          <w:color w:val="000000"/>
        </w:rPr>
        <w:t>September 9</w:t>
      </w:r>
      <w:r w:rsidR="00154BFF" w:rsidRPr="00EB5BC7">
        <w:rPr>
          <w:rFonts w:ascii="Times New Roman" w:eastAsia="Times New Roman" w:hAnsi="Times New Roman" w:cs="Times New Roman"/>
          <w:b/>
          <w:color w:val="000000"/>
        </w:rPr>
        <w:t>,</w:t>
      </w:r>
      <w:r w:rsidRPr="00EB5BC7">
        <w:rPr>
          <w:rFonts w:ascii="Times New Roman" w:eastAsia="Times New Roman" w:hAnsi="Times New Roman" w:cs="Times New Roman"/>
          <w:b/>
          <w:color w:val="000000"/>
        </w:rPr>
        <w:t xml:space="preserve"> 202</w:t>
      </w:r>
      <w:r w:rsidR="007B159A" w:rsidRPr="00EB5BC7">
        <w:rPr>
          <w:rFonts w:ascii="Times New Roman" w:eastAsia="Times New Roman" w:hAnsi="Times New Roman" w:cs="Times New Roman"/>
          <w:b/>
          <w:color w:val="000000"/>
        </w:rPr>
        <w:t>2</w:t>
      </w:r>
      <w:r w:rsidRPr="00DD0A96">
        <w:rPr>
          <w:rFonts w:ascii="Times New Roman" w:eastAsia="Times New Roman" w:hAnsi="Times New Roman" w:cs="Times New Roman"/>
          <w:b/>
          <w:color w:val="000000"/>
        </w:rPr>
        <w:t xml:space="preserve">. </w:t>
      </w:r>
      <w:r w:rsidR="00FE7477" w:rsidRPr="00DD0A96">
        <w:rPr>
          <w:rFonts w:ascii="Times New Roman" w:hAnsi="Times New Roman" w:cs="Times New Roman"/>
        </w:rPr>
        <w:t xml:space="preserve">The system will not allow you to submit an application after the deadline and, therefore it will not be considered. Allow time for any possible technical difficulties you may experience since the application will not be accepted after the deadline. Instructions on how to register in OGMS are available as an attachment. </w:t>
      </w:r>
    </w:p>
    <w:p w14:paraId="052CF126" w14:textId="2EFFF587" w:rsidR="007E6516" w:rsidRPr="00DD0A96" w:rsidRDefault="00E0766E" w:rsidP="001F1BB5">
      <w:pPr>
        <w:pStyle w:val="Heading1"/>
        <w:numPr>
          <w:ilvl w:val="0"/>
          <w:numId w:val="2"/>
        </w:numPr>
        <w:spacing w:before="360" w:after="60" w:line="252" w:lineRule="auto"/>
        <w:ind w:left="0" w:hanging="187"/>
        <w:rPr>
          <w:rFonts w:ascii="Times New Roman" w:hAnsi="Times New Roman" w:cs="Times New Roman"/>
        </w:rPr>
      </w:pPr>
      <w:bookmarkStart w:id="5" w:name="_Toc112056183"/>
      <w:r w:rsidRPr="00DD0A96">
        <w:rPr>
          <w:rFonts w:ascii="Times New Roman" w:hAnsi="Times New Roman" w:cs="Times New Roman"/>
        </w:rPr>
        <w:t>Amount Available</w:t>
      </w:r>
      <w:bookmarkEnd w:id="5"/>
    </w:p>
    <w:p w14:paraId="41CEEFB1" w14:textId="77B39352" w:rsidR="004D2452" w:rsidRPr="00DD0A96" w:rsidRDefault="00C74A06" w:rsidP="001F1BB5">
      <w:pPr>
        <w:spacing w:before="60" w:after="0" w:line="252" w:lineRule="auto"/>
        <w:rPr>
          <w:rFonts w:ascii="Times New Roman" w:eastAsia="Times New Roman" w:hAnsi="Times New Roman" w:cs="Times New Roman"/>
        </w:rPr>
      </w:pPr>
      <w:r w:rsidRPr="00DD0A96">
        <w:rPr>
          <w:rFonts w:ascii="Times New Roman" w:eastAsia="Times New Roman" w:hAnsi="Times New Roman" w:cs="Times New Roman"/>
        </w:rPr>
        <w:t xml:space="preserve">The total amount requested in an </w:t>
      </w:r>
      <w:r w:rsidR="00B74A5B">
        <w:rPr>
          <w:rFonts w:ascii="Times New Roman" w:eastAsia="Times New Roman" w:hAnsi="Times New Roman" w:cs="Times New Roman"/>
        </w:rPr>
        <w:t xml:space="preserve">9- month </w:t>
      </w:r>
      <w:r w:rsidRPr="00DD0A96">
        <w:rPr>
          <w:rFonts w:ascii="Times New Roman" w:eastAsia="Times New Roman" w:hAnsi="Times New Roman" w:cs="Times New Roman"/>
        </w:rPr>
        <w:t xml:space="preserve">application may not exceed </w:t>
      </w:r>
      <w:r w:rsidRPr="00481BDC">
        <w:rPr>
          <w:rFonts w:ascii="Times New Roman" w:eastAsia="Times New Roman" w:hAnsi="Times New Roman" w:cs="Times New Roman"/>
        </w:rPr>
        <w:t>$</w:t>
      </w:r>
      <w:r w:rsidR="00452CD8">
        <w:rPr>
          <w:rFonts w:ascii="Times New Roman" w:eastAsia="Times New Roman" w:hAnsi="Times New Roman" w:cs="Times New Roman"/>
        </w:rPr>
        <w:t>93,750</w:t>
      </w:r>
      <w:r w:rsidR="00D06A74">
        <w:rPr>
          <w:rFonts w:ascii="Times New Roman" w:eastAsia="Times New Roman" w:hAnsi="Times New Roman" w:cs="Times New Roman"/>
        </w:rPr>
        <w:t xml:space="preserve"> per SRO position</w:t>
      </w:r>
      <w:r w:rsidR="00B74A5B">
        <w:rPr>
          <w:rFonts w:ascii="Times New Roman" w:eastAsia="Times New Roman" w:hAnsi="Times New Roman" w:cs="Times New Roman"/>
        </w:rPr>
        <w:t xml:space="preserve"> ($125,000 annually)</w:t>
      </w:r>
      <w:r w:rsidRPr="00DD0A96">
        <w:rPr>
          <w:rFonts w:ascii="Times New Roman" w:eastAsia="Times New Roman" w:hAnsi="Times New Roman" w:cs="Times New Roman"/>
        </w:rPr>
        <w:t xml:space="preserve">. The only allowable expenses for these grants are salary and benefits for </w:t>
      </w:r>
      <w:r w:rsidRPr="00D53D18">
        <w:rPr>
          <w:rFonts w:ascii="Times New Roman" w:eastAsia="Times New Roman" w:hAnsi="Times New Roman" w:cs="Times New Roman"/>
          <w:b/>
        </w:rPr>
        <w:t>full-time or part-time SRO positions</w:t>
      </w:r>
      <w:r w:rsidRPr="00DD0A96">
        <w:rPr>
          <w:rFonts w:ascii="Times New Roman" w:eastAsia="Times New Roman" w:hAnsi="Times New Roman" w:cs="Times New Roman"/>
        </w:rPr>
        <w:t xml:space="preserve"> to provide coverage during routine school hours</w:t>
      </w:r>
      <w:r w:rsidR="003B7064" w:rsidRPr="00DD0A96">
        <w:rPr>
          <w:rFonts w:ascii="Times New Roman" w:eastAsia="Times New Roman" w:hAnsi="Times New Roman" w:cs="Times New Roman"/>
        </w:rPr>
        <w:t>, which does not include school</w:t>
      </w:r>
      <w:r w:rsidR="00A54686" w:rsidRPr="00DD0A96">
        <w:rPr>
          <w:rFonts w:ascii="Times New Roman" w:eastAsia="Times New Roman" w:hAnsi="Times New Roman" w:cs="Times New Roman"/>
        </w:rPr>
        <w:t>-</w:t>
      </w:r>
      <w:r w:rsidR="003B7064" w:rsidRPr="00DD0A96">
        <w:rPr>
          <w:rFonts w:ascii="Times New Roman" w:eastAsia="Times New Roman" w:hAnsi="Times New Roman" w:cs="Times New Roman"/>
        </w:rPr>
        <w:t>sponsored activities outside the instructional day</w:t>
      </w:r>
      <w:r w:rsidRPr="00DD0A96">
        <w:rPr>
          <w:rFonts w:ascii="Times New Roman" w:eastAsia="Times New Roman" w:hAnsi="Times New Roman" w:cs="Times New Roman"/>
        </w:rPr>
        <w:t xml:space="preserve">. </w:t>
      </w:r>
      <w:r w:rsidR="00C06AC9">
        <w:rPr>
          <w:rFonts w:ascii="Times New Roman" w:eastAsia="Times New Roman" w:hAnsi="Times New Roman" w:cs="Times New Roman"/>
        </w:rPr>
        <w:t>Multiple positions can be requested on one application but new and continuing positions must be on separate applications.</w:t>
      </w:r>
    </w:p>
    <w:p w14:paraId="2734650C" w14:textId="77777777" w:rsidR="008C12EC" w:rsidRPr="00DD0A96" w:rsidRDefault="008C12EC" w:rsidP="001F1BB5">
      <w:pPr>
        <w:spacing w:before="60" w:after="0" w:line="252" w:lineRule="auto"/>
        <w:rPr>
          <w:rFonts w:ascii="Times New Roman" w:eastAsia="Times New Roman" w:hAnsi="Times New Roman" w:cs="Times New Roman"/>
        </w:rPr>
      </w:pPr>
    </w:p>
    <w:p w14:paraId="37203B2B" w14:textId="40DB4925" w:rsidR="007E6516" w:rsidRPr="00DD0A96" w:rsidRDefault="00C74A06" w:rsidP="001F1BB5">
      <w:pPr>
        <w:spacing w:before="40" w:after="0" w:line="252" w:lineRule="auto"/>
        <w:rPr>
          <w:rFonts w:ascii="Times New Roman" w:eastAsia="Times New Roman" w:hAnsi="Times New Roman" w:cs="Times New Roman"/>
          <w:b/>
          <w:color w:val="000000"/>
          <w:sz w:val="24"/>
          <w:szCs w:val="24"/>
        </w:rPr>
      </w:pPr>
      <w:r w:rsidRPr="00DD0A96">
        <w:rPr>
          <w:rFonts w:ascii="Times New Roman" w:eastAsia="Times New Roman" w:hAnsi="Times New Roman" w:cs="Times New Roman"/>
          <w:b/>
        </w:rPr>
        <w:t xml:space="preserve">Grant awards are </w:t>
      </w:r>
      <w:r w:rsidR="00EB55B4">
        <w:rPr>
          <w:rFonts w:ascii="Times New Roman" w:eastAsia="Times New Roman" w:hAnsi="Times New Roman" w:cs="Times New Roman"/>
          <w:b/>
        </w:rPr>
        <w:t>contingent</w:t>
      </w:r>
      <w:r w:rsidR="00EB55B4" w:rsidRPr="00DD0A96">
        <w:rPr>
          <w:rFonts w:ascii="Times New Roman" w:eastAsia="Times New Roman" w:hAnsi="Times New Roman" w:cs="Times New Roman"/>
          <w:b/>
        </w:rPr>
        <w:t xml:space="preserve"> </w:t>
      </w:r>
      <w:r w:rsidR="00EB55B4">
        <w:rPr>
          <w:rFonts w:ascii="Times New Roman" w:eastAsia="Times New Roman" w:hAnsi="Times New Roman" w:cs="Times New Roman"/>
          <w:b/>
        </w:rPr>
        <w:t>on</w:t>
      </w:r>
      <w:r w:rsidR="00EB55B4" w:rsidRPr="00DD0A96">
        <w:rPr>
          <w:rFonts w:ascii="Times New Roman" w:eastAsia="Times New Roman" w:hAnsi="Times New Roman" w:cs="Times New Roman"/>
          <w:b/>
        </w:rPr>
        <w:t xml:space="preserve"> </w:t>
      </w:r>
      <w:r w:rsidRPr="00DD0A96">
        <w:rPr>
          <w:rFonts w:ascii="Times New Roman" w:eastAsia="Times New Roman" w:hAnsi="Times New Roman" w:cs="Times New Roman"/>
          <w:b/>
        </w:rPr>
        <w:t xml:space="preserve">the availability of funding within </w:t>
      </w:r>
      <w:r w:rsidR="00EB55B4">
        <w:rPr>
          <w:rFonts w:ascii="Times New Roman" w:eastAsia="Times New Roman" w:hAnsi="Times New Roman" w:cs="Times New Roman"/>
          <w:b/>
        </w:rPr>
        <w:t xml:space="preserve">the </w:t>
      </w:r>
      <w:r w:rsidR="00A54686" w:rsidRPr="00DD0A96">
        <w:rPr>
          <w:rFonts w:ascii="Times New Roman" w:eastAsia="Times New Roman" w:hAnsi="Times New Roman" w:cs="Times New Roman"/>
          <w:b/>
        </w:rPr>
        <w:t xml:space="preserve">SRO fund as appropriated by </w:t>
      </w:r>
      <w:r w:rsidRPr="00DD0A96">
        <w:rPr>
          <w:rFonts w:ascii="Times New Roman" w:eastAsia="Times New Roman" w:hAnsi="Times New Roman" w:cs="Times New Roman"/>
          <w:b/>
        </w:rPr>
        <w:t>the state budget bill.</w:t>
      </w:r>
      <w:r w:rsidRPr="00DD0A96">
        <w:rPr>
          <w:rFonts w:ascii="Times New Roman" w:eastAsia="Times New Roman" w:hAnsi="Times New Roman" w:cs="Times New Roman"/>
          <w:b/>
        </w:rPr>
        <w:br/>
      </w:r>
    </w:p>
    <w:p w14:paraId="5B9DF5FD" w14:textId="32D4FD90" w:rsidR="00181DB0" w:rsidRPr="00DD0A96" w:rsidRDefault="00181DB0" w:rsidP="001F1BB5">
      <w:pPr>
        <w:pStyle w:val="Heading1"/>
        <w:numPr>
          <w:ilvl w:val="0"/>
          <w:numId w:val="2"/>
        </w:numPr>
        <w:spacing w:before="0" w:line="252" w:lineRule="auto"/>
        <w:ind w:left="0" w:hanging="180"/>
        <w:rPr>
          <w:rFonts w:ascii="Times New Roman" w:hAnsi="Times New Roman" w:cs="Times New Roman"/>
        </w:rPr>
      </w:pPr>
      <w:bookmarkStart w:id="6" w:name="_Toc112056184"/>
      <w:r w:rsidRPr="00DD0A96">
        <w:rPr>
          <w:rFonts w:ascii="Times New Roman" w:hAnsi="Times New Roman" w:cs="Times New Roman"/>
        </w:rPr>
        <w:t>Priorities for New Applications</w:t>
      </w:r>
      <w:bookmarkEnd w:id="6"/>
    </w:p>
    <w:p w14:paraId="61B639CD" w14:textId="78D91F58" w:rsidR="00181DB0" w:rsidRPr="00DD0A96" w:rsidRDefault="00181DB0" w:rsidP="001F1BB5">
      <w:pPr>
        <w:spacing w:line="252" w:lineRule="auto"/>
        <w:rPr>
          <w:rFonts w:ascii="Times New Roman" w:hAnsi="Times New Roman" w:cs="Times New Roman"/>
        </w:rPr>
      </w:pPr>
      <w:r w:rsidRPr="00DD0A96">
        <w:rPr>
          <w:rFonts w:ascii="Times New Roman" w:hAnsi="Times New Roman" w:cs="Times New Roman"/>
        </w:rPr>
        <w:t xml:space="preserve">Priority will be given to localities </w:t>
      </w:r>
      <w:r w:rsidR="004D0F3C">
        <w:rPr>
          <w:rFonts w:ascii="Times New Roman" w:hAnsi="Times New Roman" w:cs="Times New Roman"/>
        </w:rPr>
        <w:t>that</w:t>
      </w:r>
      <w:r w:rsidR="004D0F3C" w:rsidRPr="00DD0A96">
        <w:rPr>
          <w:rFonts w:ascii="Times New Roman" w:hAnsi="Times New Roman" w:cs="Times New Roman"/>
        </w:rPr>
        <w:t xml:space="preserve"> </w:t>
      </w:r>
      <w:r w:rsidRPr="00DD0A96">
        <w:rPr>
          <w:rFonts w:ascii="Times New Roman" w:hAnsi="Times New Roman" w:cs="Times New Roman"/>
        </w:rPr>
        <w:t xml:space="preserve">meet one or more of the following criteria: </w:t>
      </w:r>
    </w:p>
    <w:p w14:paraId="26D4522E" w14:textId="77ADD018" w:rsidR="00181DB0" w:rsidRPr="00DD0A96" w:rsidRDefault="00181DB0" w:rsidP="001F1BB5">
      <w:pPr>
        <w:pStyle w:val="ListParagraph"/>
        <w:numPr>
          <w:ilvl w:val="0"/>
          <w:numId w:val="33"/>
        </w:numPr>
        <w:spacing w:line="252" w:lineRule="auto"/>
        <w:ind w:left="720"/>
        <w:rPr>
          <w:rFonts w:ascii="Times New Roman" w:hAnsi="Times New Roman" w:cs="Times New Roman"/>
        </w:rPr>
      </w:pPr>
      <w:r w:rsidRPr="00DD0A96">
        <w:rPr>
          <w:rFonts w:ascii="Times New Roman" w:hAnsi="Times New Roman" w:cs="Times New Roman"/>
        </w:rPr>
        <w:t xml:space="preserve">Localities requesting SRO positions for middle schools and high schools.  </w:t>
      </w:r>
    </w:p>
    <w:p w14:paraId="3A6166FC" w14:textId="236E61BF" w:rsidR="00181DB0" w:rsidRPr="00DD0A96" w:rsidRDefault="00181DB0" w:rsidP="001F1BB5">
      <w:pPr>
        <w:pStyle w:val="ListParagraph"/>
        <w:numPr>
          <w:ilvl w:val="0"/>
          <w:numId w:val="33"/>
        </w:numPr>
        <w:spacing w:line="252" w:lineRule="auto"/>
        <w:ind w:left="720"/>
        <w:rPr>
          <w:rFonts w:ascii="Times New Roman" w:hAnsi="Times New Roman" w:cs="Times New Roman"/>
        </w:rPr>
      </w:pPr>
      <w:r w:rsidRPr="00DD0A96">
        <w:rPr>
          <w:rFonts w:ascii="Times New Roman" w:hAnsi="Times New Roman" w:cs="Times New Roman"/>
        </w:rPr>
        <w:t xml:space="preserve">Localities requesting SRO positions in a school where no such personnel are currently in place. </w:t>
      </w:r>
    </w:p>
    <w:p w14:paraId="45B894D5" w14:textId="77777777" w:rsidR="00181DB0" w:rsidRPr="00DD0A96" w:rsidRDefault="00181DB0" w:rsidP="001F1BB5">
      <w:pPr>
        <w:pStyle w:val="ListParagraph"/>
        <w:numPr>
          <w:ilvl w:val="0"/>
          <w:numId w:val="33"/>
        </w:numPr>
        <w:spacing w:line="252" w:lineRule="auto"/>
        <w:ind w:left="720"/>
        <w:rPr>
          <w:rFonts w:ascii="Times New Roman" w:hAnsi="Times New Roman" w:cs="Times New Roman"/>
        </w:rPr>
      </w:pPr>
      <w:r w:rsidRPr="00DD0A96">
        <w:rPr>
          <w:rFonts w:ascii="Times New Roman" w:hAnsi="Times New Roman" w:cs="Times New Roman"/>
        </w:rPr>
        <w:lastRenderedPageBreak/>
        <w:t xml:space="preserve">Localities without existing positions currently funded by this grant program.  </w:t>
      </w:r>
    </w:p>
    <w:p w14:paraId="6A8AAF72" w14:textId="37023727" w:rsidR="007E6516" w:rsidRPr="00DD0A96" w:rsidRDefault="00E0766E" w:rsidP="001F1BB5">
      <w:pPr>
        <w:pStyle w:val="Heading1"/>
        <w:numPr>
          <w:ilvl w:val="0"/>
          <w:numId w:val="2"/>
        </w:numPr>
        <w:spacing w:line="252" w:lineRule="auto"/>
        <w:ind w:left="0" w:hanging="180"/>
        <w:rPr>
          <w:rFonts w:ascii="Times New Roman" w:hAnsi="Times New Roman" w:cs="Times New Roman"/>
        </w:rPr>
      </w:pPr>
      <w:bookmarkStart w:id="7" w:name="_Toc112056185"/>
      <w:r w:rsidRPr="00DD0A96">
        <w:rPr>
          <w:rFonts w:ascii="Times New Roman" w:hAnsi="Times New Roman" w:cs="Times New Roman"/>
        </w:rPr>
        <w:t>Grant Period</w:t>
      </w:r>
      <w:bookmarkEnd w:id="7"/>
    </w:p>
    <w:p w14:paraId="71D8CD92" w14:textId="370A259F" w:rsidR="00EF7E9E" w:rsidRPr="00357617" w:rsidRDefault="00B20C71" w:rsidP="001F1BB5">
      <w:pPr>
        <w:spacing w:line="252" w:lineRule="auto"/>
        <w:rPr>
          <w:rFonts w:ascii="Times New Roman" w:eastAsia="Times New Roman" w:hAnsi="Times New Roman" w:cs="Times New Roman"/>
        </w:rPr>
      </w:pPr>
      <w:r w:rsidRPr="00357617">
        <w:rPr>
          <w:rFonts w:ascii="Times New Roman" w:eastAsia="Times New Roman" w:hAnsi="Times New Roman" w:cs="Times New Roman"/>
        </w:rPr>
        <w:t>For new positions, s</w:t>
      </w:r>
      <w:r w:rsidR="00181DB0" w:rsidRPr="00357617">
        <w:rPr>
          <w:rFonts w:ascii="Times New Roman" w:eastAsia="Times New Roman" w:hAnsi="Times New Roman" w:cs="Times New Roman"/>
        </w:rPr>
        <w:t>uccessful a</w:t>
      </w:r>
      <w:r w:rsidR="007E5793" w:rsidRPr="00357617">
        <w:rPr>
          <w:rFonts w:ascii="Times New Roman" w:eastAsia="Times New Roman" w:hAnsi="Times New Roman" w:cs="Times New Roman"/>
        </w:rPr>
        <w:t xml:space="preserve">pplicants will be funded for a period </w:t>
      </w:r>
      <w:r w:rsidR="00A71FE3">
        <w:rPr>
          <w:rFonts w:ascii="Times New Roman" w:eastAsia="Times New Roman" w:hAnsi="Times New Roman" w:cs="Times New Roman"/>
        </w:rPr>
        <w:t>of 45</w:t>
      </w:r>
      <w:r w:rsidR="00E0766E" w:rsidRPr="00357617">
        <w:rPr>
          <w:rFonts w:ascii="Times New Roman" w:eastAsia="Times New Roman" w:hAnsi="Times New Roman" w:cs="Times New Roman"/>
        </w:rPr>
        <w:t xml:space="preserve"> </w:t>
      </w:r>
      <w:r w:rsidR="00BB6088" w:rsidRPr="00357617">
        <w:rPr>
          <w:rFonts w:ascii="Times New Roman" w:eastAsia="Times New Roman" w:hAnsi="Times New Roman" w:cs="Times New Roman"/>
        </w:rPr>
        <w:t>months. After which, funding will be available for continuation on an annual basis, as funding is available, but priority is given to new positions.</w:t>
      </w:r>
      <w:r w:rsidR="00E0766E" w:rsidRPr="00357617">
        <w:rPr>
          <w:rFonts w:ascii="Times New Roman" w:eastAsia="Times New Roman" w:hAnsi="Times New Roman" w:cs="Times New Roman"/>
        </w:rPr>
        <w:t xml:space="preserve"> </w:t>
      </w:r>
    </w:p>
    <w:p w14:paraId="04609039" w14:textId="77777777" w:rsidR="00BB6088" w:rsidRPr="00357617" w:rsidRDefault="00BB6088" w:rsidP="00BB6088">
      <w:pPr>
        <w:spacing w:line="252" w:lineRule="auto"/>
        <w:rPr>
          <w:rFonts w:ascii="Times New Roman" w:eastAsia="Times New Roman" w:hAnsi="Times New Roman" w:cs="Times New Roman"/>
        </w:rPr>
      </w:pPr>
      <w:r w:rsidRPr="00357617">
        <w:rPr>
          <w:rFonts w:ascii="Times New Roman" w:eastAsia="Times New Roman" w:hAnsi="Times New Roman" w:cs="Times New Roman"/>
        </w:rPr>
        <w:t xml:space="preserve">For grantees whose funding ended in FY22, continuation is on an annual basis, as funding is available, but priority is given to new positions. </w:t>
      </w:r>
    </w:p>
    <w:p w14:paraId="5B74B929" w14:textId="539CFE43" w:rsidR="00BB6088" w:rsidRPr="00DD0A96" w:rsidRDefault="00BB6088" w:rsidP="00BB6088">
      <w:pPr>
        <w:spacing w:line="252" w:lineRule="auto"/>
        <w:rPr>
          <w:rFonts w:ascii="Times New Roman" w:eastAsia="Times New Roman" w:hAnsi="Times New Roman" w:cs="Times New Roman"/>
        </w:rPr>
      </w:pPr>
      <w:r w:rsidRPr="00357617">
        <w:rPr>
          <w:rFonts w:ascii="Times New Roman" w:hAnsi="Times New Roman" w:cs="Times New Roman"/>
        </w:rPr>
        <w:t>Grants will be awarded on a competitive basis f</w:t>
      </w:r>
      <w:r w:rsidR="00A71FE3">
        <w:rPr>
          <w:rFonts w:ascii="Times New Roman" w:hAnsi="Times New Roman" w:cs="Times New Roman"/>
        </w:rPr>
        <w:t>or one (1) 9-month period beginning October</w:t>
      </w:r>
      <w:r w:rsidRPr="00357617">
        <w:rPr>
          <w:rFonts w:ascii="Times New Roman" w:hAnsi="Times New Roman" w:cs="Times New Roman"/>
        </w:rPr>
        <w:t xml:space="preserve"> 1, 2022, and ending on June 30, 2023.</w:t>
      </w:r>
    </w:p>
    <w:p w14:paraId="02054399" w14:textId="77777777" w:rsidR="007E6516" w:rsidRPr="00DD0A96" w:rsidRDefault="007E6516" w:rsidP="001F1BB5">
      <w:pPr>
        <w:spacing w:after="0" w:line="252" w:lineRule="auto"/>
        <w:rPr>
          <w:rFonts w:ascii="Times New Roman" w:eastAsia="Times New Roman" w:hAnsi="Times New Roman" w:cs="Times New Roman"/>
          <w:color w:val="000000"/>
          <w:sz w:val="24"/>
          <w:szCs w:val="24"/>
        </w:rPr>
      </w:pPr>
    </w:p>
    <w:p w14:paraId="1EFF021A" w14:textId="77777777" w:rsidR="007E6516" w:rsidRPr="00DD0A96" w:rsidRDefault="00E0766E" w:rsidP="001F1BB5">
      <w:pPr>
        <w:pStyle w:val="Heading1"/>
        <w:numPr>
          <w:ilvl w:val="0"/>
          <w:numId w:val="2"/>
        </w:numPr>
        <w:spacing w:before="0" w:line="252" w:lineRule="auto"/>
        <w:ind w:left="0" w:hanging="180"/>
        <w:rPr>
          <w:rFonts w:ascii="Times New Roman" w:hAnsi="Times New Roman" w:cs="Times New Roman"/>
        </w:rPr>
      </w:pPr>
      <w:bookmarkStart w:id="8" w:name="_Toc112056186"/>
      <w:r w:rsidRPr="00DD0A96">
        <w:rPr>
          <w:rFonts w:ascii="Times New Roman" w:hAnsi="Times New Roman" w:cs="Times New Roman"/>
        </w:rPr>
        <w:t>Match Requirement</w:t>
      </w:r>
      <w:bookmarkEnd w:id="8"/>
    </w:p>
    <w:p w14:paraId="5B586146" w14:textId="1A8B4358" w:rsidR="007E6516" w:rsidRPr="00DD0A96" w:rsidRDefault="00E0766E" w:rsidP="006B2D09">
      <w:pPr>
        <w:spacing w:line="252" w:lineRule="auto"/>
        <w:rPr>
          <w:rFonts w:ascii="Times New Roman" w:eastAsia="Times New Roman" w:hAnsi="Times New Roman" w:cs="Times New Roman"/>
        </w:rPr>
      </w:pPr>
      <w:r w:rsidRPr="00DD0A96">
        <w:rPr>
          <w:rFonts w:ascii="Times New Roman" w:eastAsia="Times New Roman" w:hAnsi="Times New Roman" w:cs="Times New Roman"/>
          <w:b/>
        </w:rPr>
        <w:t xml:space="preserve">A local match is </w:t>
      </w:r>
      <w:r w:rsidR="009C0912">
        <w:rPr>
          <w:rFonts w:ascii="Times New Roman" w:eastAsia="Times New Roman" w:hAnsi="Times New Roman" w:cs="Times New Roman"/>
          <w:b/>
        </w:rPr>
        <w:t xml:space="preserve">not </w:t>
      </w:r>
      <w:r w:rsidRPr="00DD0A96">
        <w:rPr>
          <w:rFonts w:ascii="Times New Roman" w:eastAsia="Times New Roman" w:hAnsi="Times New Roman" w:cs="Times New Roman"/>
          <w:b/>
        </w:rPr>
        <w:t>required</w:t>
      </w:r>
      <w:r w:rsidR="009C0912">
        <w:rPr>
          <w:rFonts w:ascii="Times New Roman" w:eastAsia="Times New Roman" w:hAnsi="Times New Roman" w:cs="Times New Roman"/>
          <w:b/>
        </w:rPr>
        <w:t xml:space="preserve"> for FY23. Future match requirements should be considered </w:t>
      </w:r>
      <w:r w:rsidR="006B2D09">
        <w:rPr>
          <w:rFonts w:ascii="Times New Roman" w:eastAsia="Times New Roman" w:hAnsi="Times New Roman" w:cs="Times New Roman"/>
          <w:b/>
        </w:rPr>
        <w:t xml:space="preserve">when planning for continuation years. </w:t>
      </w:r>
    </w:p>
    <w:p w14:paraId="6898A400" w14:textId="74870CB2" w:rsidR="007E6516" w:rsidRPr="00357617" w:rsidRDefault="00E0766E" w:rsidP="001F1BB5">
      <w:pPr>
        <w:pStyle w:val="Heading1"/>
        <w:numPr>
          <w:ilvl w:val="0"/>
          <w:numId w:val="2"/>
        </w:numPr>
        <w:spacing w:line="252" w:lineRule="auto"/>
        <w:ind w:left="0" w:hanging="180"/>
        <w:rPr>
          <w:rFonts w:ascii="Times New Roman" w:hAnsi="Times New Roman" w:cs="Times New Roman"/>
        </w:rPr>
      </w:pPr>
      <w:bookmarkStart w:id="9" w:name="_Toc112056187"/>
      <w:r w:rsidRPr="00357617">
        <w:rPr>
          <w:rFonts w:ascii="Times New Roman" w:hAnsi="Times New Roman" w:cs="Times New Roman"/>
        </w:rPr>
        <w:t>Restrictions</w:t>
      </w:r>
      <w:bookmarkEnd w:id="9"/>
    </w:p>
    <w:p w14:paraId="6A56883D" w14:textId="7EB196CD" w:rsidR="007C5B7E" w:rsidRPr="00357617" w:rsidRDefault="00E0766E" w:rsidP="001F1BB5">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color w:val="000000"/>
        </w:rPr>
      </w:pPr>
      <w:r w:rsidRPr="00357617">
        <w:rPr>
          <w:rFonts w:ascii="Times New Roman" w:eastAsia="Times New Roman" w:hAnsi="Times New Roman" w:cs="Times New Roman"/>
          <w:color w:val="000000"/>
        </w:rPr>
        <w:t xml:space="preserve">These grant funds are </w:t>
      </w:r>
      <w:r w:rsidR="00BB6088" w:rsidRPr="00357617">
        <w:rPr>
          <w:rFonts w:ascii="Times New Roman" w:eastAsia="Times New Roman" w:hAnsi="Times New Roman" w:cs="Times New Roman"/>
          <w:color w:val="000000"/>
        </w:rPr>
        <w:t>for</w:t>
      </w:r>
      <w:r w:rsidR="00181DB0" w:rsidRPr="00357617">
        <w:rPr>
          <w:rFonts w:ascii="Times New Roman" w:eastAsia="Times New Roman" w:hAnsi="Times New Roman" w:cs="Times New Roman"/>
          <w:color w:val="000000"/>
        </w:rPr>
        <w:t xml:space="preserve"> </w:t>
      </w:r>
      <w:r w:rsidRPr="00357617">
        <w:rPr>
          <w:rFonts w:ascii="Times New Roman" w:eastAsia="Times New Roman" w:hAnsi="Times New Roman" w:cs="Times New Roman"/>
          <w:color w:val="000000"/>
        </w:rPr>
        <w:t xml:space="preserve">SRO positions </w:t>
      </w:r>
      <w:r w:rsidR="00181DB0" w:rsidRPr="00357617">
        <w:rPr>
          <w:rFonts w:ascii="Times New Roman" w:eastAsia="Times New Roman" w:hAnsi="Times New Roman" w:cs="Times New Roman"/>
          <w:color w:val="000000"/>
        </w:rPr>
        <w:t xml:space="preserve">to be </w:t>
      </w:r>
      <w:r w:rsidRPr="00357617">
        <w:rPr>
          <w:rFonts w:ascii="Times New Roman" w:eastAsia="Times New Roman" w:hAnsi="Times New Roman" w:cs="Times New Roman"/>
          <w:color w:val="000000"/>
        </w:rPr>
        <w:t xml:space="preserve">funded </w:t>
      </w:r>
      <w:r w:rsidR="00BB6088" w:rsidRPr="00357617">
        <w:rPr>
          <w:rFonts w:ascii="Times New Roman" w:eastAsia="Times New Roman" w:hAnsi="Times New Roman" w:cs="Times New Roman"/>
          <w:color w:val="000000"/>
        </w:rPr>
        <w:t xml:space="preserve">by the SRO Grant Fund. </w:t>
      </w:r>
      <w:r w:rsidR="00DD1BC4" w:rsidRPr="00357617">
        <w:rPr>
          <w:rFonts w:ascii="Times New Roman" w:eastAsia="Times New Roman" w:hAnsi="Times New Roman" w:cs="Times New Roman"/>
          <w:color w:val="000000"/>
        </w:rPr>
        <w:t xml:space="preserve"> </w:t>
      </w:r>
    </w:p>
    <w:p w14:paraId="42D89194" w14:textId="2AB12EA0" w:rsidR="007E6516" w:rsidRPr="00DD0A96" w:rsidRDefault="00007A8A" w:rsidP="001F1BB5">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 xml:space="preserve">Under this funding opportunity, funds may be requested for more than one SRO at a high school but will only be considered if funding is available. </w:t>
      </w:r>
    </w:p>
    <w:p w14:paraId="0955C518" w14:textId="4A7A13E4" w:rsidR="007E6516" w:rsidRPr="00DD0A96" w:rsidRDefault="00E0766E" w:rsidP="001F1BB5">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The state grant funds cannot be used to supplant or replace state or local funds that are allocated by a local unit of government to fund an SRO.</w:t>
      </w:r>
    </w:p>
    <w:p w14:paraId="3A76D388" w14:textId="1C16CDFE" w:rsidR="000F6740" w:rsidRPr="00DD0A96" w:rsidRDefault="00E0766E" w:rsidP="001F1BB5">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b/>
          <w:color w:val="000000"/>
          <w:sz w:val="16"/>
          <w:szCs w:val="16"/>
        </w:rPr>
      </w:pPr>
      <w:r w:rsidRPr="00DD0A96">
        <w:rPr>
          <w:rFonts w:ascii="Times New Roman" w:eastAsia="Times New Roman" w:hAnsi="Times New Roman" w:cs="Times New Roman"/>
          <w:color w:val="000000"/>
        </w:rPr>
        <w:t xml:space="preserve">The state grant funds can only be used for salary and fringe benefits for </w:t>
      </w:r>
      <w:r w:rsidRPr="00A71FE3">
        <w:rPr>
          <w:rFonts w:ascii="Times New Roman" w:eastAsia="Times New Roman" w:hAnsi="Times New Roman" w:cs="Times New Roman"/>
          <w:b/>
          <w:color w:val="000000"/>
        </w:rPr>
        <w:t>full</w:t>
      </w:r>
      <w:r w:rsidR="007C5B7E" w:rsidRPr="00A71FE3">
        <w:rPr>
          <w:rFonts w:ascii="Times New Roman" w:eastAsia="Times New Roman" w:hAnsi="Times New Roman" w:cs="Times New Roman"/>
          <w:b/>
          <w:color w:val="000000"/>
        </w:rPr>
        <w:t>-</w:t>
      </w:r>
      <w:r w:rsidRPr="00A71FE3">
        <w:rPr>
          <w:rFonts w:ascii="Times New Roman" w:eastAsia="Times New Roman" w:hAnsi="Times New Roman" w:cs="Times New Roman"/>
          <w:b/>
          <w:color w:val="000000"/>
        </w:rPr>
        <w:t xml:space="preserve"> or part-time SROs</w:t>
      </w:r>
      <w:r w:rsidRPr="00DD0A96">
        <w:rPr>
          <w:rFonts w:ascii="Times New Roman" w:eastAsia="Times New Roman" w:hAnsi="Times New Roman" w:cs="Times New Roman"/>
          <w:color w:val="000000"/>
        </w:rPr>
        <w:t>.</w:t>
      </w:r>
      <w:r w:rsidR="00477A39" w:rsidRPr="00DD0A96">
        <w:rPr>
          <w:rFonts w:ascii="Times New Roman" w:eastAsia="Times New Roman" w:hAnsi="Times New Roman" w:cs="Times New Roman"/>
          <w:color w:val="000000"/>
        </w:rPr>
        <w:t xml:space="preserve"> Funds </w:t>
      </w:r>
      <w:r w:rsidR="00382509" w:rsidRPr="00DD0A96">
        <w:rPr>
          <w:rFonts w:ascii="Times New Roman" w:eastAsia="Times New Roman" w:hAnsi="Times New Roman" w:cs="Times New Roman"/>
          <w:color w:val="000000"/>
        </w:rPr>
        <w:t xml:space="preserve">must be used </w:t>
      </w:r>
      <w:r w:rsidR="00FC1326" w:rsidRPr="00DD0A96">
        <w:rPr>
          <w:rFonts w:ascii="Times New Roman" w:eastAsia="Times New Roman" w:hAnsi="Times New Roman" w:cs="Times New Roman"/>
          <w:color w:val="000000"/>
        </w:rPr>
        <w:t>to fund the</w:t>
      </w:r>
      <w:r w:rsidR="00382509" w:rsidRPr="00DD0A96">
        <w:rPr>
          <w:rFonts w:ascii="Times New Roman" w:eastAsia="Times New Roman" w:hAnsi="Times New Roman" w:cs="Times New Roman"/>
          <w:color w:val="000000"/>
        </w:rPr>
        <w:t xml:space="preserve"> SRO position and </w:t>
      </w:r>
      <w:r w:rsidR="00477A39" w:rsidRPr="00DD0A96">
        <w:rPr>
          <w:rFonts w:ascii="Times New Roman" w:eastAsia="Times New Roman" w:hAnsi="Times New Roman" w:cs="Times New Roman"/>
          <w:color w:val="000000"/>
        </w:rPr>
        <w:t xml:space="preserve">cannot be used </w:t>
      </w:r>
      <w:r w:rsidR="00382509" w:rsidRPr="00DD0A96">
        <w:rPr>
          <w:rFonts w:ascii="Times New Roman" w:eastAsia="Times New Roman" w:hAnsi="Times New Roman" w:cs="Times New Roman"/>
          <w:color w:val="000000"/>
        </w:rPr>
        <w:t xml:space="preserve">for employees </w:t>
      </w:r>
      <w:r w:rsidR="00C74A06" w:rsidRPr="00DD0A96">
        <w:rPr>
          <w:rFonts w:ascii="Times New Roman" w:eastAsia="Times New Roman" w:hAnsi="Times New Roman" w:cs="Times New Roman"/>
          <w:color w:val="000000"/>
        </w:rPr>
        <w:t xml:space="preserve">who are </w:t>
      </w:r>
      <w:r w:rsidR="00382509" w:rsidRPr="00DD0A96">
        <w:rPr>
          <w:rFonts w:ascii="Times New Roman" w:eastAsia="Times New Roman" w:hAnsi="Times New Roman" w:cs="Times New Roman"/>
          <w:color w:val="000000"/>
        </w:rPr>
        <w:t xml:space="preserve">not </w:t>
      </w:r>
      <w:r w:rsidR="000F6740" w:rsidRPr="00DD0A96">
        <w:rPr>
          <w:rFonts w:ascii="Times New Roman" w:eastAsia="Times New Roman" w:hAnsi="Times New Roman" w:cs="Times New Roman"/>
          <w:color w:val="000000"/>
        </w:rPr>
        <w:t>performing</w:t>
      </w:r>
      <w:r w:rsidR="00382509" w:rsidRPr="00DD0A96">
        <w:rPr>
          <w:rFonts w:ascii="Times New Roman" w:eastAsia="Times New Roman" w:hAnsi="Times New Roman" w:cs="Times New Roman"/>
          <w:color w:val="000000"/>
        </w:rPr>
        <w:t xml:space="preserve"> the activities of the project. </w:t>
      </w:r>
    </w:p>
    <w:p w14:paraId="7B9DC984" w14:textId="59C7C212" w:rsidR="008A30B1" w:rsidRPr="00DD0A96" w:rsidRDefault="000F6740" w:rsidP="001F1BB5">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b/>
          <w:color w:val="000000"/>
          <w:sz w:val="16"/>
          <w:szCs w:val="16"/>
        </w:rPr>
      </w:pPr>
      <w:r w:rsidRPr="00DD0A96">
        <w:rPr>
          <w:rFonts w:ascii="Times New Roman" w:eastAsia="Times New Roman" w:hAnsi="Times New Roman" w:cs="Times New Roman"/>
        </w:rPr>
        <w:t>For SROs, g</w:t>
      </w:r>
      <w:r w:rsidR="00492CC3" w:rsidRPr="00DD0A96">
        <w:rPr>
          <w:rFonts w:ascii="Times New Roman" w:eastAsia="Times New Roman" w:hAnsi="Times New Roman" w:cs="Times New Roman"/>
        </w:rPr>
        <w:t xml:space="preserve">rant funds </w:t>
      </w:r>
      <w:r w:rsidR="00492CC3" w:rsidRPr="00DD0A96">
        <w:rPr>
          <w:rFonts w:ascii="Times New Roman" w:eastAsia="Times New Roman" w:hAnsi="Times New Roman" w:cs="Times New Roman"/>
          <w:b/>
        </w:rPr>
        <w:t>cannot be used</w:t>
      </w:r>
      <w:r w:rsidR="00492CC3" w:rsidRPr="00DD0A96">
        <w:rPr>
          <w:rFonts w:ascii="Times New Roman" w:eastAsia="Times New Roman" w:hAnsi="Times New Roman" w:cs="Times New Roman"/>
        </w:rPr>
        <w:t xml:space="preserve"> to pay for general security during school sponsored events or overtime</w:t>
      </w:r>
      <w:r w:rsidR="008A30B1" w:rsidRPr="00DD0A96">
        <w:rPr>
          <w:rFonts w:ascii="Times New Roman" w:eastAsia="Times New Roman" w:hAnsi="Times New Roman" w:cs="Times New Roman"/>
        </w:rPr>
        <w:t>.</w:t>
      </w:r>
      <w:r w:rsidR="00AC06B0" w:rsidRPr="00DD0A96">
        <w:rPr>
          <w:rFonts w:ascii="Times New Roman" w:eastAsia="Times New Roman" w:hAnsi="Times New Roman" w:cs="Times New Roman"/>
        </w:rPr>
        <w:t xml:space="preserve"> Funds also </w:t>
      </w:r>
      <w:r w:rsidR="00A379D4" w:rsidRPr="00DD0A96">
        <w:rPr>
          <w:rFonts w:ascii="Times New Roman" w:eastAsia="Times New Roman" w:hAnsi="Times New Roman" w:cs="Times New Roman"/>
          <w:b/>
        </w:rPr>
        <w:t xml:space="preserve">cannot </w:t>
      </w:r>
      <w:r w:rsidR="00AC06B0" w:rsidRPr="00DD0A96">
        <w:rPr>
          <w:rFonts w:ascii="Times New Roman" w:eastAsia="Times New Roman" w:hAnsi="Times New Roman" w:cs="Times New Roman"/>
          <w:b/>
        </w:rPr>
        <w:t>be used</w:t>
      </w:r>
      <w:r w:rsidR="00AC06B0" w:rsidRPr="00DD0A96">
        <w:rPr>
          <w:rFonts w:ascii="Times New Roman" w:eastAsia="Times New Roman" w:hAnsi="Times New Roman" w:cs="Times New Roman"/>
        </w:rPr>
        <w:t xml:space="preserve"> for </w:t>
      </w:r>
      <w:r w:rsidR="00A379D4" w:rsidRPr="00DD0A96">
        <w:rPr>
          <w:rFonts w:ascii="Times New Roman" w:eastAsia="Times New Roman" w:hAnsi="Times New Roman" w:cs="Times New Roman"/>
        </w:rPr>
        <w:t xml:space="preserve">extracurricular and coaching activities where a monetary supplement is paid </w:t>
      </w:r>
      <w:r w:rsidR="005219DD" w:rsidRPr="00DD0A96">
        <w:rPr>
          <w:rFonts w:ascii="Times New Roman" w:eastAsia="Times New Roman" w:hAnsi="Times New Roman" w:cs="Times New Roman"/>
        </w:rPr>
        <w:t xml:space="preserve">to the SRO </w:t>
      </w:r>
      <w:r w:rsidR="00A379D4" w:rsidRPr="00DD0A96">
        <w:rPr>
          <w:rFonts w:ascii="Times New Roman" w:eastAsia="Times New Roman" w:hAnsi="Times New Roman" w:cs="Times New Roman"/>
        </w:rPr>
        <w:t xml:space="preserve">or would be paid to school employees. </w:t>
      </w:r>
    </w:p>
    <w:p w14:paraId="6F48C73C" w14:textId="77777777" w:rsidR="007E6516" w:rsidRPr="00DD0A96" w:rsidRDefault="00E0766E" w:rsidP="001F1BB5">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b/>
          <w:color w:val="000000"/>
          <w:sz w:val="16"/>
          <w:szCs w:val="16"/>
        </w:rPr>
      </w:pPr>
      <w:r w:rsidRPr="00DD0A96">
        <w:rPr>
          <w:rFonts w:ascii="Times New Roman" w:eastAsia="Times New Roman" w:hAnsi="Times New Roman" w:cs="Times New Roman"/>
          <w:color w:val="000000"/>
        </w:rPr>
        <w:t xml:space="preserve">The state grant funds may not be used to purchase equipment, supplies, firearms, vehicles, training or other non-personnel related costs. </w:t>
      </w:r>
    </w:p>
    <w:p w14:paraId="46917BFE" w14:textId="6B5E670D" w:rsidR="007E6516" w:rsidRPr="00DD0A96" w:rsidRDefault="00E0766E" w:rsidP="001F1BB5">
      <w:pPr>
        <w:numPr>
          <w:ilvl w:val="0"/>
          <w:numId w:val="4"/>
        </w:numPr>
        <w:pBdr>
          <w:top w:val="nil"/>
          <w:left w:val="nil"/>
          <w:bottom w:val="nil"/>
          <w:right w:val="nil"/>
          <w:between w:val="nil"/>
        </w:pBdr>
        <w:spacing w:line="252" w:lineRule="auto"/>
        <w:ind w:left="360"/>
        <w:rPr>
          <w:rFonts w:ascii="Times New Roman" w:eastAsia="Times New Roman" w:hAnsi="Times New Roman" w:cs="Times New Roman"/>
          <w:b/>
          <w:color w:val="000000"/>
          <w:sz w:val="16"/>
          <w:szCs w:val="16"/>
        </w:rPr>
      </w:pPr>
      <w:r w:rsidRPr="00DD0A96">
        <w:rPr>
          <w:rFonts w:ascii="Times New Roman" w:eastAsia="Times New Roman" w:hAnsi="Times New Roman" w:cs="Times New Roman"/>
          <w:color w:val="000000"/>
        </w:rPr>
        <w:t xml:space="preserve">The state funds may be awarded up to a maximum of </w:t>
      </w:r>
      <w:r w:rsidR="00A71FE3">
        <w:rPr>
          <w:rFonts w:ascii="Times New Roman" w:eastAsia="Times New Roman" w:hAnsi="Times New Roman" w:cs="Times New Roman"/>
          <w:color w:val="000000"/>
        </w:rPr>
        <w:t>45 months</w:t>
      </w:r>
      <w:r w:rsidRPr="00DD0A96">
        <w:rPr>
          <w:rFonts w:ascii="Times New Roman" w:eastAsia="Times New Roman" w:hAnsi="Times New Roman" w:cs="Times New Roman"/>
          <w:color w:val="000000"/>
        </w:rPr>
        <w:t xml:space="preserve">, to support an SRO position in any </w:t>
      </w:r>
      <w:r w:rsidR="00815A77" w:rsidRPr="00DD0A96">
        <w:rPr>
          <w:rFonts w:ascii="Times New Roman" w:eastAsia="Times New Roman" w:hAnsi="Times New Roman" w:cs="Times New Roman"/>
          <w:color w:val="000000"/>
        </w:rPr>
        <w:t xml:space="preserve">public </w:t>
      </w:r>
      <w:r w:rsidRPr="00DD0A96">
        <w:rPr>
          <w:rFonts w:ascii="Times New Roman" w:eastAsia="Times New Roman" w:hAnsi="Times New Roman" w:cs="Times New Roman"/>
          <w:color w:val="000000"/>
        </w:rPr>
        <w:t>schoo</w:t>
      </w:r>
      <w:r w:rsidR="001A48C1">
        <w:rPr>
          <w:rFonts w:ascii="Times New Roman" w:eastAsia="Times New Roman" w:hAnsi="Times New Roman" w:cs="Times New Roman"/>
          <w:color w:val="000000"/>
        </w:rPr>
        <w:t>l, provided funds are available</w:t>
      </w:r>
      <w:r w:rsidR="00A73F19">
        <w:rPr>
          <w:rFonts w:ascii="Times New Roman" w:eastAsia="Times New Roman" w:hAnsi="Times New Roman" w:cs="Times New Roman"/>
          <w:color w:val="000000"/>
        </w:rPr>
        <w:t xml:space="preserve"> (see VI. Grant Period).</w:t>
      </w:r>
    </w:p>
    <w:p w14:paraId="564E9D3C" w14:textId="7564F531" w:rsidR="007E6516" w:rsidRPr="00DD0A96" w:rsidRDefault="00E0766E" w:rsidP="001F1BB5">
      <w:pPr>
        <w:pStyle w:val="Heading1"/>
        <w:numPr>
          <w:ilvl w:val="0"/>
          <w:numId w:val="2"/>
        </w:numPr>
        <w:spacing w:line="252" w:lineRule="auto"/>
        <w:ind w:left="0" w:hanging="180"/>
        <w:rPr>
          <w:rFonts w:ascii="Times New Roman" w:hAnsi="Times New Roman" w:cs="Times New Roman"/>
        </w:rPr>
      </w:pPr>
      <w:bookmarkStart w:id="10" w:name="_Toc112056188"/>
      <w:r w:rsidRPr="00DD0A96">
        <w:rPr>
          <w:rFonts w:ascii="Times New Roman" w:hAnsi="Times New Roman" w:cs="Times New Roman"/>
        </w:rPr>
        <w:t>Availability of Continuation Funding</w:t>
      </w:r>
      <w:bookmarkEnd w:id="10"/>
    </w:p>
    <w:p w14:paraId="20F2D819" w14:textId="3F7CB12F" w:rsidR="007E6516" w:rsidRPr="00DD0A96" w:rsidRDefault="00E0766E" w:rsidP="001F1BB5">
      <w:pPr>
        <w:spacing w:line="252" w:lineRule="auto"/>
        <w:rPr>
          <w:rFonts w:ascii="Times New Roman" w:eastAsia="Times New Roman" w:hAnsi="Times New Roman" w:cs="Times New Roman"/>
        </w:rPr>
      </w:pPr>
      <w:r w:rsidRPr="00DD0A96">
        <w:rPr>
          <w:rFonts w:ascii="Times New Roman" w:eastAsia="Times New Roman" w:hAnsi="Times New Roman" w:cs="Times New Roman"/>
        </w:rPr>
        <w:t xml:space="preserve">The award of an SRO grant does not guarantee funding awards in subsequent years. In addition to the availability of funds, a project’s implementation, performance, compliance with reporting requirements and any </w:t>
      </w:r>
      <w:r w:rsidR="00AC06B0" w:rsidRPr="00DD0A96">
        <w:rPr>
          <w:rFonts w:ascii="Times New Roman" w:eastAsia="Times New Roman" w:hAnsi="Times New Roman" w:cs="Times New Roman"/>
        </w:rPr>
        <w:t>encumbrances</w:t>
      </w:r>
      <w:r w:rsidRPr="00DD0A96">
        <w:rPr>
          <w:rFonts w:ascii="Times New Roman" w:eastAsia="Times New Roman" w:hAnsi="Times New Roman" w:cs="Times New Roman"/>
        </w:rPr>
        <w:t xml:space="preserve"> placed on the grant are key factors in determining eligibility for continuation funding. </w:t>
      </w:r>
    </w:p>
    <w:p w14:paraId="1F58EDA2" w14:textId="77777777" w:rsidR="007E6516" w:rsidRPr="00DD0A96" w:rsidRDefault="00E0766E" w:rsidP="001F1BB5">
      <w:pPr>
        <w:pStyle w:val="Heading1"/>
        <w:numPr>
          <w:ilvl w:val="0"/>
          <w:numId w:val="2"/>
        </w:numPr>
        <w:spacing w:line="252" w:lineRule="auto"/>
        <w:ind w:left="0" w:hanging="180"/>
        <w:rPr>
          <w:rFonts w:ascii="Times New Roman" w:hAnsi="Times New Roman" w:cs="Times New Roman"/>
        </w:rPr>
      </w:pPr>
      <w:bookmarkStart w:id="11" w:name="_Toc112056189"/>
      <w:r w:rsidRPr="00DD0A96">
        <w:rPr>
          <w:rFonts w:ascii="Times New Roman" w:hAnsi="Times New Roman" w:cs="Times New Roman"/>
        </w:rPr>
        <w:lastRenderedPageBreak/>
        <w:t>Application Requirements</w:t>
      </w:r>
      <w:bookmarkEnd w:id="11"/>
      <w:r w:rsidRPr="00DD0A96">
        <w:rPr>
          <w:rFonts w:ascii="Times New Roman" w:hAnsi="Times New Roman" w:cs="Times New Roman"/>
        </w:rPr>
        <w:t xml:space="preserve"> </w:t>
      </w:r>
    </w:p>
    <w:p w14:paraId="31A11C52" w14:textId="78706CB3" w:rsidR="007E6516" w:rsidRPr="00DD0A96" w:rsidRDefault="00E0766E" w:rsidP="001F1BB5">
      <w:pPr>
        <w:pBdr>
          <w:top w:val="nil"/>
          <w:left w:val="nil"/>
          <w:bottom w:val="nil"/>
          <w:right w:val="nil"/>
          <w:between w:val="nil"/>
        </w:pBdr>
        <w:spacing w:line="252" w:lineRule="auto"/>
        <w:rPr>
          <w:rFonts w:ascii="Times New Roman" w:eastAsia="Times New Roman" w:hAnsi="Times New Roman" w:cs="Times New Roman"/>
          <w:color w:val="000000"/>
        </w:rPr>
      </w:pPr>
      <w:r w:rsidRPr="00DD0A96">
        <w:rPr>
          <w:rFonts w:ascii="Times New Roman" w:eastAsia="Times New Roman" w:hAnsi="Times New Roman" w:cs="Times New Roman"/>
          <w:b/>
          <w:i/>
          <w:color w:val="000000"/>
        </w:rPr>
        <w:t>School Resource Officer (SRO</w:t>
      </w:r>
      <w:r w:rsidRPr="00DD0A96">
        <w:rPr>
          <w:rFonts w:ascii="Times New Roman" w:eastAsia="Times New Roman" w:hAnsi="Times New Roman" w:cs="Times New Roman"/>
          <w:b/>
          <w:color w:val="000000"/>
        </w:rPr>
        <w:t>)</w:t>
      </w:r>
      <w:r w:rsidRPr="00DD0A96">
        <w:rPr>
          <w:rFonts w:ascii="Times New Roman" w:eastAsia="Times New Roman" w:hAnsi="Times New Roman" w:cs="Times New Roman"/>
          <w:color w:val="000000"/>
        </w:rPr>
        <w:t xml:space="preserve"> positions must be based on the </w:t>
      </w:r>
      <w:r w:rsidR="00F47B32">
        <w:rPr>
          <w:rFonts w:ascii="Times New Roman" w:eastAsia="Times New Roman" w:hAnsi="Times New Roman" w:cs="Times New Roman"/>
          <w:color w:val="000000"/>
        </w:rPr>
        <w:t xml:space="preserve">most current version of </w:t>
      </w:r>
      <w:hyperlink r:id="rId10">
        <w:r w:rsidRPr="00DD0A96">
          <w:rPr>
            <w:rFonts w:ascii="Times New Roman" w:eastAsia="Times New Roman" w:hAnsi="Times New Roman" w:cs="Times New Roman"/>
            <w:color w:val="0000FF"/>
            <w:u w:val="single"/>
          </w:rPr>
          <w:t>Virginia School – Law Enforcement Partnership Guide</w:t>
        </w:r>
      </w:hyperlink>
      <w:r w:rsidRPr="00DD0A96">
        <w:rPr>
          <w:rFonts w:ascii="Times New Roman" w:eastAsia="Times New Roman" w:hAnsi="Times New Roman" w:cs="Times New Roman"/>
          <w:color w:val="000000"/>
        </w:rPr>
        <w:t xml:space="preserve"> </w:t>
      </w:r>
      <w:r w:rsidR="00DA7B0F">
        <w:rPr>
          <w:rFonts w:ascii="Times New Roman" w:eastAsia="Times New Roman" w:hAnsi="Times New Roman" w:cs="Times New Roman"/>
          <w:color w:val="000000"/>
        </w:rPr>
        <w:t xml:space="preserve">(S-LEP) </w:t>
      </w:r>
      <w:r w:rsidRPr="00DD0A96">
        <w:rPr>
          <w:rFonts w:ascii="Times New Roman" w:eastAsia="Times New Roman" w:hAnsi="Times New Roman" w:cs="Times New Roman"/>
          <w:color w:val="000000"/>
        </w:rPr>
        <w:t xml:space="preserve">and incorporate the following components: </w:t>
      </w:r>
    </w:p>
    <w:p w14:paraId="0CC83FAC" w14:textId="1539E368" w:rsidR="007E6516" w:rsidRPr="00DD0A96" w:rsidRDefault="00DE406C" w:rsidP="001F1BB5">
      <w:pPr>
        <w:numPr>
          <w:ilvl w:val="0"/>
          <w:numId w:val="5"/>
        </w:numPr>
        <w:pBdr>
          <w:top w:val="nil"/>
          <w:left w:val="nil"/>
          <w:bottom w:val="nil"/>
          <w:right w:val="nil"/>
          <w:between w:val="nil"/>
        </w:pBdr>
        <w:spacing w:afterLines="120" w:after="288"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 xml:space="preserve">SROs must be </w:t>
      </w:r>
      <w:r w:rsidRPr="00C06AC9">
        <w:rPr>
          <w:rFonts w:ascii="Times New Roman" w:eastAsia="Times New Roman" w:hAnsi="Times New Roman" w:cs="Times New Roman"/>
          <w:color w:val="000000"/>
        </w:rPr>
        <w:t xml:space="preserve">certified </w:t>
      </w:r>
      <w:r w:rsidR="00E0766E" w:rsidRPr="00C06AC9">
        <w:rPr>
          <w:rFonts w:ascii="Times New Roman" w:eastAsia="Times New Roman" w:hAnsi="Times New Roman" w:cs="Times New Roman"/>
          <w:color w:val="000000"/>
        </w:rPr>
        <w:t>law enforcement officers</w:t>
      </w:r>
      <w:r w:rsidR="00E0766E" w:rsidRPr="00DD0A96">
        <w:rPr>
          <w:rFonts w:ascii="Times New Roman" w:eastAsia="Times New Roman" w:hAnsi="Times New Roman" w:cs="Times New Roman"/>
          <w:color w:val="000000"/>
        </w:rPr>
        <w:t xml:space="preserve"> as defined in </w:t>
      </w:r>
      <w:r w:rsidR="00AA051E">
        <w:rPr>
          <w:rFonts w:ascii="Times New Roman" w:eastAsia="Times New Roman" w:hAnsi="Times New Roman" w:cs="Times New Roman"/>
          <w:color w:val="000000"/>
        </w:rPr>
        <w:t xml:space="preserve">Va. Code </w:t>
      </w:r>
      <w:r w:rsidR="00E0766E" w:rsidRPr="00DD0A96">
        <w:rPr>
          <w:rFonts w:ascii="Times New Roman" w:eastAsia="Times New Roman" w:hAnsi="Times New Roman" w:cs="Times New Roman"/>
          <w:color w:val="000000"/>
          <w:sz w:val="20"/>
          <w:szCs w:val="20"/>
        </w:rPr>
        <w:t>§</w:t>
      </w:r>
      <w:r w:rsidR="00E0766E" w:rsidRPr="00DD0A96">
        <w:rPr>
          <w:rFonts w:ascii="Times New Roman" w:eastAsia="Times New Roman" w:hAnsi="Times New Roman" w:cs="Times New Roman"/>
          <w:color w:val="000000"/>
        </w:rPr>
        <w:t xml:space="preserve"> 9.1-101, and employed by a public police department or sheriff’s office. </w:t>
      </w:r>
    </w:p>
    <w:p w14:paraId="793F60B4" w14:textId="688D6632" w:rsidR="007E6516" w:rsidRPr="00090D18" w:rsidRDefault="00090D18" w:rsidP="00090D18">
      <w:pPr>
        <w:numPr>
          <w:ilvl w:val="0"/>
          <w:numId w:val="5"/>
        </w:numPr>
        <w:pBdr>
          <w:top w:val="nil"/>
          <w:left w:val="nil"/>
          <w:bottom w:val="nil"/>
          <w:right w:val="nil"/>
          <w:between w:val="nil"/>
        </w:pBdr>
        <w:spacing w:afterLines="120" w:after="288"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 xml:space="preserve">SROs must be 21 years of age or older and have at least </w:t>
      </w:r>
      <w:r w:rsidRPr="00C06AC9">
        <w:rPr>
          <w:rFonts w:ascii="Times New Roman" w:eastAsia="Times New Roman" w:hAnsi="Times New Roman" w:cs="Times New Roman"/>
          <w:b/>
          <w:color w:val="000000"/>
        </w:rPr>
        <w:t>two (2) years of certified law enforcement experience</w:t>
      </w:r>
      <w:r w:rsidRPr="00DD0A96">
        <w:rPr>
          <w:rFonts w:ascii="Times New Roman" w:eastAsia="Times New Roman" w:hAnsi="Times New Roman" w:cs="Times New Roman"/>
          <w:color w:val="000000"/>
        </w:rPr>
        <w:t xml:space="preserve"> and the demonstrated ability, interest, and skills necessary to work with youth, school personnel, and the public to solve problems.</w:t>
      </w:r>
      <w:r>
        <w:rPr>
          <w:rFonts w:ascii="Times New Roman" w:eastAsia="Times New Roman" w:hAnsi="Times New Roman" w:cs="Times New Roman"/>
          <w:color w:val="000000"/>
        </w:rPr>
        <w:t xml:space="preserve"> </w:t>
      </w:r>
      <w:r w:rsidR="00DA7B0F" w:rsidRPr="00090D18">
        <w:rPr>
          <w:rFonts w:ascii="Times New Roman" w:eastAsia="Times New Roman" w:hAnsi="Times New Roman" w:cs="Times New Roman"/>
          <w:color w:val="000000"/>
        </w:rPr>
        <w:t>For additional SRO selection and program guidance see S-LEP.</w:t>
      </w:r>
    </w:p>
    <w:p w14:paraId="0F6DD493" w14:textId="725BA415" w:rsidR="007E6516" w:rsidRPr="00DD0A96" w:rsidRDefault="003F5212" w:rsidP="001F1BB5">
      <w:pPr>
        <w:numPr>
          <w:ilvl w:val="0"/>
          <w:numId w:val="5"/>
        </w:numPr>
        <w:pBdr>
          <w:top w:val="nil"/>
          <w:left w:val="nil"/>
          <w:bottom w:val="nil"/>
          <w:right w:val="nil"/>
          <w:between w:val="nil"/>
        </w:pBdr>
        <w:spacing w:afterLines="120" w:after="288" w:line="252" w:lineRule="auto"/>
        <w:ind w:left="360"/>
        <w:rPr>
          <w:rFonts w:ascii="Times New Roman" w:eastAsia="Times New Roman" w:hAnsi="Times New Roman" w:cs="Times New Roman"/>
          <w:color w:val="000000"/>
        </w:rPr>
      </w:pPr>
      <w:r w:rsidRPr="00DD0A96">
        <w:rPr>
          <w:rFonts w:ascii="Times New Roman" w:hAnsi="Times New Roman" w:cs="Times New Roman"/>
        </w:rPr>
        <w:t>SROs must comply with the minimum training standards established by the Board as required under §</w:t>
      </w:r>
      <w:r w:rsidR="00BC6741" w:rsidRPr="00DD0A96">
        <w:rPr>
          <w:rFonts w:ascii="Times New Roman" w:hAnsi="Times New Roman" w:cs="Times New Roman"/>
        </w:rPr>
        <w:t xml:space="preserve"> </w:t>
      </w:r>
      <w:r w:rsidRPr="00DD0A96">
        <w:rPr>
          <w:rFonts w:ascii="Times New Roman" w:hAnsi="Times New Roman" w:cs="Times New Roman"/>
        </w:rPr>
        <w:t>9.1</w:t>
      </w:r>
      <w:r w:rsidR="00C74A06" w:rsidRPr="00DD0A96">
        <w:rPr>
          <w:rFonts w:ascii="Times New Roman" w:hAnsi="Times New Roman" w:cs="Times New Roman"/>
        </w:rPr>
        <w:t>-</w:t>
      </w:r>
      <w:r w:rsidRPr="00DD0A96">
        <w:rPr>
          <w:rFonts w:ascii="Times New Roman" w:hAnsi="Times New Roman" w:cs="Times New Roman"/>
        </w:rPr>
        <w:t xml:space="preserve">114.1 of the </w:t>
      </w:r>
      <w:r w:rsidRPr="00DD0A96">
        <w:rPr>
          <w:rFonts w:ascii="Times New Roman" w:hAnsi="Times New Roman" w:cs="Times New Roman"/>
          <w:i/>
        </w:rPr>
        <w:t>Code of Virginia</w:t>
      </w:r>
      <w:r w:rsidRPr="00DD0A96">
        <w:rPr>
          <w:rFonts w:ascii="Times New Roman" w:hAnsi="Times New Roman" w:cs="Times New Roman"/>
        </w:rPr>
        <w:t xml:space="preserve"> within the first </w:t>
      </w:r>
      <w:r w:rsidR="0069387C" w:rsidRPr="00733B56">
        <w:rPr>
          <w:rFonts w:ascii="Times New Roman" w:hAnsi="Times New Roman" w:cs="Times New Roman"/>
        </w:rPr>
        <w:t>120</w:t>
      </w:r>
      <w:r w:rsidR="00AC06B0" w:rsidRPr="00733B56">
        <w:rPr>
          <w:rFonts w:ascii="Times New Roman" w:hAnsi="Times New Roman" w:cs="Times New Roman"/>
        </w:rPr>
        <w:t xml:space="preserve"> days</w:t>
      </w:r>
      <w:r w:rsidRPr="00DD0A96">
        <w:rPr>
          <w:rFonts w:ascii="Times New Roman" w:hAnsi="Times New Roman" w:cs="Times New Roman"/>
        </w:rPr>
        <w:t xml:space="preserve"> of the grant period</w:t>
      </w:r>
      <w:r w:rsidR="00825AA5">
        <w:rPr>
          <w:rFonts w:ascii="Times New Roman" w:hAnsi="Times New Roman" w:cs="Times New Roman"/>
        </w:rPr>
        <w:t>.</w:t>
      </w:r>
      <w:r w:rsidRPr="00DD0A96">
        <w:rPr>
          <w:rFonts w:ascii="Times New Roman" w:hAnsi="Times New Roman" w:cs="Times New Roman"/>
        </w:rPr>
        <w:t xml:space="preserve"> A list of current available training sessions </w:t>
      </w:r>
      <w:r w:rsidR="0092032F" w:rsidRPr="00DD0A96">
        <w:rPr>
          <w:rFonts w:ascii="Times New Roman" w:hAnsi="Times New Roman" w:cs="Times New Roman"/>
        </w:rPr>
        <w:t>is</w:t>
      </w:r>
      <w:r w:rsidRPr="00DD0A96">
        <w:rPr>
          <w:rFonts w:ascii="Times New Roman" w:hAnsi="Times New Roman" w:cs="Times New Roman"/>
        </w:rPr>
        <w:t xml:space="preserve"> on the </w:t>
      </w:r>
      <w:hyperlink r:id="rId11" w:history="1">
        <w:r w:rsidR="0069387C">
          <w:rPr>
            <w:rStyle w:val="Hyperlink"/>
            <w:rFonts w:ascii="Times New Roman" w:hAnsi="Times New Roman" w:cs="Times New Roman"/>
          </w:rPr>
          <w:t>DCJS VCSCS Training website</w:t>
        </w:r>
      </w:hyperlink>
      <w:r w:rsidRPr="00DD0A96">
        <w:rPr>
          <w:rFonts w:ascii="Times New Roman" w:hAnsi="Times New Roman" w:cs="Times New Roman"/>
        </w:rPr>
        <w:t>.</w:t>
      </w:r>
    </w:p>
    <w:p w14:paraId="0380D68F" w14:textId="1B988DDD" w:rsidR="007E6516" w:rsidRPr="00DD0A96" w:rsidRDefault="00E0766E" w:rsidP="001F1BB5">
      <w:pPr>
        <w:numPr>
          <w:ilvl w:val="0"/>
          <w:numId w:val="5"/>
        </w:numPr>
        <w:pBdr>
          <w:top w:val="nil"/>
          <w:left w:val="nil"/>
          <w:bottom w:val="nil"/>
          <w:right w:val="nil"/>
          <w:between w:val="nil"/>
        </w:pBdr>
        <w:spacing w:afterLines="120" w:after="288"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 xml:space="preserve">Each SRO must </w:t>
      </w:r>
      <w:r w:rsidR="0092032F" w:rsidRPr="00DD0A96">
        <w:rPr>
          <w:rFonts w:ascii="Times New Roman" w:eastAsia="Times New Roman" w:hAnsi="Times New Roman" w:cs="Times New Roman"/>
          <w:color w:val="000000"/>
        </w:rPr>
        <w:t xml:space="preserve">serve </w:t>
      </w:r>
      <w:r w:rsidRPr="00DD0A96">
        <w:rPr>
          <w:rFonts w:ascii="Times New Roman" w:eastAsia="Times New Roman" w:hAnsi="Times New Roman" w:cs="Times New Roman"/>
          <w:color w:val="000000"/>
        </w:rPr>
        <w:t xml:space="preserve">one designated school but </w:t>
      </w:r>
      <w:r w:rsidR="0092032F" w:rsidRPr="00DD0A96">
        <w:rPr>
          <w:rFonts w:ascii="Times New Roman" w:eastAsia="Times New Roman" w:hAnsi="Times New Roman" w:cs="Times New Roman"/>
          <w:color w:val="000000"/>
        </w:rPr>
        <w:t>may</w:t>
      </w:r>
      <w:r w:rsidRPr="00DD0A96">
        <w:rPr>
          <w:rFonts w:ascii="Times New Roman" w:eastAsia="Times New Roman" w:hAnsi="Times New Roman" w:cs="Times New Roman"/>
          <w:color w:val="000000"/>
        </w:rPr>
        <w:t xml:space="preserve"> provide assistance to other schools. </w:t>
      </w:r>
    </w:p>
    <w:p w14:paraId="00B3E68C" w14:textId="54D64B8C" w:rsidR="00D7586A" w:rsidRPr="00DD0A96" w:rsidRDefault="00825AA5" w:rsidP="001F1BB5">
      <w:pPr>
        <w:numPr>
          <w:ilvl w:val="0"/>
          <w:numId w:val="5"/>
        </w:numPr>
        <w:pBdr>
          <w:top w:val="nil"/>
          <w:left w:val="nil"/>
          <w:bottom w:val="nil"/>
          <w:right w:val="nil"/>
          <w:between w:val="nil"/>
        </w:pBdr>
        <w:spacing w:afterLines="120" w:after="288" w:line="252" w:lineRule="auto"/>
        <w:ind w:left="360"/>
        <w:rPr>
          <w:rFonts w:ascii="Times New Roman" w:eastAsia="Times New Roman" w:hAnsi="Times New Roman" w:cs="Times New Roman"/>
          <w:color w:val="000000"/>
        </w:rPr>
      </w:pPr>
      <w:r>
        <w:rPr>
          <w:rFonts w:ascii="Times New Roman" w:hAnsi="Times New Roman" w:cs="Times New Roman"/>
        </w:rPr>
        <w:t>A</w:t>
      </w:r>
      <w:r w:rsidR="003F5212" w:rsidRPr="00DD0A96">
        <w:rPr>
          <w:rFonts w:ascii="Times New Roman" w:hAnsi="Times New Roman" w:cs="Times New Roman"/>
        </w:rPr>
        <w:t xml:space="preserve"> </w:t>
      </w:r>
      <w:hyperlink r:id="rId12">
        <w:r w:rsidR="003F5212" w:rsidRPr="00DD0A96">
          <w:rPr>
            <w:rFonts w:ascii="Times New Roman" w:hAnsi="Times New Roman" w:cs="Times New Roman"/>
          </w:rPr>
          <w:t>Memorandum of Understanding (MOU)</w:t>
        </w:r>
      </w:hyperlink>
      <w:r w:rsidR="003F5212" w:rsidRPr="00DD0A96">
        <w:rPr>
          <w:rFonts w:ascii="Times New Roman" w:hAnsi="Times New Roman" w:cs="Times New Roman"/>
        </w:rPr>
        <w:t>, pursuant to</w:t>
      </w:r>
      <w:hyperlink r:id="rId13">
        <w:r w:rsidR="003F5212" w:rsidRPr="00DD0A96">
          <w:rPr>
            <w:rFonts w:ascii="Times New Roman" w:hAnsi="Times New Roman" w:cs="Times New Roman"/>
          </w:rPr>
          <w:t xml:space="preserve"> </w:t>
        </w:r>
      </w:hyperlink>
      <w:r w:rsidR="003F5212" w:rsidRPr="00DD0A96">
        <w:rPr>
          <w:rFonts w:ascii="Times New Roman" w:hAnsi="Times New Roman" w:cs="Times New Roman"/>
        </w:rPr>
        <w:t>§</w:t>
      </w:r>
      <w:r w:rsidR="00BC6741" w:rsidRPr="00DD0A96">
        <w:rPr>
          <w:rFonts w:ascii="Times New Roman" w:hAnsi="Times New Roman" w:cs="Times New Roman"/>
        </w:rPr>
        <w:t xml:space="preserve"> </w:t>
      </w:r>
      <w:r w:rsidR="003F5212" w:rsidRPr="00DD0A96">
        <w:rPr>
          <w:rFonts w:ascii="Times New Roman" w:hAnsi="Times New Roman" w:cs="Times New Roman"/>
        </w:rPr>
        <w:t xml:space="preserve">22.1-280.2:3 of the </w:t>
      </w:r>
      <w:r w:rsidR="003F5212" w:rsidRPr="00DD0A96">
        <w:rPr>
          <w:rFonts w:ascii="Times New Roman" w:hAnsi="Times New Roman" w:cs="Times New Roman"/>
          <w:i/>
        </w:rPr>
        <w:t>Code of Virginia</w:t>
      </w:r>
      <w:r w:rsidR="003F5212" w:rsidRPr="00DD0A96">
        <w:rPr>
          <w:rFonts w:ascii="Times New Roman" w:hAnsi="Times New Roman" w:cs="Times New Roman"/>
        </w:rPr>
        <w:t xml:space="preserve">, </w:t>
      </w:r>
      <w:r w:rsidR="0092032F" w:rsidRPr="00DD0A96">
        <w:rPr>
          <w:rFonts w:ascii="Times New Roman" w:hAnsi="Times New Roman" w:cs="Times New Roman"/>
        </w:rPr>
        <w:t xml:space="preserve">must be established </w:t>
      </w:r>
      <w:r w:rsidR="003F5212" w:rsidRPr="00DD0A96">
        <w:rPr>
          <w:rFonts w:ascii="Times New Roman" w:hAnsi="Times New Roman" w:cs="Times New Roman"/>
        </w:rPr>
        <w:t xml:space="preserve">between the </w:t>
      </w:r>
      <w:r w:rsidR="00820941" w:rsidRPr="00DD0A96">
        <w:rPr>
          <w:rFonts w:ascii="Times New Roman" w:hAnsi="Times New Roman" w:cs="Times New Roman"/>
        </w:rPr>
        <w:t>s</w:t>
      </w:r>
      <w:r w:rsidR="003F5212" w:rsidRPr="00DD0A96">
        <w:rPr>
          <w:rFonts w:ascii="Times New Roman" w:hAnsi="Times New Roman" w:cs="Times New Roman"/>
        </w:rPr>
        <w:t xml:space="preserve">chool </w:t>
      </w:r>
      <w:r w:rsidR="00820941" w:rsidRPr="00DD0A96">
        <w:rPr>
          <w:rFonts w:ascii="Times New Roman" w:hAnsi="Times New Roman" w:cs="Times New Roman"/>
        </w:rPr>
        <w:t>d</w:t>
      </w:r>
      <w:r w:rsidR="003F5212" w:rsidRPr="00DD0A96">
        <w:rPr>
          <w:rFonts w:ascii="Times New Roman" w:hAnsi="Times New Roman" w:cs="Times New Roman"/>
        </w:rPr>
        <w:t xml:space="preserve">ivision and the </w:t>
      </w:r>
      <w:r w:rsidR="00820941" w:rsidRPr="00DD0A96">
        <w:rPr>
          <w:rFonts w:ascii="Times New Roman" w:hAnsi="Times New Roman" w:cs="Times New Roman"/>
        </w:rPr>
        <w:t>l</w:t>
      </w:r>
      <w:r w:rsidR="003F5212" w:rsidRPr="00DD0A96">
        <w:rPr>
          <w:rFonts w:ascii="Times New Roman" w:hAnsi="Times New Roman" w:cs="Times New Roman"/>
        </w:rPr>
        <w:t xml:space="preserve">aw </w:t>
      </w:r>
      <w:r w:rsidR="00820941" w:rsidRPr="00DD0A96">
        <w:rPr>
          <w:rFonts w:ascii="Times New Roman" w:hAnsi="Times New Roman" w:cs="Times New Roman"/>
        </w:rPr>
        <w:t>e</w:t>
      </w:r>
      <w:r w:rsidR="003F5212" w:rsidRPr="00DD0A96">
        <w:rPr>
          <w:rFonts w:ascii="Times New Roman" w:hAnsi="Times New Roman" w:cs="Times New Roman"/>
        </w:rPr>
        <w:t>nforcement agency</w:t>
      </w:r>
      <w:r w:rsidR="0092032F" w:rsidRPr="00DD0A96">
        <w:rPr>
          <w:rFonts w:ascii="Times New Roman" w:hAnsi="Times New Roman" w:cs="Times New Roman"/>
        </w:rPr>
        <w:t xml:space="preserve"> and </w:t>
      </w:r>
      <w:r w:rsidR="003F5212" w:rsidRPr="00DD0A96">
        <w:rPr>
          <w:rFonts w:ascii="Times New Roman" w:hAnsi="Times New Roman" w:cs="Times New Roman"/>
        </w:rPr>
        <w:t>reviewed at least once every two years. The MOU is expected to set forth the powers and duties of the SRO and the provisions shall be based on the</w:t>
      </w:r>
      <w:r w:rsidR="00F47B32">
        <w:rPr>
          <w:rFonts w:ascii="Times New Roman" w:hAnsi="Times New Roman" w:cs="Times New Roman"/>
        </w:rPr>
        <w:t xml:space="preserve"> most current version of the </w:t>
      </w:r>
      <w:hyperlink r:id="rId14" w:history="1">
        <w:r w:rsidR="003F5212" w:rsidRPr="00DD0A96">
          <w:rPr>
            <w:rStyle w:val="Hyperlink"/>
            <w:rFonts w:ascii="Times New Roman" w:hAnsi="Times New Roman" w:cs="Times New Roman"/>
          </w:rPr>
          <w:t>DCJS Model MOU</w:t>
        </w:r>
      </w:hyperlink>
      <w:r w:rsidR="00406079" w:rsidRPr="00DD0A96">
        <w:rPr>
          <w:rFonts w:ascii="Times New Roman" w:hAnsi="Times New Roman" w:cs="Times New Roman"/>
        </w:rPr>
        <w:t xml:space="preserve">. </w:t>
      </w:r>
      <w:r w:rsidR="003F5212" w:rsidRPr="00DD0A96">
        <w:rPr>
          <w:rFonts w:ascii="Times New Roman" w:hAnsi="Times New Roman" w:cs="Times New Roman"/>
        </w:rPr>
        <w:t xml:space="preserve">The MOU must include provisions that recognize that the SRO shall not be involved in enforcing school discipline rules and </w:t>
      </w:r>
      <w:r w:rsidR="0092032F" w:rsidRPr="00DD0A96">
        <w:rPr>
          <w:rFonts w:ascii="Times New Roman" w:hAnsi="Times New Roman" w:cs="Times New Roman"/>
        </w:rPr>
        <w:t xml:space="preserve">that </w:t>
      </w:r>
      <w:r w:rsidR="003F5212" w:rsidRPr="00DD0A96">
        <w:rPr>
          <w:rFonts w:ascii="Times New Roman" w:hAnsi="Times New Roman" w:cs="Times New Roman"/>
        </w:rPr>
        <w:t>the principal will consider alternatives to suspension for incidents of student misconduct</w:t>
      </w:r>
      <w:r w:rsidR="00E0766E" w:rsidRPr="00DD0A96">
        <w:rPr>
          <w:rFonts w:ascii="Times New Roman" w:eastAsia="Times New Roman" w:hAnsi="Times New Roman" w:cs="Times New Roman"/>
          <w:color w:val="000000"/>
        </w:rPr>
        <w:t xml:space="preserve">. </w:t>
      </w:r>
    </w:p>
    <w:p w14:paraId="0F67D883" w14:textId="23D1172D" w:rsidR="0092032F" w:rsidRPr="00DD0A96" w:rsidRDefault="00E0766E" w:rsidP="001F1BB5">
      <w:pPr>
        <w:pStyle w:val="ListParagraph"/>
        <w:numPr>
          <w:ilvl w:val="0"/>
          <w:numId w:val="5"/>
        </w:numPr>
        <w:pBdr>
          <w:top w:val="nil"/>
          <w:left w:val="nil"/>
          <w:bottom w:val="nil"/>
          <w:right w:val="nil"/>
          <w:between w:val="nil"/>
        </w:pBdr>
        <w:spacing w:afterLines="120" w:after="288" w:line="252" w:lineRule="auto"/>
        <w:ind w:left="360"/>
        <w:contextualSpacing w:val="0"/>
        <w:rPr>
          <w:rFonts w:ascii="Times New Roman" w:eastAsia="Times New Roman" w:hAnsi="Times New Roman" w:cs="Times New Roman"/>
          <w:color w:val="000000"/>
        </w:rPr>
      </w:pPr>
      <w:r w:rsidRPr="00DD0A96">
        <w:rPr>
          <w:rFonts w:ascii="Times New Roman" w:eastAsia="Times New Roman" w:hAnsi="Times New Roman" w:cs="Times New Roman"/>
          <w:color w:val="000000"/>
        </w:rPr>
        <w:t>If a</w:t>
      </w:r>
      <w:r w:rsidR="0092032F" w:rsidRPr="00DD0A96">
        <w:rPr>
          <w:rFonts w:ascii="Times New Roman" w:eastAsia="Times New Roman" w:hAnsi="Times New Roman" w:cs="Times New Roman"/>
          <w:color w:val="000000"/>
        </w:rPr>
        <w:t>n</w:t>
      </w:r>
      <w:r w:rsidRPr="00DD0A96">
        <w:rPr>
          <w:rFonts w:ascii="Times New Roman" w:eastAsia="Times New Roman" w:hAnsi="Times New Roman" w:cs="Times New Roman"/>
          <w:color w:val="000000"/>
        </w:rPr>
        <w:t xml:space="preserve"> MOU is not in place at the time of application submission, the applicant must submit letters signed by the </w:t>
      </w:r>
      <w:r w:rsidR="003F5212" w:rsidRPr="00DD0A96">
        <w:rPr>
          <w:rFonts w:ascii="Times New Roman" w:eastAsia="Times New Roman" w:hAnsi="Times New Roman" w:cs="Times New Roman"/>
          <w:color w:val="000000"/>
        </w:rPr>
        <w:t>c</w:t>
      </w:r>
      <w:r w:rsidRPr="00DD0A96">
        <w:rPr>
          <w:rFonts w:ascii="Times New Roman" w:eastAsia="Times New Roman" w:hAnsi="Times New Roman" w:cs="Times New Roman"/>
          <w:color w:val="000000"/>
        </w:rPr>
        <w:t xml:space="preserve">hief of </w:t>
      </w:r>
      <w:r w:rsidR="003F5212" w:rsidRPr="00DD0A96">
        <w:rPr>
          <w:rFonts w:ascii="Times New Roman" w:eastAsia="Times New Roman" w:hAnsi="Times New Roman" w:cs="Times New Roman"/>
          <w:color w:val="000000"/>
        </w:rPr>
        <w:t>p</w:t>
      </w:r>
      <w:r w:rsidRPr="00DD0A96">
        <w:rPr>
          <w:rFonts w:ascii="Times New Roman" w:eastAsia="Times New Roman" w:hAnsi="Times New Roman" w:cs="Times New Roman"/>
          <w:color w:val="000000"/>
        </w:rPr>
        <w:t xml:space="preserve">olice or </w:t>
      </w:r>
      <w:r w:rsidR="003F5212" w:rsidRPr="00DD0A96">
        <w:rPr>
          <w:rFonts w:ascii="Times New Roman" w:eastAsia="Times New Roman" w:hAnsi="Times New Roman" w:cs="Times New Roman"/>
          <w:color w:val="000000"/>
        </w:rPr>
        <w:t>s</w:t>
      </w:r>
      <w:r w:rsidRPr="00DD0A96">
        <w:rPr>
          <w:rFonts w:ascii="Times New Roman" w:eastAsia="Times New Roman" w:hAnsi="Times New Roman" w:cs="Times New Roman"/>
          <w:color w:val="000000"/>
        </w:rPr>
        <w:t xml:space="preserve">heriff and the </w:t>
      </w:r>
      <w:r w:rsidR="003F5212" w:rsidRPr="00DD0A96">
        <w:rPr>
          <w:rFonts w:ascii="Times New Roman" w:eastAsia="Times New Roman" w:hAnsi="Times New Roman" w:cs="Times New Roman"/>
          <w:color w:val="000000"/>
        </w:rPr>
        <w:t>s</w:t>
      </w:r>
      <w:r w:rsidRPr="00DD0A96">
        <w:rPr>
          <w:rFonts w:ascii="Times New Roman" w:eastAsia="Times New Roman" w:hAnsi="Times New Roman" w:cs="Times New Roman"/>
          <w:color w:val="000000"/>
        </w:rPr>
        <w:t xml:space="preserve">chool </w:t>
      </w:r>
      <w:r w:rsidR="003F5212" w:rsidRPr="00DD0A96">
        <w:rPr>
          <w:rFonts w:ascii="Times New Roman" w:eastAsia="Times New Roman" w:hAnsi="Times New Roman" w:cs="Times New Roman"/>
          <w:color w:val="000000"/>
        </w:rPr>
        <w:t>s</w:t>
      </w:r>
      <w:r w:rsidRPr="00DD0A96">
        <w:rPr>
          <w:rFonts w:ascii="Times New Roman" w:eastAsia="Times New Roman" w:hAnsi="Times New Roman" w:cs="Times New Roman"/>
          <w:color w:val="000000"/>
        </w:rPr>
        <w:t>uperintendent indicating the intent to have a</w:t>
      </w:r>
      <w:r w:rsidR="0092032F" w:rsidRPr="00DD0A96">
        <w:rPr>
          <w:rFonts w:ascii="Times New Roman" w:eastAsia="Times New Roman" w:hAnsi="Times New Roman" w:cs="Times New Roman"/>
          <w:color w:val="000000"/>
        </w:rPr>
        <w:t>n</w:t>
      </w:r>
      <w:r w:rsidRPr="00DD0A96">
        <w:rPr>
          <w:rFonts w:ascii="Times New Roman" w:eastAsia="Times New Roman" w:hAnsi="Times New Roman" w:cs="Times New Roman"/>
          <w:color w:val="000000"/>
        </w:rPr>
        <w:t xml:space="preserve"> MOU in place within 30 days after the grant start date. </w:t>
      </w:r>
      <w:r w:rsidR="0092032F" w:rsidRPr="00DD0A96">
        <w:rPr>
          <w:rFonts w:ascii="Times New Roman" w:eastAsia="Times New Roman" w:hAnsi="Times New Roman" w:cs="Times New Roman"/>
          <w:color w:val="000000"/>
        </w:rPr>
        <w:t xml:space="preserve">DCJS must receive the </w:t>
      </w:r>
      <w:r w:rsidRPr="00DD0A96">
        <w:rPr>
          <w:rFonts w:ascii="Times New Roman" w:eastAsia="Times New Roman" w:hAnsi="Times New Roman" w:cs="Times New Roman"/>
          <w:color w:val="000000"/>
        </w:rPr>
        <w:t>executed MOU within 30 days of the grant start date.</w:t>
      </w:r>
    </w:p>
    <w:p w14:paraId="6E76BE11" w14:textId="77777777" w:rsidR="007E6516" w:rsidRPr="00DD0A96" w:rsidRDefault="00E0766E" w:rsidP="001F1BB5">
      <w:pPr>
        <w:pStyle w:val="ListParagraph"/>
        <w:numPr>
          <w:ilvl w:val="0"/>
          <w:numId w:val="5"/>
        </w:numPr>
        <w:pBdr>
          <w:top w:val="nil"/>
          <w:left w:val="nil"/>
          <w:bottom w:val="nil"/>
          <w:right w:val="nil"/>
          <w:between w:val="nil"/>
        </w:pBdr>
        <w:spacing w:afterLines="120" w:after="288" w:line="252" w:lineRule="auto"/>
        <w:ind w:left="360"/>
        <w:contextualSpacing w:val="0"/>
        <w:rPr>
          <w:rFonts w:ascii="Times New Roman" w:eastAsia="Times New Roman" w:hAnsi="Times New Roman" w:cs="Times New Roman"/>
          <w:color w:val="000000"/>
        </w:rPr>
      </w:pPr>
      <w:r w:rsidRPr="00DD0A96">
        <w:rPr>
          <w:rFonts w:ascii="Times New Roman" w:eastAsia="Times New Roman" w:hAnsi="Times New Roman" w:cs="Times New Roman"/>
          <w:color w:val="000000"/>
        </w:rPr>
        <w:t>SROs shall adhere to the tenets of the MOU signed by their school divisions and law enforcement agencies. SROs shall also fulfill the roles of the SRO as outlined below:</w:t>
      </w:r>
    </w:p>
    <w:p w14:paraId="659BBA00" w14:textId="512576F7" w:rsidR="007E6516" w:rsidRPr="00DD0A96" w:rsidRDefault="00E0766E" w:rsidP="001F1BB5">
      <w:pPr>
        <w:numPr>
          <w:ilvl w:val="1"/>
          <w:numId w:val="9"/>
        </w:numPr>
        <w:pBdr>
          <w:top w:val="nil"/>
          <w:left w:val="nil"/>
          <w:bottom w:val="nil"/>
          <w:right w:val="nil"/>
          <w:between w:val="nil"/>
        </w:pBdr>
        <w:spacing w:afterLines="120" w:after="288" w:line="252" w:lineRule="auto"/>
        <w:ind w:left="720" w:hanging="274"/>
        <w:rPr>
          <w:rFonts w:ascii="Times New Roman" w:eastAsia="Times New Roman" w:hAnsi="Times New Roman" w:cs="Times New Roman"/>
          <w:b/>
          <w:color w:val="000000"/>
        </w:rPr>
      </w:pPr>
      <w:r w:rsidRPr="00DD0A96">
        <w:rPr>
          <w:rFonts w:ascii="Times New Roman" w:eastAsia="Times New Roman" w:hAnsi="Times New Roman" w:cs="Times New Roman"/>
          <w:b/>
          <w:color w:val="000000"/>
        </w:rPr>
        <w:t>Law enforcement officer</w:t>
      </w:r>
      <w:r w:rsidR="00C74A06" w:rsidRPr="00DD0A96">
        <w:rPr>
          <w:rFonts w:ascii="Times New Roman" w:eastAsia="Times New Roman" w:hAnsi="Times New Roman" w:cs="Times New Roman"/>
          <w:b/>
          <w:color w:val="000000"/>
        </w:rPr>
        <w:br/>
      </w:r>
      <w:r w:rsidR="0092032F" w:rsidRPr="00DD0A96">
        <w:rPr>
          <w:rFonts w:ascii="Times New Roman" w:eastAsia="Times New Roman" w:hAnsi="Times New Roman" w:cs="Times New Roman"/>
          <w:color w:val="000000"/>
        </w:rPr>
        <w:t>T</w:t>
      </w:r>
      <w:r w:rsidRPr="00DD0A96">
        <w:rPr>
          <w:rFonts w:ascii="Times New Roman" w:eastAsia="Times New Roman" w:hAnsi="Times New Roman" w:cs="Times New Roman"/>
          <w:color w:val="000000"/>
        </w:rPr>
        <w:t xml:space="preserve">he SRO’s primary role in schools is as a law enforcement officer. SROs assume primary responsibility for responding to requests for assistance from administrators and coordinating the response of other law enforcement resources to the school. SROs should work with school administrators in problem solving to prevent crime and promote safety in the school environment. SROs should also collaborate with school personnel to reduce student involvement with the juvenile justice system and divert students from the courts when </w:t>
      </w:r>
      <w:r w:rsidR="00AA051E">
        <w:rPr>
          <w:rFonts w:ascii="Times New Roman" w:eastAsia="Times New Roman" w:hAnsi="Times New Roman" w:cs="Times New Roman"/>
          <w:color w:val="000000"/>
        </w:rPr>
        <w:t>appropriate</w:t>
      </w:r>
      <w:r w:rsidRPr="00DD0A96">
        <w:rPr>
          <w:rFonts w:ascii="Times New Roman" w:eastAsia="Times New Roman" w:hAnsi="Times New Roman" w:cs="Times New Roman"/>
          <w:color w:val="000000"/>
        </w:rPr>
        <w:t>.</w:t>
      </w:r>
    </w:p>
    <w:p w14:paraId="5EEC6E86" w14:textId="7B1DA2BF" w:rsidR="007E6516" w:rsidRPr="00DD0A96" w:rsidRDefault="00E0766E" w:rsidP="001F1BB5">
      <w:pPr>
        <w:numPr>
          <w:ilvl w:val="1"/>
          <w:numId w:val="9"/>
        </w:numPr>
        <w:pBdr>
          <w:top w:val="nil"/>
          <w:left w:val="nil"/>
          <w:bottom w:val="nil"/>
          <w:right w:val="nil"/>
          <w:between w:val="nil"/>
        </w:pBdr>
        <w:spacing w:afterLines="120" w:after="288" w:line="252" w:lineRule="auto"/>
        <w:ind w:left="720" w:hanging="274"/>
        <w:rPr>
          <w:rFonts w:ascii="Times New Roman" w:eastAsia="Times New Roman" w:hAnsi="Times New Roman" w:cs="Times New Roman"/>
          <w:b/>
          <w:color w:val="000000"/>
        </w:rPr>
      </w:pPr>
      <w:r w:rsidRPr="00DD0A96">
        <w:rPr>
          <w:rFonts w:ascii="Times New Roman" w:eastAsia="Times New Roman" w:hAnsi="Times New Roman" w:cs="Times New Roman"/>
          <w:b/>
          <w:color w:val="000000"/>
        </w:rPr>
        <w:t>Law-related educator</w:t>
      </w:r>
      <w:r w:rsidR="00C74A06" w:rsidRPr="00DD0A96">
        <w:rPr>
          <w:rFonts w:ascii="Times New Roman" w:eastAsia="Times New Roman" w:hAnsi="Times New Roman" w:cs="Times New Roman"/>
          <w:b/>
          <w:color w:val="000000"/>
        </w:rPr>
        <w:br/>
      </w:r>
      <w:r w:rsidRPr="00DD0A96">
        <w:rPr>
          <w:rFonts w:ascii="Times New Roman" w:eastAsia="Times New Roman" w:hAnsi="Times New Roman" w:cs="Times New Roman"/>
          <w:color w:val="000000"/>
        </w:rPr>
        <w:t xml:space="preserve">SROs should strive to </w:t>
      </w:r>
      <w:r w:rsidR="00FA664F" w:rsidRPr="00DD0A96">
        <w:rPr>
          <w:rFonts w:ascii="Times New Roman" w:eastAsia="Times New Roman" w:hAnsi="Times New Roman" w:cs="Times New Roman"/>
          <w:color w:val="000000"/>
        </w:rPr>
        <w:t xml:space="preserve">offer </w:t>
      </w:r>
      <w:r w:rsidRPr="00DD0A96">
        <w:rPr>
          <w:rFonts w:ascii="Times New Roman" w:eastAsia="Times New Roman" w:hAnsi="Times New Roman" w:cs="Times New Roman"/>
          <w:color w:val="000000"/>
        </w:rPr>
        <w:t xml:space="preserve">presentations for school personnel on law-related topics such as law enforcement practices, relevant laws, crime trends, crime prevention, school safety, and crisis response procedures. SROs may also provide law-related education to students using approved lessons or curricula. In all cases, responding to incidents or conducting investigations will take precedence over educational presentations. </w:t>
      </w:r>
    </w:p>
    <w:p w14:paraId="5139C230" w14:textId="4323E413" w:rsidR="00DC4B8D" w:rsidRPr="004F4587" w:rsidRDefault="00E0766E" w:rsidP="001F1BB5">
      <w:pPr>
        <w:numPr>
          <w:ilvl w:val="1"/>
          <w:numId w:val="9"/>
        </w:numPr>
        <w:pBdr>
          <w:top w:val="nil"/>
          <w:left w:val="nil"/>
          <w:bottom w:val="nil"/>
          <w:right w:val="nil"/>
          <w:between w:val="nil"/>
        </w:pBdr>
        <w:spacing w:afterLines="120" w:after="288" w:line="252" w:lineRule="auto"/>
        <w:ind w:left="720" w:hanging="274"/>
        <w:rPr>
          <w:rFonts w:ascii="Times New Roman" w:eastAsia="Times New Roman" w:hAnsi="Times New Roman" w:cs="Times New Roman"/>
          <w:b/>
          <w:color w:val="000000"/>
        </w:rPr>
      </w:pPr>
      <w:r w:rsidRPr="00DD0A96">
        <w:rPr>
          <w:rFonts w:ascii="Times New Roman" w:eastAsia="Times New Roman" w:hAnsi="Times New Roman" w:cs="Times New Roman"/>
          <w:b/>
          <w:color w:val="000000"/>
        </w:rPr>
        <w:lastRenderedPageBreak/>
        <w:t>Informal mentor and role model</w:t>
      </w:r>
      <w:r w:rsidR="00C74A06" w:rsidRPr="00DD0A96">
        <w:rPr>
          <w:rFonts w:ascii="Times New Roman" w:eastAsia="Times New Roman" w:hAnsi="Times New Roman" w:cs="Times New Roman"/>
          <w:b/>
          <w:color w:val="000000"/>
        </w:rPr>
        <w:br/>
      </w:r>
      <w:r w:rsidRPr="00DD0A96">
        <w:rPr>
          <w:rFonts w:ascii="Times New Roman" w:eastAsia="Times New Roman" w:hAnsi="Times New Roman" w:cs="Times New Roman"/>
          <w:color w:val="000000"/>
        </w:rPr>
        <w:t xml:space="preserve">Students often seek approval, direction, and guidance from adults in the school setting about various problems. Through formal and informal interaction with students, SROs serve as informal mentors and role models. SROs are expected to communicate clearly to students about acceptable and unacceptable behavior, to set a positive example in handling stressful situations and resolving conflicts, to show respect and consideration of others, and to express high expectations for student behavior. Students who may need additional assistance should be encouraged to seek the help of available school or community resources. </w:t>
      </w:r>
    </w:p>
    <w:p w14:paraId="2B2262EA" w14:textId="0631C042" w:rsidR="004D2452" w:rsidRPr="00DD0A96" w:rsidRDefault="00F01B65" w:rsidP="001F1BB5">
      <w:pPr>
        <w:pStyle w:val="ListParagraph"/>
        <w:numPr>
          <w:ilvl w:val="0"/>
          <w:numId w:val="5"/>
        </w:numPr>
        <w:pBdr>
          <w:top w:val="nil"/>
          <w:left w:val="nil"/>
          <w:bottom w:val="nil"/>
          <w:right w:val="nil"/>
          <w:between w:val="nil"/>
        </w:pBdr>
        <w:spacing w:afterLines="120" w:after="288" w:line="252" w:lineRule="auto"/>
        <w:ind w:left="360"/>
        <w:contextualSpacing w:val="0"/>
        <w:rPr>
          <w:rFonts w:ascii="Times New Roman" w:hAnsi="Times New Roman" w:cs="Times New Roman"/>
          <w:b/>
          <w:color w:val="222222"/>
          <w:shd w:val="clear" w:color="auto" w:fill="FFFFFF"/>
        </w:rPr>
      </w:pPr>
      <w:r w:rsidRPr="00DD0A96">
        <w:rPr>
          <w:rFonts w:ascii="Times New Roman" w:eastAsia="Times New Roman" w:hAnsi="Times New Roman" w:cs="Times New Roman"/>
          <w:b/>
          <w:color w:val="000000"/>
        </w:rPr>
        <w:t xml:space="preserve">School Resource Officer </w:t>
      </w:r>
      <w:r w:rsidR="006F6604" w:rsidRPr="00DD0A96">
        <w:rPr>
          <w:rFonts w:ascii="Times New Roman" w:eastAsia="Times New Roman" w:hAnsi="Times New Roman" w:cs="Times New Roman"/>
          <w:b/>
          <w:color w:val="000000"/>
        </w:rPr>
        <w:t>Position</w:t>
      </w:r>
      <w:r w:rsidR="000F6740" w:rsidRPr="00DD0A96">
        <w:rPr>
          <w:rFonts w:ascii="Times New Roman" w:eastAsia="Times New Roman" w:hAnsi="Times New Roman" w:cs="Times New Roman"/>
          <w:b/>
          <w:color w:val="000000"/>
        </w:rPr>
        <w:t xml:space="preserve"> Type</w:t>
      </w:r>
      <w:r w:rsidRPr="00DD0A96">
        <w:rPr>
          <w:rFonts w:ascii="Times New Roman" w:eastAsia="Times New Roman" w:hAnsi="Times New Roman" w:cs="Times New Roman"/>
          <w:color w:val="000000"/>
        </w:rPr>
        <w:t xml:space="preserve">: </w:t>
      </w:r>
      <w:r w:rsidR="00DB7CAB" w:rsidRPr="00DD0A96">
        <w:rPr>
          <w:rFonts w:ascii="Times New Roman" w:hAnsi="Times New Roman" w:cs="Times New Roman"/>
          <w:color w:val="222222"/>
          <w:shd w:val="clear" w:color="auto" w:fill="FFFFFF"/>
        </w:rPr>
        <w:t xml:space="preserve">Certified </w:t>
      </w:r>
      <w:r w:rsidR="00B7643A" w:rsidRPr="00DD0A96">
        <w:rPr>
          <w:rFonts w:ascii="Times New Roman" w:hAnsi="Times New Roman" w:cs="Times New Roman"/>
          <w:color w:val="222222"/>
          <w:shd w:val="clear" w:color="auto" w:fill="FFFFFF"/>
        </w:rPr>
        <w:t xml:space="preserve">law enforcement </w:t>
      </w:r>
      <w:r w:rsidR="00820941" w:rsidRPr="00DD0A96">
        <w:rPr>
          <w:rFonts w:ascii="Times New Roman" w:hAnsi="Times New Roman" w:cs="Times New Roman"/>
          <w:color w:val="222222"/>
          <w:shd w:val="clear" w:color="auto" w:fill="FFFFFF"/>
        </w:rPr>
        <w:t xml:space="preserve">officers </w:t>
      </w:r>
      <w:r w:rsidR="00B7643A" w:rsidRPr="00DD0A96">
        <w:rPr>
          <w:rFonts w:ascii="Times New Roman" w:hAnsi="Times New Roman" w:cs="Times New Roman"/>
          <w:color w:val="222222"/>
          <w:shd w:val="clear" w:color="auto" w:fill="FFFFFF"/>
        </w:rPr>
        <w:t xml:space="preserve">would be expected to perform their duty as law enforcement officers and follow their </w:t>
      </w:r>
      <w:r w:rsidR="00D6148C">
        <w:rPr>
          <w:rFonts w:ascii="Times New Roman" w:hAnsi="Times New Roman" w:cs="Times New Roman"/>
          <w:color w:val="222222"/>
          <w:shd w:val="clear" w:color="auto" w:fill="FFFFFF"/>
        </w:rPr>
        <w:t xml:space="preserve">law enforcement </w:t>
      </w:r>
      <w:r w:rsidR="00B7643A" w:rsidRPr="00DD0A96">
        <w:rPr>
          <w:rFonts w:ascii="Times New Roman" w:hAnsi="Times New Roman" w:cs="Times New Roman"/>
          <w:color w:val="222222"/>
          <w:shd w:val="clear" w:color="auto" w:fill="FFFFFF"/>
        </w:rPr>
        <w:t xml:space="preserve">agency’s general orders or standard operating procedures. </w:t>
      </w:r>
      <w:r w:rsidR="00AB4FEB" w:rsidRPr="00DD0A96">
        <w:rPr>
          <w:rFonts w:ascii="Times New Roman" w:hAnsi="Times New Roman" w:cs="Times New Roman"/>
          <w:color w:val="222222"/>
          <w:shd w:val="clear" w:color="auto" w:fill="FFFFFF"/>
        </w:rPr>
        <w:t xml:space="preserve">Under this grant program, a School Resource Officer is full-time if they </w:t>
      </w:r>
      <w:r w:rsidR="00E1014D" w:rsidRPr="00DD0A96">
        <w:rPr>
          <w:rFonts w:ascii="Times New Roman" w:hAnsi="Times New Roman" w:cs="Times New Roman"/>
          <w:color w:val="222222"/>
          <w:shd w:val="clear" w:color="auto" w:fill="FFFFFF"/>
        </w:rPr>
        <w:t>ar</w:t>
      </w:r>
      <w:r w:rsidR="007A297D" w:rsidRPr="00DD0A96">
        <w:rPr>
          <w:rFonts w:ascii="Times New Roman" w:hAnsi="Times New Roman" w:cs="Times New Roman"/>
          <w:color w:val="222222"/>
          <w:shd w:val="clear" w:color="auto" w:fill="FFFFFF"/>
        </w:rPr>
        <w:t xml:space="preserve">e employed as a </w:t>
      </w:r>
      <w:r w:rsidR="00FA664F" w:rsidRPr="00DD0A96">
        <w:rPr>
          <w:rFonts w:ascii="Times New Roman" w:hAnsi="Times New Roman" w:cs="Times New Roman"/>
          <w:color w:val="222222"/>
          <w:shd w:val="clear" w:color="auto" w:fill="FFFFFF"/>
        </w:rPr>
        <w:t>certified</w:t>
      </w:r>
      <w:r w:rsidR="001C0F05" w:rsidRPr="00DD0A96">
        <w:rPr>
          <w:rFonts w:ascii="Times New Roman" w:hAnsi="Times New Roman" w:cs="Times New Roman"/>
          <w:color w:val="222222"/>
          <w:shd w:val="clear" w:color="auto" w:fill="FFFFFF"/>
        </w:rPr>
        <w:t xml:space="preserve"> </w:t>
      </w:r>
      <w:r w:rsidR="007A297D" w:rsidRPr="00DD0A96">
        <w:rPr>
          <w:rFonts w:ascii="Times New Roman" w:hAnsi="Times New Roman" w:cs="Times New Roman"/>
          <w:color w:val="222222"/>
          <w:shd w:val="clear" w:color="auto" w:fill="FFFFFF"/>
        </w:rPr>
        <w:t>law enforcement officer year</w:t>
      </w:r>
      <w:r w:rsidR="00DE19B6" w:rsidRPr="00DD0A96">
        <w:rPr>
          <w:rFonts w:ascii="Times New Roman" w:hAnsi="Times New Roman" w:cs="Times New Roman"/>
          <w:color w:val="222222"/>
          <w:shd w:val="clear" w:color="auto" w:fill="FFFFFF"/>
        </w:rPr>
        <w:t>-</w:t>
      </w:r>
      <w:r w:rsidR="007A297D" w:rsidRPr="00DD0A96">
        <w:rPr>
          <w:rFonts w:ascii="Times New Roman" w:hAnsi="Times New Roman" w:cs="Times New Roman"/>
          <w:color w:val="222222"/>
          <w:shd w:val="clear" w:color="auto" w:fill="FFFFFF"/>
        </w:rPr>
        <w:t xml:space="preserve">round and </w:t>
      </w:r>
      <w:r w:rsidR="00FA664F" w:rsidRPr="00DD0A96">
        <w:rPr>
          <w:rFonts w:ascii="Times New Roman" w:hAnsi="Times New Roman" w:cs="Times New Roman"/>
          <w:color w:val="222222"/>
          <w:shd w:val="clear" w:color="auto" w:fill="FFFFFF"/>
        </w:rPr>
        <w:t>are</w:t>
      </w:r>
      <w:r w:rsidR="007A297D" w:rsidRPr="00DD0A96">
        <w:rPr>
          <w:rFonts w:ascii="Times New Roman" w:hAnsi="Times New Roman" w:cs="Times New Roman"/>
          <w:color w:val="222222"/>
          <w:shd w:val="clear" w:color="auto" w:fill="FFFFFF"/>
        </w:rPr>
        <w:t xml:space="preserve"> </w:t>
      </w:r>
      <w:r w:rsidR="00AB4FEB" w:rsidRPr="00DD0A96">
        <w:rPr>
          <w:rFonts w:ascii="Times New Roman" w:hAnsi="Times New Roman" w:cs="Times New Roman"/>
          <w:color w:val="222222"/>
          <w:shd w:val="clear" w:color="auto" w:fill="FFFFFF"/>
        </w:rPr>
        <w:t xml:space="preserve">dedicated to the school </w:t>
      </w:r>
      <w:r w:rsidR="006F6604" w:rsidRPr="00DD0A96">
        <w:rPr>
          <w:rFonts w:ascii="Times New Roman" w:hAnsi="Times New Roman" w:cs="Times New Roman"/>
          <w:color w:val="222222"/>
          <w:shd w:val="clear" w:color="auto" w:fill="FFFFFF"/>
        </w:rPr>
        <w:t>during</w:t>
      </w:r>
      <w:r w:rsidR="00AB4FEB" w:rsidRPr="00DD0A96">
        <w:rPr>
          <w:rFonts w:ascii="Times New Roman" w:hAnsi="Times New Roman" w:cs="Times New Roman"/>
          <w:color w:val="222222"/>
          <w:shd w:val="clear" w:color="auto" w:fill="FFFFFF"/>
        </w:rPr>
        <w:t xml:space="preserve"> </w:t>
      </w:r>
      <w:r w:rsidR="00DB7CAB" w:rsidRPr="00DD0A96">
        <w:rPr>
          <w:rFonts w:ascii="Times New Roman" w:hAnsi="Times New Roman" w:cs="Times New Roman"/>
          <w:color w:val="222222"/>
          <w:shd w:val="clear" w:color="auto" w:fill="FFFFFF"/>
        </w:rPr>
        <w:t xml:space="preserve">all </w:t>
      </w:r>
      <w:r w:rsidR="00AB4FEB" w:rsidRPr="00DD0A96">
        <w:rPr>
          <w:rFonts w:ascii="Times New Roman" w:hAnsi="Times New Roman" w:cs="Times New Roman"/>
          <w:color w:val="222222"/>
          <w:shd w:val="clear" w:color="auto" w:fill="FFFFFF"/>
        </w:rPr>
        <w:t xml:space="preserve">school hours. </w:t>
      </w:r>
      <w:r w:rsidR="006F6604" w:rsidRPr="00DD0A96">
        <w:rPr>
          <w:rFonts w:ascii="Times New Roman" w:hAnsi="Times New Roman" w:cs="Times New Roman"/>
          <w:color w:val="222222"/>
          <w:shd w:val="clear" w:color="auto" w:fill="FFFFFF"/>
        </w:rPr>
        <w:t>For</w:t>
      </w:r>
      <w:r w:rsidR="00C8723D" w:rsidRPr="00DD0A96">
        <w:rPr>
          <w:rFonts w:ascii="Times New Roman" w:hAnsi="Times New Roman" w:cs="Times New Roman"/>
          <w:color w:val="222222"/>
          <w:shd w:val="clear" w:color="auto" w:fill="FFFFFF"/>
        </w:rPr>
        <w:t xml:space="preserve"> scheduled school breaks, to include summer, the </w:t>
      </w:r>
      <w:r w:rsidR="00D6148C">
        <w:rPr>
          <w:rFonts w:ascii="Times New Roman" w:hAnsi="Times New Roman" w:cs="Times New Roman"/>
          <w:color w:val="222222"/>
          <w:shd w:val="clear" w:color="auto" w:fill="FFFFFF"/>
        </w:rPr>
        <w:t xml:space="preserve">law enforcement </w:t>
      </w:r>
      <w:r w:rsidR="00C8723D" w:rsidRPr="00DD0A96">
        <w:rPr>
          <w:rFonts w:ascii="Times New Roman" w:hAnsi="Times New Roman" w:cs="Times New Roman"/>
          <w:color w:val="222222"/>
          <w:shd w:val="clear" w:color="auto" w:fill="FFFFFF"/>
        </w:rPr>
        <w:t xml:space="preserve">agency </w:t>
      </w:r>
      <w:r w:rsidR="00FA664F" w:rsidRPr="00DD0A96">
        <w:rPr>
          <w:rFonts w:ascii="Times New Roman" w:hAnsi="Times New Roman" w:cs="Times New Roman"/>
          <w:color w:val="222222"/>
          <w:shd w:val="clear" w:color="auto" w:fill="FFFFFF"/>
        </w:rPr>
        <w:t>has</w:t>
      </w:r>
      <w:r w:rsidR="00C8723D" w:rsidRPr="00DD0A96">
        <w:rPr>
          <w:rFonts w:ascii="Times New Roman" w:hAnsi="Times New Roman" w:cs="Times New Roman"/>
          <w:color w:val="222222"/>
          <w:shd w:val="clear" w:color="auto" w:fill="FFFFFF"/>
        </w:rPr>
        <w:t xml:space="preserve"> flexibility to assign the SRO as needed</w:t>
      </w:r>
      <w:r w:rsidR="00FA664F" w:rsidRPr="00DD0A96">
        <w:rPr>
          <w:rFonts w:ascii="Times New Roman" w:hAnsi="Times New Roman" w:cs="Times New Roman"/>
          <w:color w:val="222222"/>
          <w:shd w:val="clear" w:color="auto" w:fill="FFFFFF"/>
        </w:rPr>
        <w:t xml:space="preserve"> in other areas of the agency</w:t>
      </w:r>
      <w:r w:rsidR="00937CB8" w:rsidRPr="00DD0A96">
        <w:rPr>
          <w:rFonts w:ascii="Times New Roman" w:hAnsi="Times New Roman" w:cs="Times New Roman"/>
          <w:color w:val="222222"/>
          <w:shd w:val="clear" w:color="auto" w:fill="FFFFFF"/>
        </w:rPr>
        <w:t>.</w:t>
      </w:r>
      <w:r w:rsidR="005366AA" w:rsidRPr="00DD0A96">
        <w:rPr>
          <w:rFonts w:ascii="Times New Roman" w:hAnsi="Times New Roman" w:cs="Times New Roman"/>
          <w:color w:val="222222"/>
          <w:shd w:val="clear" w:color="auto" w:fill="FFFFFF"/>
        </w:rPr>
        <w:t xml:space="preserve"> </w:t>
      </w:r>
      <w:r w:rsidR="006F6604" w:rsidRPr="00DD0A96">
        <w:rPr>
          <w:rFonts w:ascii="Times New Roman" w:eastAsia="Times New Roman" w:hAnsi="Times New Roman" w:cs="Times New Roman"/>
          <w:color w:val="000000"/>
        </w:rPr>
        <w:t>Any variations to this schedule would be considered part-time</w:t>
      </w:r>
      <w:r w:rsidR="00DE19B6" w:rsidRPr="00DD0A96">
        <w:rPr>
          <w:rFonts w:ascii="Times New Roman" w:eastAsia="Times New Roman" w:hAnsi="Times New Roman" w:cs="Times New Roman"/>
          <w:color w:val="000000"/>
        </w:rPr>
        <w:t xml:space="preserve"> for grant purposes</w:t>
      </w:r>
      <w:r w:rsidR="006F6604" w:rsidRPr="00DD0A96">
        <w:rPr>
          <w:rFonts w:ascii="Times New Roman" w:eastAsia="Times New Roman" w:hAnsi="Times New Roman" w:cs="Times New Roman"/>
          <w:color w:val="000000"/>
        </w:rPr>
        <w:t xml:space="preserve">. </w:t>
      </w:r>
    </w:p>
    <w:p w14:paraId="0AEFB80A" w14:textId="4AFDFE36" w:rsidR="00B9131C" w:rsidRPr="00DD0A96" w:rsidRDefault="00B9131C" w:rsidP="001F1BB5">
      <w:pPr>
        <w:pStyle w:val="ListParagraph"/>
        <w:numPr>
          <w:ilvl w:val="0"/>
          <w:numId w:val="5"/>
        </w:numPr>
        <w:pBdr>
          <w:top w:val="nil"/>
          <w:left w:val="nil"/>
          <w:bottom w:val="nil"/>
          <w:right w:val="nil"/>
          <w:between w:val="nil"/>
        </w:pBdr>
        <w:spacing w:afterLines="120" w:after="288" w:line="252" w:lineRule="auto"/>
        <w:ind w:left="360"/>
        <w:contextualSpacing w:val="0"/>
        <w:rPr>
          <w:rFonts w:ascii="Times New Roman" w:eastAsia="Times New Roman" w:hAnsi="Times New Roman" w:cs="Times New Roman"/>
          <w:b/>
          <w:i/>
          <w:color w:val="000000"/>
        </w:rPr>
      </w:pPr>
      <w:r w:rsidRPr="00DD0A96">
        <w:rPr>
          <w:rFonts w:ascii="Times New Roman" w:hAnsi="Times New Roman" w:cs="Times New Roman"/>
          <w:b/>
          <w:color w:val="222222"/>
          <w:shd w:val="clear" w:color="auto" w:fill="FFFFFF"/>
        </w:rPr>
        <w:t>In the event of an unscheduled school closure or alternative scheduling during the grant year</w:t>
      </w:r>
      <w:r w:rsidRPr="00DD0A96">
        <w:rPr>
          <w:rFonts w:ascii="Times New Roman" w:hAnsi="Times New Roman" w:cs="Times New Roman"/>
          <w:color w:val="222222"/>
          <w:shd w:val="clear" w:color="auto" w:fill="FFFFFF"/>
        </w:rPr>
        <w:t xml:space="preserve">, such as with COVID-19, SROs are required to spend at least 75% of their time performing school-related activities or activities that directly support their students. In this case, the applicant should </w:t>
      </w:r>
      <w:r w:rsidR="00290751" w:rsidRPr="00DD0A96">
        <w:rPr>
          <w:rFonts w:ascii="Times New Roman" w:hAnsi="Times New Roman" w:cs="Times New Roman"/>
          <w:color w:val="222222"/>
          <w:shd w:val="clear" w:color="auto" w:fill="FFFFFF"/>
        </w:rPr>
        <w:t xml:space="preserve">notify their grant monitor and </w:t>
      </w:r>
      <w:r w:rsidRPr="00DD0A96">
        <w:rPr>
          <w:rFonts w:ascii="Times New Roman" w:hAnsi="Times New Roman" w:cs="Times New Roman"/>
          <w:color w:val="222222"/>
          <w:shd w:val="clear" w:color="auto" w:fill="FFFFFF"/>
        </w:rPr>
        <w:t>provide assurances that the SRO will meet these conditions. If the applicant is unable to meet the above requirements, it could result in a reduction or rejection of funding.</w:t>
      </w:r>
    </w:p>
    <w:p w14:paraId="3943FDE3" w14:textId="77777777" w:rsidR="007E6516" w:rsidRPr="00DD0A96" w:rsidRDefault="00847D42" w:rsidP="001F1BB5">
      <w:pPr>
        <w:pStyle w:val="Heading1"/>
        <w:numPr>
          <w:ilvl w:val="0"/>
          <w:numId w:val="2"/>
        </w:numPr>
        <w:spacing w:line="252" w:lineRule="auto"/>
        <w:ind w:left="0" w:hanging="180"/>
        <w:rPr>
          <w:rFonts w:ascii="Times New Roman" w:hAnsi="Times New Roman" w:cs="Times New Roman"/>
        </w:rPr>
      </w:pPr>
      <w:bookmarkStart w:id="12" w:name="_Toc112056190"/>
      <w:r w:rsidRPr="00DD0A96">
        <w:rPr>
          <w:rFonts w:ascii="Times New Roman" w:hAnsi="Times New Roman" w:cs="Times New Roman"/>
        </w:rPr>
        <w:t>A</w:t>
      </w:r>
      <w:r w:rsidR="00F221AA" w:rsidRPr="00DD0A96">
        <w:rPr>
          <w:rFonts w:ascii="Times New Roman" w:hAnsi="Times New Roman" w:cs="Times New Roman"/>
        </w:rPr>
        <w:t>pplication Forms</w:t>
      </w:r>
      <w:r w:rsidRPr="00DD0A96">
        <w:rPr>
          <w:rFonts w:ascii="Times New Roman" w:hAnsi="Times New Roman" w:cs="Times New Roman"/>
        </w:rPr>
        <w:t xml:space="preserve"> </w:t>
      </w:r>
      <w:r w:rsidR="00F221AA" w:rsidRPr="00DD0A96">
        <w:rPr>
          <w:rFonts w:ascii="Times New Roman" w:hAnsi="Times New Roman" w:cs="Times New Roman"/>
        </w:rPr>
        <w:t xml:space="preserve">and </w:t>
      </w:r>
      <w:r w:rsidR="00E0766E" w:rsidRPr="00DD0A96">
        <w:rPr>
          <w:rFonts w:ascii="Times New Roman" w:hAnsi="Times New Roman" w:cs="Times New Roman"/>
        </w:rPr>
        <w:t>Instructions</w:t>
      </w:r>
      <w:bookmarkEnd w:id="12"/>
      <w:r w:rsidR="00E0766E" w:rsidRPr="00DD0A96">
        <w:rPr>
          <w:rFonts w:ascii="Times New Roman" w:hAnsi="Times New Roman" w:cs="Times New Roman"/>
        </w:rPr>
        <w:t xml:space="preserve"> </w:t>
      </w:r>
    </w:p>
    <w:p w14:paraId="006FB480" w14:textId="273E3618" w:rsidR="007E6516" w:rsidRPr="00DD0A96" w:rsidRDefault="00E0766E" w:rsidP="001F1BB5">
      <w:pPr>
        <w:spacing w:line="252" w:lineRule="auto"/>
        <w:rPr>
          <w:rFonts w:ascii="Times New Roman" w:eastAsia="Times New Roman" w:hAnsi="Times New Roman" w:cs="Times New Roman"/>
        </w:rPr>
      </w:pPr>
      <w:r w:rsidRPr="00DD0A96">
        <w:rPr>
          <w:rFonts w:ascii="Times New Roman" w:eastAsia="Times New Roman" w:hAnsi="Times New Roman" w:cs="Times New Roman"/>
          <w:color w:val="000000"/>
        </w:rPr>
        <w:t xml:space="preserve">Each application for SRO funding </w:t>
      </w:r>
      <w:r w:rsidRPr="00DD0A96">
        <w:rPr>
          <w:rFonts w:ascii="Times New Roman" w:eastAsia="Times New Roman" w:hAnsi="Times New Roman" w:cs="Times New Roman"/>
          <w:b/>
          <w:color w:val="000000"/>
        </w:rPr>
        <w:t xml:space="preserve">must </w:t>
      </w:r>
      <w:r w:rsidR="002C2D74" w:rsidRPr="00DD0A96">
        <w:rPr>
          <w:rFonts w:ascii="Times New Roman" w:eastAsia="Times New Roman" w:hAnsi="Times New Roman" w:cs="Times New Roman"/>
          <w:b/>
          <w:color w:val="000000"/>
        </w:rPr>
        <w:t xml:space="preserve">be </w:t>
      </w:r>
      <w:r w:rsidR="001E6FB9" w:rsidRPr="00DD0A96">
        <w:rPr>
          <w:rFonts w:ascii="Times New Roman" w:eastAsia="Times New Roman" w:hAnsi="Times New Roman" w:cs="Times New Roman"/>
          <w:b/>
          <w:color w:val="000000"/>
        </w:rPr>
        <w:t>submitted</w:t>
      </w:r>
      <w:r w:rsidR="002C2D74" w:rsidRPr="00DD0A96">
        <w:rPr>
          <w:rFonts w:ascii="Times New Roman" w:eastAsia="Times New Roman" w:hAnsi="Times New Roman" w:cs="Times New Roman"/>
          <w:b/>
          <w:color w:val="000000"/>
        </w:rPr>
        <w:t xml:space="preserve"> using the DCJS On-line Grant Management System (OGMS)</w:t>
      </w:r>
      <w:r w:rsidR="00BC6741" w:rsidRPr="00DD0A96">
        <w:rPr>
          <w:rFonts w:ascii="Times New Roman" w:eastAsia="Times New Roman" w:hAnsi="Times New Roman" w:cs="Times New Roman"/>
          <w:color w:val="000000"/>
        </w:rPr>
        <w:t>. E</w:t>
      </w:r>
      <w:r w:rsidR="001E6FB9" w:rsidRPr="00DD0A96">
        <w:rPr>
          <w:rFonts w:ascii="Times New Roman" w:eastAsia="Times New Roman" w:hAnsi="Times New Roman" w:cs="Times New Roman"/>
          <w:color w:val="000000"/>
        </w:rPr>
        <w:t>mail files or paper applications will not be accepted. All required fields must be completed in order to submit your application</w:t>
      </w:r>
      <w:r w:rsidRPr="00DD0A96">
        <w:rPr>
          <w:rFonts w:ascii="Times New Roman" w:eastAsia="Times New Roman" w:hAnsi="Times New Roman" w:cs="Times New Roman"/>
          <w:b/>
          <w:i/>
        </w:rPr>
        <w:t xml:space="preserve">. </w:t>
      </w:r>
      <w:r w:rsidRPr="00DD0A96">
        <w:rPr>
          <w:rFonts w:ascii="Times New Roman" w:eastAsia="Times New Roman" w:hAnsi="Times New Roman" w:cs="Times New Roman"/>
        </w:rPr>
        <w:t xml:space="preserve">Do not include any items not requested such as letters of support, annual reports, publicity articles, etc. </w:t>
      </w:r>
    </w:p>
    <w:p w14:paraId="50FCCE95" w14:textId="1A552AAC" w:rsidR="001958E5" w:rsidRDefault="00A73F19" w:rsidP="001F1BB5">
      <w:pPr>
        <w:pBdr>
          <w:top w:val="nil"/>
          <w:left w:val="nil"/>
          <w:bottom w:val="nil"/>
          <w:right w:val="nil"/>
          <w:between w:val="nil"/>
        </w:pBdr>
        <w:tabs>
          <w:tab w:val="left" w:pos="8937"/>
        </w:tabs>
        <w:spacing w:after="225" w:line="252" w:lineRule="auto"/>
        <w:ind w:hanging="720"/>
        <w:rPr>
          <w:rFonts w:ascii="Times New Roman" w:hAnsi="Times New Roman" w:cs="Times New Roman"/>
        </w:rPr>
      </w:pPr>
      <w:r>
        <w:rPr>
          <w:rFonts w:ascii="Times New Roman" w:hAnsi="Times New Roman" w:cs="Times New Roman"/>
          <w:b/>
        </w:rPr>
        <w:t xml:space="preserve">    </w:t>
      </w:r>
      <w:r w:rsidR="00974893">
        <w:rPr>
          <w:rFonts w:ascii="Times New Roman" w:hAnsi="Times New Roman" w:cs="Times New Roman"/>
          <w:b/>
        </w:rPr>
        <w:tab/>
      </w:r>
      <w:r w:rsidR="001E6FB9" w:rsidRPr="00DD0A96">
        <w:rPr>
          <w:rFonts w:ascii="Times New Roman" w:hAnsi="Times New Roman" w:cs="Times New Roman"/>
          <w:b/>
        </w:rPr>
        <w:t>General Information</w:t>
      </w:r>
      <w:r w:rsidR="001E6FB9" w:rsidRPr="00DD0A96">
        <w:rPr>
          <w:rFonts w:ascii="Times New Roman" w:hAnsi="Times New Roman" w:cs="Times New Roman"/>
        </w:rPr>
        <w:t xml:space="preserve">: </w:t>
      </w:r>
      <w:r w:rsidR="002136B1" w:rsidRPr="00DD0A96">
        <w:rPr>
          <w:rFonts w:ascii="Times New Roman" w:hAnsi="Times New Roman" w:cs="Times New Roman"/>
        </w:rPr>
        <w:t xml:space="preserve">The </w:t>
      </w:r>
      <w:r w:rsidR="00C74A06" w:rsidRPr="00DD0A96">
        <w:rPr>
          <w:rFonts w:ascii="Times New Roman" w:hAnsi="Times New Roman" w:cs="Times New Roman"/>
        </w:rPr>
        <w:t xml:space="preserve">OGMS </w:t>
      </w:r>
      <w:r w:rsidR="002136B1" w:rsidRPr="00DD0A96">
        <w:rPr>
          <w:rFonts w:ascii="Times New Roman" w:hAnsi="Times New Roman" w:cs="Times New Roman"/>
        </w:rPr>
        <w:t xml:space="preserve">Application Creation Wizard will assist you in </w:t>
      </w:r>
      <w:r w:rsidR="00324B20" w:rsidRPr="00DD0A96">
        <w:rPr>
          <w:rFonts w:ascii="Times New Roman" w:hAnsi="Times New Roman" w:cs="Times New Roman"/>
        </w:rPr>
        <w:t>completing</w:t>
      </w:r>
      <w:r w:rsidR="002136B1" w:rsidRPr="00DD0A96">
        <w:rPr>
          <w:rFonts w:ascii="Times New Roman" w:hAnsi="Times New Roman" w:cs="Times New Roman"/>
        </w:rPr>
        <w:t xml:space="preserve"> the application’s General Information form. </w:t>
      </w:r>
    </w:p>
    <w:p w14:paraId="586C4D78" w14:textId="5A47D682" w:rsidR="00E71FB9" w:rsidRPr="001958E5" w:rsidRDefault="002136B1" w:rsidP="001958E5">
      <w:pPr>
        <w:pStyle w:val="ListParagraph"/>
        <w:numPr>
          <w:ilvl w:val="0"/>
          <w:numId w:val="36"/>
        </w:numPr>
        <w:pBdr>
          <w:top w:val="nil"/>
          <w:left w:val="nil"/>
          <w:bottom w:val="nil"/>
          <w:right w:val="nil"/>
          <w:between w:val="nil"/>
        </w:pBdr>
        <w:tabs>
          <w:tab w:val="left" w:pos="8937"/>
        </w:tabs>
        <w:spacing w:after="225" w:line="252" w:lineRule="auto"/>
        <w:rPr>
          <w:rFonts w:ascii="Times New Roman" w:hAnsi="Times New Roman" w:cs="Times New Roman"/>
        </w:rPr>
      </w:pPr>
      <w:r w:rsidRPr="001958E5">
        <w:rPr>
          <w:rFonts w:ascii="Times New Roman" w:hAnsi="Times New Roman" w:cs="Times New Roman"/>
          <w:i/>
        </w:rPr>
        <w:t>Step 1</w:t>
      </w:r>
      <w:r w:rsidR="001958E5">
        <w:rPr>
          <w:rFonts w:ascii="Times New Roman" w:hAnsi="Times New Roman" w:cs="Times New Roman"/>
          <w:i/>
        </w:rPr>
        <w:t>:</w:t>
      </w:r>
      <w:r w:rsidR="001E6FB9" w:rsidRPr="001958E5">
        <w:rPr>
          <w:rFonts w:ascii="Times New Roman" w:hAnsi="Times New Roman" w:cs="Times New Roman"/>
        </w:rPr>
        <w:t xml:space="preserve"> </w:t>
      </w:r>
      <w:r w:rsidR="001958E5">
        <w:rPr>
          <w:rFonts w:ascii="Times New Roman" w:hAnsi="Times New Roman" w:cs="Times New Roman"/>
        </w:rPr>
        <w:t>T</w:t>
      </w:r>
      <w:r w:rsidRPr="001958E5">
        <w:rPr>
          <w:rFonts w:ascii="Times New Roman" w:hAnsi="Times New Roman" w:cs="Times New Roman"/>
        </w:rPr>
        <w:t xml:space="preserve">he Wizard requires an application title and a primary contact. </w:t>
      </w:r>
      <w:r w:rsidR="00C31A28" w:rsidRPr="001958E5">
        <w:rPr>
          <w:rFonts w:ascii="Times New Roman" w:hAnsi="Times New Roman" w:cs="Times New Roman"/>
        </w:rPr>
        <w:t xml:space="preserve">The application title should include the locality’s </w:t>
      </w:r>
      <w:r w:rsidR="001958E5">
        <w:rPr>
          <w:rFonts w:ascii="Times New Roman" w:hAnsi="Times New Roman" w:cs="Times New Roman"/>
        </w:rPr>
        <w:t xml:space="preserve">name </w:t>
      </w:r>
      <w:r w:rsidR="00C31A28" w:rsidRPr="001958E5">
        <w:rPr>
          <w:rFonts w:ascii="Times New Roman" w:hAnsi="Times New Roman" w:cs="Times New Roman"/>
        </w:rPr>
        <w:t xml:space="preserve">and </w:t>
      </w:r>
      <w:r w:rsidR="006D4BFB" w:rsidRPr="001958E5">
        <w:rPr>
          <w:rFonts w:ascii="Times New Roman" w:hAnsi="Times New Roman" w:cs="Times New Roman"/>
        </w:rPr>
        <w:t>fiscal year</w:t>
      </w:r>
      <w:r w:rsidR="00C31A28" w:rsidRPr="001958E5">
        <w:rPr>
          <w:rFonts w:ascii="Times New Roman" w:hAnsi="Times New Roman" w:cs="Times New Roman"/>
        </w:rPr>
        <w:t xml:space="preserve"> </w:t>
      </w:r>
      <w:r w:rsidR="004443FC" w:rsidRPr="001958E5">
        <w:rPr>
          <w:rFonts w:ascii="Times New Roman" w:hAnsi="Times New Roman" w:cs="Times New Roman"/>
        </w:rPr>
        <w:t>(</w:t>
      </w:r>
      <w:r w:rsidR="001958E5">
        <w:rPr>
          <w:rFonts w:ascii="Times New Roman" w:hAnsi="Times New Roman" w:cs="Times New Roman"/>
        </w:rPr>
        <w:t>e.g. Town of ABC</w:t>
      </w:r>
      <w:r w:rsidR="00565612" w:rsidRPr="001958E5">
        <w:rPr>
          <w:rFonts w:ascii="Times New Roman" w:hAnsi="Times New Roman" w:cs="Times New Roman"/>
        </w:rPr>
        <w:t>-</w:t>
      </w:r>
      <w:r w:rsidR="00DE422E" w:rsidRPr="001958E5">
        <w:rPr>
          <w:rFonts w:ascii="Times New Roman" w:hAnsi="Times New Roman" w:cs="Times New Roman"/>
        </w:rPr>
        <w:t>FY2</w:t>
      </w:r>
      <w:r w:rsidR="00D34448" w:rsidRPr="001958E5">
        <w:rPr>
          <w:rFonts w:ascii="Times New Roman" w:hAnsi="Times New Roman" w:cs="Times New Roman"/>
        </w:rPr>
        <w:t>3</w:t>
      </w:r>
      <w:r w:rsidR="001958E5">
        <w:rPr>
          <w:rFonts w:ascii="Times New Roman" w:hAnsi="Times New Roman" w:cs="Times New Roman"/>
        </w:rPr>
        <w:t xml:space="preserve"> or DEF City-</w:t>
      </w:r>
      <w:r w:rsidR="00565612" w:rsidRPr="001958E5">
        <w:rPr>
          <w:rFonts w:ascii="Times New Roman" w:hAnsi="Times New Roman" w:cs="Times New Roman"/>
        </w:rPr>
        <w:t>FY23</w:t>
      </w:r>
      <w:r w:rsidR="001A48C1">
        <w:rPr>
          <w:rFonts w:ascii="Times New Roman" w:hAnsi="Times New Roman" w:cs="Times New Roman"/>
        </w:rPr>
        <w:t>)</w:t>
      </w:r>
      <w:r w:rsidR="00AC06B0" w:rsidRPr="001958E5">
        <w:rPr>
          <w:rFonts w:ascii="Times New Roman" w:hAnsi="Times New Roman" w:cs="Times New Roman"/>
        </w:rPr>
        <w:t>.</w:t>
      </w:r>
    </w:p>
    <w:p w14:paraId="35B706D4" w14:textId="3D5E05A7" w:rsidR="00DE422E" w:rsidRPr="00DD0A96" w:rsidRDefault="00DE422E" w:rsidP="001F1BB5">
      <w:pPr>
        <w:spacing w:line="252" w:lineRule="auto"/>
        <w:rPr>
          <w:rFonts w:ascii="Times New Roman" w:eastAsia="Times New Roman" w:hAnsi="Times New Roman" w:cs="Times New Roman"/>
          <w:color w:val="000000"/>
        </w:rPr>
      </w:pPr>
      <w:r w:rsidRPr="00DD0A96">
        <w:rPr>
          <w:rFonts w:ascii="Times New Roman" w:eastAsia="Times New Roman" w:hAnsi="Times New Roman" w:cs="Times New Roman"/>
          <w:color w:val="000000"/>
          <w:shd w:val="clear" w:color="auto" w:fill="FFFFFF"/>
        </w:rPr>
        <w:t xml:space="preserve">The primary contact is the person who has </w:t>
      </w:r>
      <w:r w:rsidR="00D34448" w:rsidRPr="00DD0A96">
        <w:rPr>
          <w:rFonts w:ascii="Times New Roman" w:eastAsia="Times New Roman" w:hAnsi="Times New Roman" w:cs="Times New Roman"/>
          <w:color w:val="000000"/>
          <w:shd w:val="clear" w:color="auto" w:fill="FFFFFF"/>
        </w:rPr>
        <w:t>the day-to-day responsibility for managing the grant.</w:t>
      </w:r>
      <w:r w:rsidRPr="00DD0A96">
        <w:rPr>
          <w:rFonts w:ascii="Times New Roman" w:eastAsia="Times New Roman" w:hAnsi="Times New Roman" w:cs="Times New Roman"/>
          <w:color w:val="000000"/>
          <w:shd w:val="clear" w:color="auto" w:fill="FFFFFF"/>
        </w:rPr>
        <w:t xml:space="preserve"> It is </w:t>
      </w:r>
      <w:r w:rsidR="00357617">
        <w:rPr>
          <w:rFonts w:ascii="Times New Roman" w:eastAsia="Times New Roman" w:hAnsi="Times New Roman" w:cs="Times New Roman"/>
          <w:color w:val="000000"/>
          <w:shd w:val="clear" w:color="auto" w:fill="FFFFFF"/>
        </w:rPr>
        <w:t>r</w:t>
      </w:r>
      <w:r w:rsidRPr="00DD0A96">
        <w:rPr>
          <w:rFonts w:ascii="Times New Roman" w:eastAsia="Times New Roman" w:hAnsi="Times New Roman" w:cs="Times New Roman"/>
          <w:color w:val="000000"/>
          <w:shd w:val="clear" w:color="auto" w:fill="FFFFFF"/>
        </w:rPr>
        <w:t xml:space="preserve">ecommended that the Project </w:t>
      </w:r>
      <w:r w:rsidR="00D34448" w:rsidRPr="00DD0A96">
        <w:rPr>
          <w:rFonts w:ascii="Times New Roman" w:eastAsia="Times New Roman" w:hAnsi="Times New Roman" w:cs="Times New Roman"/>
          <w:color w:val="000000"/>
          <w:shd w:val="clear" w:color="auto" w:fill="FFFFFF"/>
        </w:rPr>
        <w:t xml:space="preserve">Director </w:t>
      </w:r>
      <w:r w:rsidRPr="00DD0A96">
        <w:rPr>
          <w:rFonts w:ascii="Times New Roman" w:eastAsia="Times New Roman" w:hAnsi="Times New Roman" w:cs="Times New Roman"/>
          <w:color w:val="000000"/>
          <w:shd w:val="clear" w:color="auto" w:fill="FFFFFF"/>
        </w:rPr>
        <w:t>(definition under Face Sheet) be listed as the primary contact. You will be able to add other persons to give them access to edit the application or associate them later if the grant is awarded.  </w:t>
      </w:r>
    </w:p>
    <w:p w14:paraId="015398A1" w14:textId="77777777" w:rsidR="001958E5" w:rsidRDefault="00C82570" w:rsidP="001F1BB5">
      <w:pPr>
        <w:pBdr>
          <w:top w:val="nil"/>
          <w:left w:val="nil"/>
          <w:bottom w:val="nil"/>
          <w:right w:val="nil"/>
          <w:between w:val="nil"/>
        </w:pBdr>
        <w:tabs>
          <w:tab w:val="left" w:pos="8937"/>
        </w:tabs>
        <w:spacing w:after="225" w:line="252" w:lineRule="auto"/>
        <w:ind w:hanging="720"/>
        <w:rPr>
          <w:rFonts w:ascii="Times New Roman" w:hAnsi="Times New Roman" w:cs="Times New Roman"/>
        </w:rPr>
      </w:pPr>
      <w:r w:rsidRPr="00DD0A96">
        <w:rPr>
          <w:rFonts w:ascii="Times New Roman" w:hAnsi="Times New Roman" w:cs="Times New Roman"/>
          <w:b/>
        </w:rPr>
        <w:tab/>
      </w:r>
      <w:r w:rsidR="002136B1" w:rsidRPr="00DD0A96">
        <w:rPr>
          <w:rFonts w:ascii="Times New Roman" w:hAnsi="Times New Roman" w:cs="Times New Roman"/>
        </w:rPr>
        <w:t xml:space="preserve">Once the information has been entered, click “Save Form” to enter Step 2. </w:t>
      </w:r>
    </w:p>
    <w:p w14:paraId="4202255D" w14:textId="5B0737AA" w:rsidR="00C74A06" w:rsidRDefault="001958E5" w:rsidP="001958E5">
      <w:pPr>
        <w:pStyle w:val="ListParagraph"/>
        <w:numPr>
          <w:ilvl w:val="0"/>
          <w:numId w:val="36"/>
        </w:numPr>
        <w:pBdr>
          <w:top w:val="nil"/>
          <w:left w:val="nil"/>
          <w:bottom w:val="nil"/>
          <w:right w:val="nil"/>
          <w:between w:val="nil"/>
        </w:pBdr>
        <w:tabs>
          <w:tab w:val="left" w:pos="8937"/>
        </w:tabs>
        <w:spacing w:after="225" w:line="252" w:lineRule="auto"/>
        <w:rPr>
          <w:rFonts w:ascii="Times New Roman" w:hAnsi="Times New Roman" w:cs="Times New Roman"/>
        </w:rPr>
      </w:pPr>
      <w:r w:rsidRPr="001958E5">
        <w:rPr>
          <w:rFonts w:ascii="Times New Roman" w:hAnsi="Times New Roman" w:cs="Times New Roman"/>
          <w:i/>
        </w:rPr>
        <w:t>Step 2</w:t>
      </w:r>
      <w:r>
        <w:rPr>
          <w:rFonts w:ascii="Times New Roman" w:hAnsi="Times New Roman" w:cs="Times New Roman"/>
        </w:rPr>
        <w:t xml:space="preserve">: </w:t>
      </w:r>
      <w:r w:rsidR="002136B1" w:rsidRPr="001958E5">
        <w:rPr>
          <w:rFonts w:ascii="Times New Roman" w:hAnsi="Times New Roman" w:cs="Times New Roman"/>
        </w:rPr>
        <w:t xml:space="preserve">Under this step, an Application ID will be assigned and Program Area, Funding Opportunity, Application Stage, and Application Status will be auto populated. </w:t>
      </w:r>
      <w:r w:rsidR="00E66A9D" w:rsidRPr="001958E5">
        <w:rPr>
          <w:rFonts w:ascii="Times New Roman" w:hAnsi="Times New Roman" w:cs="Times New Roman"/>
        </w:rPr>
        <w:t>Select the organization</w:t>
      </w:r>
      <w:r w:rsidR="000F6740" w:rsidRPr="001958E5">
        <w:rPr>
          <w:rFonts w:ascii="Times New Roman" w:hAnsi="Times New Roman" w:cs="Times New Roman"/>
        </w:rPr>
        <w:t xml:space="preserve"> </w:t>
      </w:r>
      <w:r w:rsidR="00E66A9D" w:rsidRPr="001958E5">
        <w:rPr>
          <w:rFonts w:ascii="Times New Roman" w:hAnsi="Times New Roman" w:cs="Times New Roman"/>
        </w:rPr>
        <w:t xml:space="preserve">for </w:t>
      </w:r>
      <w:r w:rsidR="00E3793B" w:rsidRPr="001958E5">
        <w:rPr>
          <w:rFonts w:ascii="Times New Roman" w:hAnsi="Times New Roman" w:cs="Times New Roman"/>
        </w:rPr>
        <w:t>who</w:t>
      </w:r>
      <w:r w:rsidR="00820941" w:rsidRPr="001958E5">
        <w:rPr>
          <w:rFonts w:ascii="Times New Roman" w:hAnsi="Times New Roman" w:cs="Times New Roman"/>
        </w:rPr>
        <w:t>m</w:t>
      </w:r>
      <w:r w:rsidR="00E66A9D" w:rsidRPr="001958E5">
        <w:rPr>
          <w:rFonts w:ascii="Times New Roman" w:hAnsi="Times New Roman" w:cs="Times New Roman"/>
        </w:rPr>
        <w:t xml:space="preserve"> you will be submitting this application. Click “Save Form Information” to start Step 3.</w:t>
      </w:r>
      <w:r w:rsidR="00523BE4" w:rsidRPr="001958E5">
        <w:rPr>
          <w:rFonts w:ascii="Times New Roman" w:hAnsi="Times New Roman" w:cs="Times New Roman"/>
        </w:rPr>
        <w:t xml:space="preserve"> </w:t>
      </w:r>
    </w:p>
    <w:p w14:paraId="3EEF4887" w14:textId="77777777" w:rsidR="008F0278" w:rsidRPr="001958E5" w:rsidRDefault="008F0278" w:rsidP="008F0278">
      <w:pPr>
        <w:pStyle w:val="ListParagraph"/>
        <w:pBdr>
          <w:top w:val="nil"/>
          <w:left w:val="nil"/>
          <w:bottom w:val="nil"/>
          <w:right w:val="nil"/>
          <w:between w:val="nil"/>
        </w:pBdr>
        <w:tabs>
          <w:tab w:val="left" w:pos="8937"/>
        </w:tabs>
        <w:spacing w:after="225" w:line="252" w:lineRule="auto"/>
        <w:ind w:left="0"/>
        <w:rPr>
          <w:rFonts w:ascii="Times New Roman" w:hAnsi="Times New Roman" w:cs="Times New Roman"/>
        </w:rPr>
      </w:pPr>
    </w:p>
    <w:p w14:paraId="5D8878B1" w14:textId="7AEF3C35" w:rsidR="001E6FB9" w:rsidRPr="008F0278" w:rsidRDefault="008F0278" w:rsidP="008F0278">
      <w:pPr>
        <w:pStyle w:val="ListParagraph"/>
        <w:numPr>
          <w:ilvl w:val="0"/>
          <w:numId w:val="36"/>
        </w:numPr>
        <w:pBdr>
          <w:top w:val="nil"/>
          <w:left w:val="nil"/>
          <w:bottom w:val="nil"/>
          <w:right w:val="nil"/>
          <w:between w:val="nil"/>
        </w:pBdr>
        <w:tabs>
          <w:tab w:val="left" w:pos="8937"/>
        </w:tabs>
        <w:spacing w:after="225" w:line="252" w:lineRule="auto"/>
        <w:rPr>
          <w:rFonts w:ascii="Times New Roman" w:hAnsi="Times New Roman" w:cs="Times New Roman"/>
        </w:rPr>
      </w:pPr>
      <w:r w:rsidRPr="008F0278">
        <w:rPr>
          <w:rFonts w:ascii="Times New Roman" w:hAnsi="Times New Roman" w:cs="Times New Roman"/>
          <w:i/>
        </w:rPr>
        <w:t>Step 3</w:t>
      </w:r>
      <w:r>
        <w:rPr>
          <w:rFonts w:ascii="Times New Roman" w:hAnsi="Times New Roman" w:cs="Times New Roman"/>
        </w:rPr>
        <w:t xml:space="preserve">: </w:t>
      </w:r>
      <w:r w:rsidR="00523BE4" w:rsidRPr="008F0278">
        <w:rPr>
          <w:rFonts w:ascii="Times New Roman" w:hAnsi="Times New Roman" w:cs="Times New Roman"/>
        </w:rPr>
        <w:t xml:space="preserve">Under “Additional </w:t>
      </w:r>
      <w:r w:rsidR="00324B20" w:rsidRPr="008F0278">
        <w:rPr>
          <w:rFonts w:ascii="Times New Roman" w:hAnsi="Times New Roman" w:cs="Times New Roman"/>
        </w:rPr>
        <w:t>Applicants</w:t>
      </w:r>
      <w:r w:rsidR="00C74A06" w:rsidRPr="008F0278">
        <w:rPr>
          <w:rFonts w:ascii="Times New Roman" w:hAnsi="Times New Roman" w:cs="Times New Roman"/>
        </w:rPr>
        <w:t>,</w:t>
      </w:r>
      <w:r w:rsidR="00324B20" w:rsidRPr="008F0278">
        <w:rPr>
          <w:rFonts w:ascii="Times New Roman" w:hAnsi="Times New Roman" w:cs="Times New Roman"/>
        </w:rPr>
        <w:t>”</w:t>
      </w:r>
      <w:r w:rsidR="00523BE4" w:rsidRPr="008F0278">
        <w:rPr>
          <w:rFonts w:ascii="Times New Roman" w:hAnsi="Times New Roman" w:cs="Times New Roman"/>
        </w:rPr>
        <w:t xml:space="preserve"> select any additional contact</w:t>
      </w:r>
      <w:r w:rsidR="00876651" w:rsidRPr="008F0278">
        <w:rPr>
          <w:rFonts w:ascii="Times New Roman" w:hAnsi="Times New Roman" w:cs="Times New Roman"/>
        </w:rPr>
        <w:t>s</w:t>
      </w:r>
      <w:r w:rsidR="00523BE4" w:rsidRPr="008F0278">
        <w:rPr>
          <w:rFonts w:ascii="Times New Roman" w:hAnsi="Times New Roman" w:cs="Times New Roman"/>
        </w:rPr>
        <w:t xml:space="preserve"> within your organization that will also manage the grant</w:t>
      </w:r>
      <w:r w:rsidR="00C970BF" w:rsidRPr="008F0278">
        <w:rPr>
          <w:rFonts w:ascii="Times New Roman" w:hAnsi="Times New Roman" w:cs="Times New Roman"/>
        </w:rPr>
        <w:t xml:space="preserve"> and work on the application</w:t>
      </w:r>
      <w:r w:rsidR="00876651" w:rsidRPr="008F0278">
        <w:rPr>
          <w:rFonts w:ascii="Times New Roman" w:hAnsi="Times New Roman" w:cs="Times New Roman"/>
        </w:rPr>
        <w:t xml:space="preserve">, to include the Project </w:t>
      </w:r>
      <w:r w:rsidR="00D34448" w:rsidRPr="008F0278">
        <w:rPr>
          <w:rFonts w:ascii="Times New Roman" w:hAnsi="Times New Roman" w:cs="Times New Roman"/>
        </w:rPr>
        <w:t>Administrator </w:t>
      </w:r>
      <w:r w:rsidR="00876651" w:rsidRPr="008F0278">
        <w:rPr>
          <w:rFonts w:ascii="Times New Roman" w:hAnsi="Times New Roman" w:cs="Times New Roman"/>
        </w:rPr>
        <w:t xml:space="preserve">and Finance </w:t>
      </w:r>
      <w:r w:rsidR="00876651" w:rsidRPr="008F0278">
        <w:rPr>
          <w:rFonts w:ascii="Times New Roman" w:hAnsi="Times New Roman" w:cs="Times New Roman"/>
        </w:rPr>
        <w:lastRenderedPageBreak/>
        <w:t>Officer (definitions under Face Sheet).</w:t>
      </w:r>
      <w:r w:rsidR="00523BE4" w:rsidRPr="008F0278">
        <w:rPr>
          <w:rFonts w:ascii="Times New Roman" w:hAnsi="Times New Roman" w:cs="Times New Roman"/>
        </w:rPr>
        <w:t xml:space="preserve"> Once you cl</w:t>
      </w:r>
      <w:r>
        <w:rPr>
          <w:rFonts w:ascii="Times New Roman" w:hAnsi="Times New Roman" w:cs="Times New Roman"/>
        </w:rPr>
        <w:t xml:space="preserve">ick “Save Form Information” on </w:t>
      </w:r>
      <w:r w:rsidR="00523BE4" w:rsidRPr="008F0278">
        <w:rPr>
          <w:rFonts w:ascii="Times New Roman" w:hAnsi="Times New Roman" w:cs="Times New Roman"/>
        </w:rPr>
        <w:t>Step 3, you will have completed the General Information component of the application.</w:t>
      </w:r>
    </w:p>
    <w:p w14:paraId="578B09F9" w14:textId="77777777" w:rsidR="00523BE4" w:rsidRPr="00DD0A96" w:rsidRDefault="00523BE4" w:rsidP="001F1BB5">
      <w:pPr>
        <w:pBdr>
          <w:top w:val="nil"/>
          <w:left w:val="nil"/>
          <w:bottom w:val="nil"/>
          <w:right w:val="nil"/>
          <w:between w:val="nil"/>
        </w:pBdr>
        <w:tabs>
          <w:tab w:val="left" w:pos="8937"/>
        </w:tabs>
        <w:spacing w:after="225" w:line="252" w:lineRule="auto"/>
        <w:ind w:hanging="720"/>
        <w:rPr>
          <w:rFonts w:ascii="Times New Roman" w:hAnsi="Times New Roman" w:cs="Times New Roman"/>
        </w:rPr>
      </w:pPr>
      <w:r w:rsidRPr="00DD0A96">
        <w:rPr>
          <w:rFonts w:ascii="Times New Roman" w:hAnsi="Times New Roman" w:cs="Times New Roman"/>
        </w:rPr>
        <w:tab/>
        <w:t xml:space="preserve">After General Information has been finished, you have the ability to complete the application in any order or save to return at another time. </w:t>
      </w:r>
    </w:p>
    <w:p w14:paraId="2DC99789" w14:textId="24773433" w:rsidR="00DE422E" w:rsidRPr="00DD0A96" w:rsidRDefault="00DE422E" w:rsidP="001F1BB5">
      <w:pPr>
        <w:spacing w:line="252" w:lineRule="auto"/>
        <w:rPr>
          <w:rFonts w:ascii="Times New Roman" w:hAnsi="Times New Roman" w:cs="Times New Roman"/>
          <w:b/>
        </w:rPr>
      </w:pPr>
    </w:p>
    <w:p w14:paraId="0C0A6FF9" w14:textId="7C92FB8F" w:rsidR="00324B20" w:rsidRPr="00DD0A96" w:rsidRDefault="00324B20" w:rsidP="001F1BB5">
      <w:pPr>
        <w:pBdr>
          <w:top w:val="nil"/>
          <w:left w:val="nil"/>
          <w:bottom w:val="nil"/>
          <w:right w:val="nil"/>
          <w:between w:val="nil"/>
        </w:pBdr>
        <w:tabs>
          <w:tab w:val="left" w:pos="8937"/>
        </w:tabs>
        <w:spacing w:after="225" w:line="252" w:lineRule="auto"/>
        <w:ind w:hanging="360"/>
        <w:rPr>
          <w:rFonts w:ascii="Times New Roman" w:hAnsi="Times New Roman" w:cs="Times New Roman"/>
        </w:rPr>
      </w:pPr>
      <w:r w:rsidRPr="00DD0A96">
        <w:rPr>
          <w:rFonts w:ascii="Times New Roman" w:hAnsi="Times New Roman" w:cs="Times New Roman"/>
          <w:b/>
        </w:rPr>
        <w:t>Face Sheet</w:t>
      </w:r>
      <w:r w:rsidRPr="00DD0A96">
        <w:rPr>
          <w:rFonts w:ascii="Times New Roman" w:hAnsi="Times New Roman" w:cs="Times New Roman"/>
        </w:rPr>
        <w:t xml:space="preserve">: </w:t>
      </w:r>
      <w:r w:rsidR="0065628F" w:rsidRPr="00DD0A96">
        <w:rPr>
          <w:rFonts w:ascii="Times New Roman" w:hAnsi="Times New Roman" w:cs="Times New Roman"/>
          <w:b/>
        </w:rPr>
        <w:t>R</w:t>
      </w:r>
      <w:r w:rsidR="007866ED" w:rsidRPr="00DD0A96">
        <w:rPr>
          <w:rFonts w:ascii="Times New Roman" w:hAnsi="Times New Roman" w:cs="Times New Roman"/>
          <w:b/>
        </w:rPr>
        <w:t>equired</w:t>
      </w:r>
    </w:p>
    <w:p w14:paraId="0776671F" w14:textId="7805F109" w:rsidR="00324B20" w:rsidRPr="00DD0A96" w:rsidRDefault="00324B2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Congressional District</w:t>
      </w:r>
      <w:r w:rsidRPr="00DD0A96">
        <w:rPr>
          <w:rFonts w:ascii="Times New Roman" w:hAnsi="Times New Roman" w:cs="Times New Roman"/>
        </w:rPr>
        <w:t xml:space="preserve">: </w:t>
      </w:r>
      <w:r w:rsidR="00FA664F" w:rsidRPr="00DD0A96">
        <w:rPr>
          <w:rFonts w:ascii="Times New Roman" w:hAnsi="Times New Roman" w:cs="Times New Roman"/>
        </w:rPr>
        <w:t>S</w:t>
      </w:r>
      <w:r w:rsidRPr="00DD0A96">
        <w:rPr>
          <w:rFonts w:ascii="Times New Roman" w:hAnsi="Times New Roman" w:cs="Times New Roman"/>
        </w:rPr>
        <w:t xml:space="preserve">elect the Congressional District(s) that will benefit from the program. </w:t>
      </w:r>
      <w:r w:rsidR="009257BC" w:rsidRPr="00DD0A96">
        <w:rPr>
          <w:rFonts w:ascii="Times New Roman" w:hAnsi="Times New Roman" w:cs="Times New Roman"/>
        </w:rPr>
        <w:t xml:space="preserve">To select more than one, hold </w:t>
      </w:r>
      <w:r w:rsidR="000664D8" w:rsidRPr="00DD0A96">
        <w:rPr>
          <w:rFonts w:ascii="Times New Roman" w:hAnsi="Times New Roman" w:cs="Times New Roman"/>
        </w:rPr>
        <w:t xml:space="preserve">down the </w:t>
      </w:r>
      <w:r w:rsidR="009257BC" w:rsidRPr="00DD0A96">
        <w:rPr>
          <w:rFonts w:ascii="Times New Roman" w:hAnsi="Times New Roman" w:cs="Times New Roman"/>
        </w:rPr>
        <w:t xml:space="preserve">Ctrl </w:t>
      </w:r>
      <w:r w:rsidR="000664D8" w:rsidRPr="00DD0A96">
        <w:rPr>
          <w:rFonts w:ascii="Times New Roman" w:hAnsi="Times New Roman" w:cs="Times New Roman"/>
        </w:rPr>
        <w:t>key</w:t>
      </w:r>
      <w:r w:rsidR="009257BC" w:rsidRPr="00DD0A96">
        <w:rPr>
          <w:rFonts w:ascii="Times New Roman" w:hAnsi="Times New Roman" w:cs="Times New Roman"/>
        </w:rPr>
        <w:t>.</w:t>
      </w:r>
    </w:p>
    <w:p w14:paraId="645EC48F" w14:textId="6A0D4D39" w:rsidR="00324B20" w:rsidRPr="00DD0A96" w:rsidRDefault="00324B2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Best Practice</w:t>
      </w:r>
      <w:r w:rsidRPr="00DD0A96">
        <w:rPr>
          <w:rFonts w:ascii="Times New Roman" w:hAnsi="Times New Roman" w:cs="Times New Roman"/>
        </w:rPr>
        <w:t xml:space="preserve">: </w:t>
      </w:r>
      <w:r w:rsidR="00FA664F" w:rsidRPr="00DD0A96">
        <w:rPr>
          <w:rFonts w:ascii="Times New Roman" w:hAnsi="Times New Roman" w:cs="Times New Roman"/>
        </w:rPr>
        <w:t>T</w:t>
      </w:r>
      <w:r w:rsidRPr="00DD0A96">
        <w:rPr>
          <w:rFonts w:ascii="Times New Roman" w:hAnsi="Times New Roman" w:cs="Times New Roman"/>
        </w:rPr>
        <w:t xml:space="preserve">his </w:t>
      </w:r>
      <w:r w:rsidRPr="00DD0A96">
        <w:rPr>
          <w:rFonts w:ascii="Times New Roman" w:hAnsi="Times New Roman" w:cs="Times New Roman"/>
          <w:b/>
        </w:rPr>
        <w:t>does not apply</w:t>
      </w:r>
      <w:r w:rsidRPr="00DD0A96">
        <w:rPr>
          <w:rFonts w:ascii="Times New Roman" w:hAnsi="Times New Roman" w:cs="Times New Roman"/>
        </w:rPr>
        <w:t xml:space="preserve"> to </w:t>
      </w:r>
      <w:r w:rsidR="006D4BFB" w:rsidRPr="00DD0A96">
        <w:rPr>
          <w:rFonts w:ascii="Times New Roman" w:hAnsi="Times New Roman" w:cs="Times New Roman"/>
        </w:rPr>
        <w:t>this</w:t>
      </w:r>
      <w:r w:rsidRPr="00DD0A96">
        <w:rPr>
          <w:rFonts w:ascii="Times New Roman" w:hAnsi="Times New Roman" w:cs="Times New Roman"/>
        </w:rPr>
        <w:t xml:space="preserve"> </w:t>
      </w:r>
      <w:r w:rsidR="006D4BFB" w:rsidRPr="00DD0A96">
        <w:rPr>
          <w:rFonts w:ascii="Times New Roman" w:hAnsi="Times New Roman" w:cs="Times New Roman"/>
        </w:rPr>
        <w:t>g</w:t>
      </w:r>
      <w:r w:rsidRPr="00DD0A96">
        <w:rPr>
          <w:rFonts w:ascii="Times New Roman" w:hAnsi="Times New Roman" w:cs="Times New Roman"/>
        </w:rPr>
        <w:t xml:space="preserve">rant </w:t>
      </w:r>
      <w:r w:rsidR="006D4BFB" w:rsidRPr="00DD0A96">
        <w:rPr>
          <w:rFonts w:ascii="Times New Roman" w:hAnsi="Times New Roman" w:cs="Times New Roman"/>
        </w:rPr>
        <w:t>p</w:t>
      </w:r>
      <w:r w:rsidRPr="00DD0A96">
        <w:rPr>
          <w:rFonts w:ascii="Times New Roman" w:hAnsi="Times New Roman" w:cs="Times New Roman"/>
        </w:rPr>
        <w:t>rogram.</w:t>
      </w:r>
    </w:p>
    <w:p w14:paraId="22A799E9" w14:textId="7F591F51" w:rsidR="00324B20" w:rsidRPr="00DD0A96" w:rsidRDefault="00324B2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Jurisdiction(s) Served</w:t>
      </w:r>
      <w:r w:rsidRPr="00DD0A96">
        <w:rPr>
          <w:rFonts w:ascii="Times New Roman" w:hAnsi="Times New Roman" w:cs="Times New Roman"/>
        </w:rPr>
        <w:t xml:space="preserve">: </w:t>
      </w:r>
      <w:r w:rsidR="00FA664F" w:rsidRPr="00DD0A96">
        <w:rPr>
          <w:rFonts w:ascii="Times New Roman" w:hAnsi="Times New Roman" w:cs="Times New Roman"/>
        </w:rPr>
        <w:t>S</w:t>
      </w:r>
      <w:r w:rsidRPr="00DD0A96">
        <w:rPr>
          <w:rFonts w:ascii="Times New Roman" w:hAnsi="Times New Roman" w:cs="Times New Roman"/>
        </w:rPr>
        <w:t xml:space="preserve">elect all jurisdiction (s) served. </w:t>
      </w:r>
    </w:p>
    <w:p w14:paraId="12C85212" w14:textId="5F47269D" w:rsidR="00324B20" w:rsidRPr="00DD0A96" w:rsidRDefault="00324B2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Program Title:</w:t>
      </w:r>
      <w:r w:rsidRPr="00DD0A96">
        <w:rPr>
          <w:rFonts w:ascii="Times New Roman" w:hAnsi="Times New Roman" w:cs="Times New Roman"/>
        </w:rPr>
        <w:t xml:space="preserve"> </w:t>
      </w:r>
      <w:r w:rsidR="00290751" w:rsidRPr="00DD0A96">
        <w:rPr>
          <w:rFonts w:ascii="Times New Roman" w:hAnsi="Times New Roman" w:cs="Times New Roman"/>
        </w:rPr>
        <w:t>The</w:t>
      </w:r>
      <w:r w:rsidR="00F121AC" w:rsidRPr="00DD0A96">
        <w:rPr>
          <w:rFonts w:ascii="Times New Roman" w:hAnsi="Times New Roman" w:cs="Times New Roman"/>
        </w:rPr>
        <w:t xml:space="preserve"> program title </w:t>
      </w:r>
      <w:r w:rsidR="00290751" w:rsidRPr="00DD0A96">
        <w:rPr>
          <w:rFonts w:ascii="Times New Roman" w:hAnsi="Times New Roman" w:cs="Times New Roman"/>
        </w:rPr>
        <w:t>must include</w:t>
      </w:r>
      <w:r w:rsidR="006D4BFB" w:rsidRPr="00DD0A96">
        <w:rPr>
          <w:rFonts w:ascii="Times New Roman" w:hAnsi="Times New Roman" w:cs="Times New Roman"/>
        </w:rPr>
        <w:t xml:space="preserve"> the assigned school</w:t>
      </w:r>
      <w:r w:rsidR="00820941" w:rsidRPr="00DD0A96">
        <w:rPr>
          <w:rFonts w:ascii="Times New Roman" w:hAnsi="Times New Roman" w:cs="Times New Roman"/>
        </w:rPr>
        <w:t>’</w:t>
      </w:r>
      <w:r w:rsidR="006D4BFB" w:rsidRPr="00DD0A96">
        <w:rPr>
          <w:rFonts w:ascii="Times New Roman" w:hAnsi="Times New Roman" w:cs="Times New Roman"/>
        </w:rPr>
        <w:t>s name.</w:t>
      </w:r>
      <w:r w:rsidR="00AC06B0" w:rsidRPr="00DD0A96">
        <w:rPr>
          <w:rFonts w:ascii="Times New Roman" w:hAnsi="Times New Roman" w:cs="Times New Roman"/>
        </w:rPr>
        <w:t xml:space="preserve"> </w:t>
      </w:r>
    </w:p>
    <w:p w14:paraId="2A012886" w14:textId="1A1E0BC0" w:rsidR="00324B20" w:rsidRPr="00357617" w:rsidRDefault="00324B2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357617">
        <w:rPr>
          <w:rFonts w:ascii="Times New Roman" w:hAnsi="Times New Roman" w:cs="Times New Roman"/>
          <w:i/>
        </w:rPr>
        <w:t>Certified Crime Prevention Community</w:t>
      </w:r>
      <w:r w:rsidRPr="00357617">
        <w:rPr>
          <w:rFonts w:ascii="Times New Roman" w:hAnsi="Times New Roman" w:cs="Times New Roman"/>
        </w:rPr>
        <w:t xml:space="preserve">: </w:t>
      </w:r>
      <w:r w:rsidR="00FA664F" w:rsidRPr="00357617">
        <w:rPr>
          <w:rFonts w:ascii="Times New Roman" w:hAnsi="Times New Roman" w:cs="Times New Roman"/>
        </w:rPr>
        <w:t>C</w:t>
      </w:r>
      <w:r w:rsidRPr="00357617">
        <w:rPr>
          <w:rFonts w:ascii="Times New Roman" w:hAnsi="Times New Roman" w:cs="Times New Roman"/>
        </w:rPr>
        <w:t xml:space="preserve">lick </w:t>
      </w:r>
      <w:r w:rsidR="00377B7D" w:rsidRPr="00357617">
        <w:rPr>
          <w:rFonts w:ascii="Times New Roman" w:hAnsi="Times New Roman" w:cs="Times New Roman"/>
        </w:rPr>
        <w:t>the hyperlink on the form</w:t>
      </w:r>
      <w:r w:rsidRPr="00357617">
        <w:rPr>
          <w:rFonts w:ascii="Times New Roman" w:hAnsi="Times New Roman" w:cs="Times New Roman"/>
        </w:rPr>
        <w:t xml:space="preserve"> to see if you</w:t>
      </w:r>
      <w:r w:rsidR="003E72F5" w:rsidRPr="00357617">
        <w:rPr>
          <w:rFonts w:ascii="Times New Roman" w:hAnsi="Times New Roman" w:cs="Times New Roman"/>
        </w:rPr>
        <w:t>r locality is</w:t>
      </w:r>
      <w:r w:rsidRPr="00357617">
        <w:rPr>
          <w:rFonts w:ascii="Times New Roman" w:hAnsi="Times New Roman" w:cs="Times New Roman"/>
        </w:rPr>
        <w:t xml:space="preserve"> certified.</w:t>
      </w:r>
    </w:p>
    <w:p w14:paraId="097C6810" w14:textId="3E56597F" w:rsidR="00324B20" w:rsidRPr="00357617" w:rsidRDefault="00324B20" w:rsidP="00A73F19">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357617">
        <w:rPr>
          <w:rFonts w:ascii="Times New Roman" w:hAnsi="Times New Roman" w:cs="Times New Roman"/>
          <w:i/>
        </w:rPr>
        <w:t>Type of Application</w:t>
      </w:r>
      <w:r w:rsidRPr="00357617">
        <w:rPr>
          <w:rFonts w:ascii="Times New Roman" w:hAnsi="Times New Roman" w:cs="Times New Roman"/>
        </w:rPr>
        <w:t xml:space="preserve">: </w:t>
      </w:r>
      <w:r w:rsidR="00A73F19" w:rsidRPr="00357617">
        <w:rPr>
          <w:rFonts w:ascii="Times New Roman" w:hAnsi="Times New Roman" w:cs="Times New Roman"/>
        </w:rPr>
        <w:t xml:space="preserve">Choose “New” or “Continuation of Grant.” Please note, continuation funding is only available </w:t>
      </w:r>
      <w:r w:rsidR="00A34DE4" w:rsidRPr="00357617">
        <w:rPr>
          <w:rFonts w:ascii="Times New Roman" w:hAnsi="Times New Roman" w:cs="Times New Roman"/>
        </w:rPr>
        <w:t xml:space="preserve">for grantees whose full grant </w:t>
      </w:r>
      <w:r w:rsidR="00022755" w:rsidRPr="00357617">
        <w:rPr>
          <w:rFonts w:ascii="Times New Roman" w:hAnsi="Times New Roman" w:cs="Times New Roman"/>
        </w:rPr>
        <w:t xml:space="preserve">ended in FY22. </w:t>
      </w:r>
      <w:r w:rsidR="00A34DE4" w:rsidRPr="00357617">
        <w:rPr>
          <w:rFonts w:ascii="Times New Roman" w:eastAsia="Times New Roman" w:hAnsi="Times New Roman" w:cs="Times New Roman"/>
        </w:rPr>
        <w:t xml:space="preserve">Grantees whose funding ended prior to FY22 can apply for a “New” 4-year cycle but must demonstrate how these grant funds would not </w:t>
      </w:r>
      <w:r w:rsidR="00A34DE4" w:rsidRPr="00357617">
        <w:rPr>
          <w:rFonts w:ascii="Times New Roman" w:eastAsia="Times New Roman" w:hAnsi="Times New Roman" w:cs="Times New Roman"/>
          <w:color w:val="000000"/>
        </w:rPr>
        <w:t>supplant or replace state or local funds that are allocated by a local unit of government to fund the SRO.</w:t>
      </w:r>
    </w:p>
    <w:p w14:paraId="74C57E6D" w14:textId="79BBE3DB" w:rsidR="00674663" w:rsidRPr="00357617" w:rsidRDefault="00674663" w:rsidP="00674663">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357617">
        <w:rPr>
          <w:rFonts w:ascii="Times New Roman" w:hAnsi="Times New Roman" w:cs="Times New Roman"/>
          <w:i/>
        </w:rPr>
        <w:t>Grant Number</w:t>
      </w:r>
      <w:r w:rsidRPr="00357617">
        <w:rPr>
          <w:rFonts w:ascii="Times New Roman" w:hAnsi="Times New Roman" w:cs="Times New Roman"/>
        </w:rPr>
        <w:t xml:space="preserve">: If this is a </w:t>
      </w:r>
      <w:r w:rsidRPr="00357617">
        <w:rPr>
          <w:rFonts w:ascii="Times New Roman" w:hAnsi="Times New Roman" w:cs="Times New Roman"/>
          <w:b/>
        </w:rPr>
        <w:t>continuation</w:t>
      </w:r>
      <w:r w:rsidRPr="00357617">
        <w:rPr>
          <w:rFonts w:ascii="Times New Roman" w:hAnsi="Times New Roman" w:cs="Times New Roman"/>
        </w:rPr>
        <w:t xml:space="preserve"> </w:t>
      </w:r>
      <w:r w:rsidR="00022755" w:rsidRPr="00357617">
        <w:rPr>
          <w:rFonts w:ascii="Times New Roman" w:hAnsi="Times New Roman" w:cs="Times New Roman"/>
        </w:rPr>
        <w:t>of a 4</w:t>
      </w:r>
      <w:r w:rsidR="00A34DE4" w:rsidRPr="00357617">
        <w:rPr>
          <w:rFonts w:ascii="Times New Roman" w:hAnsi="Times New Roman" w:cs="Times New Roman"/>
        </w:rPr>
        <w:t xml:space="preserve">-year cycle that ended </w:t>
      </w:r>
      <w:r w:rsidR="00022755" w:rsidRPr="00357617">
        <w:rPr>
          <w:rFonts w:ascii="Times New Roman" w:hAnsi="Times New Roman" w:cs="Times New Roman"/>
        </w:rPr>
        <w:t>in FY22</w:t>
      </w:r>
      <w:r w:rsidRPr="00357617">
        <w:rPr>
          <w:rFonts w:ascii="Times New Roman" w:hAnsi="Times New Roman" w:cs="Times New Roman"/>
        </w:rPr>
        <w:t>, provide the grant number.</w:t>
      </w:r>
    </w:p>
    <w:p w14:paraId="0B6E1EA5" w14:textId="0163E370" w:rsidR="00674663" w:rsidRPr="00357617" w:rsidRDefault="00674663" w:rsidP="00674663">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357617">
        <w:rPr>
          <w:rFonts w:ascii="Times New Roman" w:hAnsi="Times New Roman" w:cs="Times New Roman"/>
          <w:i/>
        </w:rPr>
        <w:t>Performance Statement</w:t>
      </w:r>
      <w:r w:rsidRPr="00357617">
        <w:rPr>
          <w:rFonts w:ascii="Times New Roman" w:hAnsi="Times New Roman" w:cs="Times New Roman"/>
        </w:rPr>
        <w:t xml:space="preserve">: For </w:t>
      </w:r>
      <w:r w:rsidRPr="00357617">
        <w:rPr>
          <w:rFonts w:ascii="Times New Roman" w:hAnsi="Times New Roman" w:cs="Times New Roman"/>
          <w:b/>
        </w:rPr>
        <w:t>continuation</w:t>
      </w:r>
      <w:r w:rsidRPr="00357617">
        <w:rPr>
          <w:rFonts w:ascii="Times New Roman" w:hAnsi="Times New Roman" w:cs="Times New Roman"/>
        </w:rPr>
        <w:t xml:space="preserve"> grants, provide a brief description of the accomplishments for the </w:t>
      </w:r>
      <w:r w:rsidR="00A34DE4" w:rsidRPr="00357617">
        <w:rPr>
          <w:rFonts w:ascii="Times New Roman" w:hAnsi="Times New Roman" w:cs="Times New Roman"/>
        </w:rPr>
        <w:t xml:space="preserve">FY22 </w:t>
      </w:r>
      <w:r w:rsidRPr="00357617">
        <w:rPr>
          <w:rFonts w:ascii="Times New Roman" w:hAnsi="Times New Roman" w:cs="Times New Roman"/>
        </w:rPr>
        <w:t>grant</w:t>
      </w:r>
      <w:r w:rsidR="00A34DE4" w:rsidRPr="00357617">
        <w:rPr>
          <w:rFonts w:ascii="Times New Roman" w:hAnsi="Times New Roman" w:cs="Times New Roman"/>
        </w:rPr>
        <w:t xml:space="preserve"> year</w:t>
      </w:r>
      <w:r w:rsidRPr="00357617">
        <w:rPr>
          <w:rFonts w:ascii="Times New Roman" w:hAnsi="Times New Roman" w:cs="Times New Roman"/>
        </w:rPr>
        <w:t>.</w:t>
      </w:r>
    </w:p>
    <w:p w14:paraId="04B0D6F4" w14:textId="77777777" w:rsidR="00324B20" w:rsidRPr="00DD0A96" w:rsidRDefault="00324B2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Community Setting</w:t>
      </w:r>
      <w:r w:rsidRPr="00DD0A96">
        <w:rPr>
          <w:rFonts w:ascii="Times New Roman" w:hAnsi="Times New Roman" w:cs="Times New Roman"/>
        </w:rPr>
        <w:t>: Check the box(s) that best describes the applicant service area.</w:t>
      </w:r>
    </w:p>
    <w:p w14:paraId="0F32F768" w14:textId="7A109174" w:rsidR="00324B20" w:rsidRPr="00DD0A96" w:rsidRDefault="00324B2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Brief Project Overview</w:t>
      </w:r>
      <w:r w:rsidRPr="00DD0A96">
        <w:rPr>
          <w:rFonts w:ascii="Times New Roman" w:hAnsi="Times New Roman" w:cs="Times New Roman"/>
        </w:rPr>
        <w:t xml:space="preserve">: </w:t>
      </w:r>
      <w:r w:rsidR="00FA664F" w:rsidRPr="00DD0A96">
        <w:rPr>
          <w:rFonts w:ascii="Times New Roman" w:hAnsi="Times New Roman" w:cs="Times New Roman"/>
        </w:rPr>
        <w:t>P</w:t>
      </w:r>
      <w:r w:rsidRPr="00DD0A96">
        <w:rPr>
          <w:rFonts w:ascii="Times New Roman" w:hAnsi="Times New Roman" w:cs="Times New Roman"/>
        </w:rPr>
        <w:t xml:space="preserve">rovide a short description of the project including the </w:t>
      </w:r>
      <w:r w:rsidR="009E616B" w:rsidRPr="00DD0A96">
        <w:rPr>
          <w:rFonts w:ascii="Times New Roman" w:hAnsi="Times New Roman" w:cs="Times New Roman"/>
        </w:rPr>
        <w:t xml:space="preserve">name of the </w:t>
      </w:r>
      <w:r w:rsidRPr="00DD0A96">
        <w:rPr>
          <w:rFonts w:ascii="Times New Roman" w:hAnsi="Times New Roman" w:cs="Times New Roman"/>
        </w:rPr>
        <w:t>assigned school</w:t>
      </w:r>
      <w:r w:rsidR="00670728">
        <w:rPr>
          <w:rFonts w:ascii="Times New Roman" w:hAnsi="Times New Roman" w:cs="Times New Roman"/>
        </w:rPr>
        <w:t>(</w:t>
      </w:r>
      <w:r w:rsidRPr="00DD0A96">
        <w:rPr>
          <w:rFonts w:ascii="Times New Roman" w:hAnsi="Times New Roman" w:cs="Times New Roman"/>
        </w:rPr>
        <w:t>s</w:t>
      </w:r>
      <w:r w:rsidR="00670728">
        <w:rPr>
          <w:rFonts w:ascii="Times New Roman" w:hAnsi="Times New Roman" w:cs="Times New Roman"/>
        </w:rPr>
        <w:t>)</w:t>
      </w:r>
      <w:r w:rsidRPr="00DD0A96">
        <w:rPr>
          <w:rFonts w:ascii="Times New Roman" w:hAnsi="Times New Roman" w:cs="Times New Roman"/>
        </w:rPr>
        <w:t xml:space="preserve">. </w:t>
      </w:r>
    </w:p>
    <w:p w14:paraId="3149FD11" w14:textId="026FBC58" w:rsidR="009E616B" w:rsidRPr="00DD0A96" w:rsidRDefault="009E616B"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Project Director</w:t>
      </w:r>
      <w:r w:rsidRPr="00DD0A96">
        <w:rPr>
          <w:rFonts w:ascii="Times New Roman" w:hAnsi="Times New Roman" w:cs="Times New Roman"/>
        </w:rPr>
        <w:t xml:space="preserve">: </w:t>
      </w:r>
      <w:r w:rsidR="00FA664F" w:rsidRPr="00DD0A96">
        <w:rPr>
          <w:rFonts w:ascii="Times New Roman" w:hAnsi="Times New Roman" w:cs="Times New Roman"/>
        </w:rPr>
        <w:t>L</w:t>
      </w:r>
      <w:r w:rsidRPr="00DD0A96">
        <w:rPr>
          <w:rFonts w:ascii="Times New Roman" w:hAnsi="Times New Roman" w:cs="Times New Roman"/>
        </w:rPr>
        <w:t>ist the person who will have the day-to-day responsibility for managing the project and provide all required contact information.</w:t>
      </w:r>
    </w:p>
    <w:p w14:paraId="7E7E360F" w14:textId="55C29CD0" w:rsidR="009E616B" w:rsidRPr="00DD0A96" w:rsidRDefault="009E616B"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b/>
        </w:rPr>
      </w:pPr>
      <w:r w:rsidRPr="00DD0A96">
        <w:rPr>
          <w:rFonts w:ascii="Times New Roman" w:hAnsi="Times New Roman" w:cs="Times New Roman"/>
          <w:i/>
        </w:rPr>
        <w:t>Project Administrator</w:t>
      </w:r>
      <w:r w:rsidRPr="00DD0A96">
        <w:rPr>
          <w:rFonts w:ascii="Times New Roman" w:hAnsi="Times New Roman" w:cs="Times New Roman"/>
        </w:rPr>
        <w:t xml:space="preserve">: </w:t>
      </w:r>
      <w:r w:rsidR="00FA664F" w:rsidRPr="00DD0A96">
        <w:rPr>
          <w:rFonts w:ascii="Times New Roman" w:hAnsi="Times New Roman" w:cs="Times New Roman"/>
        </w:rPr>
        <w:t>L</w:t>
      </w:r>
      <w:r w:rsidRPr="00DD0A96">
        <w:rPr>
          <w:rFonts w:ascii="Times New Roman" w:hAnsi="Times New Roman" w:cs="Times New Roman"/>
        </w:rPr>
        <w:t xml:space="preserve">ist the person who has authority to formally commit the locality to complying with all the terms of the grant applications. </w:t>
      </w:r>
      <w:r w:rsidRPr="00DD0A96">
        <w:rPr>
          <w:rFonts w:ascii="Times New Roman" w:eastAsia="Times New Roman" w:hAnsi="Times New Roman" w:cs="Times New Roman"/>
          <w:b/>
        </w:rPr>
        <w:t>This must be the local unit of government’s chief elected official or the County Administrator, City Manager, Town Manager or Mayor (not the Sheriff, Chief of Police or School Superintendent).</w:t>
      </w:r>
    </w:p>
    <w:p w14:paraId="4AECE931" w14:textId="3FE9E7B6" w:rsidR="009E616B" w:rsidRPr="00DD0A96" w:rsidRDefault="009E616B"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Finance Officer</w:t>
      </w:r>
      <w:r w:rsidRPr="00DD0A96">
        <w:rPr>
          <w:rFonts w:ascii="Times New Roman" w:hAnsi="Times New Roman" w:cs="Times New Roman"/>
        </w:rPr>
        <w:t xml:space="preserve">: </w:t>
      </w:r>
      <w:r w:rsidR="00FA664F" w:rsidRPr="00DD0A96">
        <w:rPr>
          <w:rFonts w:ascii="Times New Roman" w:hAnsi="Times New Roman" w:cs="Times New Roman"/>
        </w:rPr>
        <w:t>L</w:t>
      </w:r>
      <w:r w:rsidRPr="00DD0A96">
        <w:rPr>
          <w:rFonts w:ascii="Times New Roman" w:hAnsi="Times New Roman" w:cs="Times New Roman"/>
        </w:rPr>
        <w:t>ist the person who will be responsible for the fiscal management of the funds and provide all required contact information.</w:t>
      </w:r>
      <w:r w:rsidR="001F1BB5">
        <w:rPr>
          <w:rFonts w:ascii="Times New Roman" w:hAnsi="Times New Roman" w:cs="Times New Roman"/>
        </w:rPr>
        <w:br/>
      </w:r>
    </w:p>
    <w:p w14:paraId="7DBACD7F" w14:textId="6B502A02" w:rsidR="009E616B" w:rsidRPr="00DD0A96" w:rsidRDefault="009E616B" w:rsidP="001F1BB5">
      <w:pPr>
        <w:pBdr>
          <w:top w:val="nil"/>
          <w:left w:val="nil"/>
          <w:bottom w:val="nil"/>
          <w:right w:val="nil"/>
          <w:between w:val="nil"/>
        </w:pBdr>
        <w:tabs>
          <w:tab w:val="left" w:pos="8937"/>
        </w:tabs>
        <w:spacing w:after="225" w:line="252" w:lineRule="auto"/>
        <w:ind w:hanging="360"/>
        <w:rPr>
          <w:rFonts w:ascii="Times New Roman" w:hAnsi="Times New Roman" w:cs="Times New Roman"/>
          <w:b/>
        </w:rPr>
      </w:pPr>
      <w:r w:rsidRPr="00DD0A96">
        <w:rPr>
          <w:rFonts w:ascii="Times New Roman" w:hAnsi="Times New Roman" w:cs="Times New Roman"/>
          <w:b/>
        </w:rPr>
        <w:t xml:space="preserve">Budget: </w:t>
      </w:r>
      <w:r w:rsidR="0065628F" w:rsidRPr="00DD0A96">
        <w:rPr>
          <w:rFonts w:ascii="Times New Roman" w:hAnsi="Times New Roman" w:cs="Times New Roman"/>
          <w:b/>
        </w:rPr>
        <w:t>R</w:t>
      </w:r>
      <w:r w:rsidR="007866ED" w:rsidRPr="00DD0A96">
        <w:rPr>
          <w:rFonts w:ascii="Times New Roman" w:hAnsi="Times New Roman" w:cs="Times New Roman"/>
          <w:b/>
        </w:rPr>
        <w:t>equired</w:t>
      </w:r>
    </w:p>
    <w:p w14:paraId="026A7308" w14:textId="63E219A6" w:rsidR="003E72F5" w:rsidRPr="00DD0A96" w:rsidRDefault="00A4244C"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Budget</w:t>
      </w:r>
      <w:r w:rsidRPr="00DD0A96">
        <w:rPr>
          <w:rFonts w:ascii="Times New Roman" w:hAnsi="Times New Roman" w:cs="Times New Roman"/>
        </w:rPr>
        <w:t>:</w:t>
      </w:r>
      <w:r w:rsidR="003E72F5" w:rsidRPr="00DD0A96">
        <w:rPr>
          <w:rFonts w:ascii="Times New Roman" w:hAnsi="Times New Roman" w:cs="Times New Roman"/>
        </w:rPr>
        <w:t xml:space="preserve"> </w:t>
      </w:r>
      <w:r w:rsidR="00FA664F" w:rsidRPr="00DD0A96">
        <w:rPr>
          <w:rFonts w:ascii="Times New Roman" w:hAnsi="Times New Roman" w:cs="Times New Roman"/>
        </w:rPr>
        <w:t>C</w:t>
      </w:r>
      <w:r w:rsidR="003E72F5" w:rsidRPr="00DD0A96">
        <w:rPr>
          <w:rFonts w:ascii="Times New Roman" w:hAnsi="Times New Roman" w:cs="Times New Roman"/>
        </w:rPr>
        <w:t xml:space="preserve">lick “Edit Grid” and enter your requested state amount under the </w:t>
      </w:r>
      <w:r w:rsidR="003E72F5" w:rsidRPr="00DD0A96">
        <w:rPr>
          <w:rFonts w:ascii="Times New Roman" w:hAnsi="Times New Roman" w:cs="Times New Roman"/>
          <w:b/>
        </w:rPr>
        <w:t>“Special”</w:t>
      </w:r>
      <w:r w:rsidR="003E72F5" w:rsidRPr="00DD0A96">
        <w:rPr>
          <w:rFonts w:ascii="Times New Roman" w:hAnsi="Times New Roman" w:cs="Times New Roman"/>
        </w:rPr>
        <w:t xml:space="preserve"> column. Local match </w:t>
      </w:r>
      <w:r w:rsidR="006B2D09">
        <w:rPr>
          <w:rFonts w:ascii="Times New Roman" w:hAnsi="Times New Roman" w:cs="Times New Roman"/>
        </w:rPr>
        <w:t>is not required for FY23</w:t>
      </w:r>
      <w:r w:rsidR="00573A55">
        <w:rPr>
          <w:rFonts w:ascii="Times New Roman" w:hAnsi="Times New Roman" w:cs="Times New Roman"/>
        </w:rPr>
        <w:t xml:space="preserve"> but </w:t>
      </w:r>
      <w:r w:rsidR="00A97324">
        <w:rPr>
          <w:rFonts w:ascii="Times New Roman" w:hAnsi="Times New Roman" w:cs="Times New Roman"/>
        </w:rPr>
        <w:t>will</w:t>
      </w:r>
      <w:r w:rsidR="00573A55">
        <w:rPr>
          <w:rFonts w:ascii="Times New Roman" w:hAnsi="Times New Roman" w:cs="Times New Roman"/>
        </w:rPr>
        <w:t xml:space="preserve"> be required in subsequent continuation years</w:t>
      </w:r>
      <w:r w:rsidR="006B2D09">
        <w:rPr>
          <w:rFonts w:ascii="Times New Roman" w:hAnsi="Times New Roman" w:cs="Times New Roman"/>
        </w:rPr>
        <w:t xml:space="preserve">. </w:t>
      </w:r>
    </w:p>
    <w:p w14:paraId="0B34ABEB" w14:textId="1BC5C64F" w:rsidR="00DC4B8D" w:rsidRPr="001F1BB5" w:rsidRDefault="003E72F5"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54336F">
        <w:rPr>
          <w:rFonts w:ascii="Times New Roman" w:hAnsi="Times New Roman" w:cs="Times New Roman"/>
          <w:i/>
        </w:rPr>
        <w:lastRenderedPageBreak/>
        <w:t>Match Percentage</w:t>
      </w:r>
      <w:r w:rsidRPr="0054336F">
        <w:rPr>
          <w:rFonts w:ascii="Times New Roman" w:hAnsi="Times New Roman" w:cs="Times New Roman"/>
        </w:rPr>
        <w:t xml:space="preserve">: </w:t>
      </w:r>
      <w:r w:rsidR="0054336F" w:rsidRPr="0054336F">
        <w:rPr>
          <w:rFonts w:ascii="Times New Roman" w:hAnsi="Times New Roman" w:cs="Times New Roman"/>
        </w:rPr>
        <w:t>Match is not required for FY23.</w:t>
      </w:r>
      <w:r w:rsidR="00A4244C" w:rsidRPr="0054336F">
        <w:rPr>
          <w:rFonts w:ascii="Times New Roman" w:hAnsi="Times New Roman" w:cs="Times New Roman"/>
        </w:rPr>
        <w:t xml:space="preserve"> The percentage should </w:t>
      </w:r>
      <w:r w:rsidR="00B907D7">
        <w:rPr>
          <w:rFonts w:ascii="Times New Roman" w:hAnsi="Times New Roman" w:cs="Times New Roman"/>
        </w:rPr>
        <w:t>equal</w:t>
      </w:r>
      <w:r w:rsidR="0054336F" w:rsidRPr="0054336F">
        <w:rPr>
          <w:rFonts w:ascii="Times New Roman" w:hAnsi="Times New Roman" w:cs="Times New Roman"/>
        </w:rPr>
        <w:t xml:space="preserve"> </w:t>
      </w:r>
      <w:r w:rsidR="00B907D7">
        <w:rPr>
          <w:rFonts w:ascii="Times New Roman" w:hAnsi="Times New Roman" w:cs="Times New Roman"/>
        </w:rPr>
        <w:t>zero (0)</w:t>
      </w:r>
      <w:r w:rsidR="00A4244C" w:rsidRPr="0054336F">
        <w:rPr>
          <w:rFonts w:ascii="Times New Roman" w:hAnsi="Times New Roman" w:cs="Times New Roman"/>
        </w:rPr>
        <w:t>.</w:t>
      </w:r>
      <w:r w:rsidR="00A4244C" w:rsidRPr="00DD0A96">
        <w:rPr>
          <w:rFonts w:ascii="Times New Roman" w:hAnsi="Times New Roman" w:cs="Times New Roman"/>
        </w:rPr>
        <w:t xml:space="preserve"> </w:t>
      </w:r>
      <w:r w:rsidR="001F1BB5">
        <w:rPr>
          <w:rFonts w:ascii="Times New Roman" w:hAnsi="Times New Roman" w:cs="Times New Roman"/>
        </w:rPr>
        <w:br/>
      </w:r>
    </w:p>
    <w:p w14:paraId="49515411" w14:textId="744DD4CB" w:rsidR="009E616B" w:rsidRPr="00DD0A96" w:rsidRDefault="0054336F" w:rsidP="001F1BB5">
      <w:pPr>
        <w:pBdr>
          <w:top w:val="nil"/>
          <w:left w:val="nil"/>
          <w:bottom w:val="nil"/>
          <w:right w:val="nil"/>
          <w:between w:val="nil"/>
        </w:pBdr>
        <w:tabs>
          <w:tab w:val="left" w:pos="8937"/>
        </w:tabs>
        <w:spacing w:after="225" w:line="252" w:lineRule="auto"/>
        <w:ind w:hanging="360"/>
        <w:rPr>
          <w:rFonts w:ascii="Times New Roman" w:hAnsi="Times New Roman" w:cs="Times New Roman"/>
          <w:i/>
        </w:rPr>
      </w:pPr>
      <w:r>
        <w:rPr>
          <w:rFonts w:ascii="Times New Roman" w:hAnsi="Times New Roman" w:cs="Times New Roman"/>
          <w:b/>
        </w:rPr>
        <w:t>Priority for New Applications</w:t>
      </w:r>
      <w:r w:rsidR="009E616B" w:rsidRPr="00DD0A96">
        <w:rPr>
          <w:rFonts w:ascii="Times New Roman" w:hAnsi="Times New Roman" w:cs="Times New Roman"/>
          <w:b/>
        </w:rPr>
        <w:t>:</w:t>
      </w:r>
      <w:r w:rsidR="009E616B" w:rsidRPr="00DD0A96">
        <w:rPr>
          <w:rFonts w:ascii="Times New Roman" w:hAnsi="Times New Roman" w:cs="Times New Roman"/>
        </w:rPr>
        <w:t xml:space="preserve"> </w:t>
      </w:r>
      <w:r w:rsidR="00FA664F" w:rsidRPr="00DD0A96">
        <w:rPr>
          <w:rFonts w:ascii="Times New Roman" w:hAnsi="Times New Roman" w:cs="Times New Roman"/>
        </w:rPr>
        <w:t>A</w:t>
      </w:r>
      <w:r w:rsidR="007866ED" w:rsidRPr="00DD0A96">
        <w:rPr>
          <w:rFonts w:ascii="Times New Roman" w:hAnsi="Times New Roman" w:cs="Times New Roman"/>
        </w:rPr>
        <w:t xml:space="preserve">ll questions in this section are </w:t>
      </w:r>
      <w:r w:rsidR="007866ED" w:rsidRPr="00DD0A96">
        <w:rPr>
          <w:rFonts w:ascii="Times New Roman" w:hAnsi="Times New Roman" w:cs="Times New Roman"/>
          <w:b/>
        </w:rPr>
        <w:t>required</w:t>
      </w:r>
      <w:r w:rsidR="009053F6" w:rsidRPr="00DD0A96">
        <w:rPr>
          <w:rFonts w:ascii="Times New Roman" w:hAnsi="Times New Roman" w:cs="Times New Roman"/>
          <w:i/>
        </w:rPr>
        <w:t>.</w:t>
      </w:r>
    </w:p>
    <w:p w14:paraId="7DAEBAC7" w14:textId="4BC32AA2" w:rsidR="00573A55" w:rsidRPr="0054336F" w:rsidRDefault="00400DF5" w:rsidP="0054336F">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Pr>
          <w:rFonts w:ascii="Times New Roman" w:hAnsi="Times New Roman" w:cs="Times New Roman"/>
          <w:i/>
        </w:rPr>
        <w:t>SRO Program Information</w:t>
      </w:r>
      <w:r w:rsidR="0054336F">
        <w:rPr>
          <w:rFonts w:ascii="Times New Roman" w:hAnsi="Times New Roman" w:cs="Times New Roman"/>
        </w:rPr>
        <w:t xml:space="preserve">: </w:t>
      </w:r>
      <w:r w:rsidR="00573A55" w:rsidRPr="0054336F">
        <w:rPr>
          <w:rFonts w:ascii="Times New Roman" w:hAnsi="Times New Roman" w:cs="Times New Roman"/>
        </w:rPr>
        <w:t xml:space="preserve">Provide the following information on the </w:t>
      </w:r>
      <w:r w:rsidR="007D7834">
        <w:rPr>
          <w:rFonts w:ascii="Times New Roman" w:hAnsi="Times New Roman" w:cs="Times New Roman"/>
        </w:rPr>
        <w:t>existing</w:t>
      </w:r>
      <w:r w:rsidR="00573A55" w:rsidRPr="0054336F">
        <w:rPr>
          <w:rFonts w:ascii="Times New Roman" w:hAnsi="Times New Roman" w:cs="Times New Roman"/>
        </w:rPr>
        <w:t xml:space="preserve"> SRO program in your agency. </w:t>
      </w:r>
      <w:r w:rsidR="007D7834">
        <w:rPr>
          <w:rFonts w:ascii="Times New Roman" w:hAnsi="Times New Roman" w:cs="Times New Roman"/>
        </w:rPr>
        <w:t>Do not include new positions requested in this application.</w:t>
      </w:r>
    </w:p>
    <w:p w14:paraId="292B7A08" w14:textId="309168CA" w:rsidR="00D34448" w:rsidRPr="00400DF5" w:rsidRDefault="00573A55" w:rsidP="0054336F">
      <w:pPr>
        <w:pStyle w:val="ListParagraph"/>
        <w:numPr>
          <w:ilvl w:val="1"/>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rPr>
        <w:t xml:space="preserve">How many SROs are </w:t>
      </w:r>
      <w:r w:rsidR="000D5536" w:rsidRPr="00400DF5">
        <w:rPr>
          <w:rFonts w:ascii="Times New Roman" w:hAnsi="Times New Roman" w:cs="Times New Roman"/>
        </w:rPr>
        <w:t>in the agency’s program</w:t>
      </w:r>
      <w:r w:rsidRPr="00400DF5">
        <w:rPr>
          <w:rFonts w:ascii="Times New Roman" w:hAnsi="Times New Roman" w:cs="Times New Roman"/>
        </w:rPr>
        <w:t xml:space="preserve">? </w:t>
      </w:r>
    </w:p>
    <w:p w14:paraId="556DD623" w14:textId="1921FE00" w:rsidR="000D5536" w:rsidRPr="00400DF5" w:rsidRDefault="000D5536" w:rsidP="0054336F">
      <w:pPr>
        <w:pStyle w:val="ListParagraph"/>
        <w:numPr>
          <w:ilvl w:val="1"/>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rPr>
        <w:t>How many of the SROs in your program are currently funded by DCJS grants?</w:t>
      </w:r>
    </w:p>
    <w:p w14:paraId="481A0F5B" w14:textId="2DCFAE1B" w:rsidR="000D5536" w:rsidRPr="00400DF5" w:rsidRDefault="000D5536" w:rsidP="0054336F">
      <w:pPr>
        <w:pStyle w:val="ListParagraph"/>
        <w:numPr>
          <w:ilvl w:val="1"/>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rPr>
        <w:t>Is this application for the continuation of a grant funded SRO?</w:t>
      </w:r>
    </w:p>
    <w:p w14:paraId="211D5C07" w14:textId="4AF092C2" w:rsidR="000D5536" w:rsidRPr="00400DF5" w:rsidRDefault="000D5536" w:rsidP="000D5536">
      <w:pPr>
        <w:pStyle w:val="ListParagraph"/>
        <w:numPr>
          <w:ilvl w:val="2"/>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rPr>
        <w:t>If yes, provide a brief description of attempt</w:t>
      </w:r>
      <w:r w:rsidR="00400DF5">
        <w:rPr>
          <w:rFonts w:ascii="Times New Roman" w:hAnsi="Times New Roman" w:cs="Times New Roman"/>
        </w:rPr>
        <w:t>s to seek other funding for the</w:t>
      </w:r>
      <w:r w:rsidRPr="00400DF5">
        <w:rPr>
          <w:rFonts w:ascii="Times New Roman" w:hAnsi="Times New Roman" w:cs="Times New Roman"/>
        </w:rPr>
        <w:t xml:space="preserve"> position and how those attempts were unsuccessful.</w:t>
      </w:r>
    </w:p>
    <w:p w14:paraId="1B3380ED" w14:textId="2A44186C" w:rsidR="000D5536" w:rsidRPr="00400DF5" w:rsidRDefault="000D5536" w:rsidP="000D5536">
      <w:pPr>
        <w:pStyle w:val="ListParagraph"/>
        <w:numPr>
          <w:ilvl w:val="0"/>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i/>
        </w:rPr>
        <w:t>DCJS Funded SRO(s)</w:t>
      </w:r>
      <w:r w:rsidRPr="00400DF5">
        <w:rPr>
          <w:rFonts w:ascii="Times New Roman" w:hAnsi="Times New Roman" w:cs="Times New Roman"/>
        </w:rPr>
        <w:t>: List any of the SROs in your program funded by DCJS</w:t>
      </w:r>
      <w:r w:rsidR="00400DF5" w:rsidRPr="00400DF5">
        <w:rPr>
          <w:rFonts w:ascii="Times New Roman" w:hAnsi="Times New Roman" w:cs="Times New Roman"/>
        </w:rPr>
        <w:t xml:space="preserve"> </w:t>
      </w:r>
      <w:r w:rsidRPr="00400DF5">
        <w:rPr>
          <w:rFonts w:ascii="Times New Roman" w:hAnsi="Times New Roman" w:cs="Times New Roman"/>
        </w:rPr>
        <w:t xml:space="preserve">and provide the grant number(s). </w:t>
      </w:r>
    </w:p>
    <w:p w14:paraId="27445446" w14:textId="5F46E7ED" w:rsidR="000D5536" w:rsidRPr="00400DF5" w:rsidRDefault="000D5536" w:rsidP="000D5536">
      <w:pPr>
        <w:pStyle w:val="ListParagraph"/>
        <w:numPr>
          <w:ilvl w:val="0"/>
          <w:numId w:val="20"/>
        </w:numPr>
        <w:pBdr>
          <w:top w:val="nil"/>
          <w:left w:val="nil"/>
          <w:bottom w:val="nil"/>
          <w:right w:val="nil"/>
          <w:between w:val="nil"/>
        </w:pBdr>
        <w:tabs>
          <w:tab w:val="left" w:pos="8937"/>
        </w:tabs>
        <w:spacing w:after="225" w:line="252" w:lineRule="auto"/>
        <w:contextualSpacing w:val="0"/>
        <w:rPr>
          <w:rFonts w:ascii="Times New Roman" w:hAnsi="Times New Roman" w:cs="Times New Roman"/>
        </w:rPr>
      </w:pPr>
      <w:r w:rsidRPr="00400DF5">
        <w:rPr>
          <w:rFonts w:ascii="Times New Roman" w:hAnsi="Times New Roman" w:cs="Times New Roman"/>
          <w:i/>
        </w:rPr>
        <w:t>School Information</w:t>
      </w:r>
      <w:r w:rsidRPr="00400DF5">
        <w:rPr>
          <w:rFonts w:ascii="Times New Roman" w:hAnsi="Times New Roman" w:cs="Times New Roman"/>
        </w:rPr>
        <w:t>: List the schools that have an assigned SRO and provide the type, grade levels, and the number of SROs assigned to the school.</w:t>
      </w:r>
    </w:p>
    <w:p w14:paraId="178C2A7F" w14:textId="4CF6E3BC" w:rsidR="009E616B" w:rsidRPr="00DA3AC9" w:rsidRDefault="009E616B" w:rsidP="00DA3AC9">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400DF5">
        <w:rPr>
          <w:rFonts w:ascii="Times New Roman" w:hAnsi="Times New Roman" w:cs="Times New Roman"/>
          <w:i/>
        </w:rPr>
        <w:t>Sustainment Plan</w:t>
      </w:r>
      <w:r w:rsidR="007D7834">
        <w:rPr>
          <w:rFonts w:ascii="Times New Roman" w:hAnsi="Times New Roman" w:cs="Times New Roman"/>
          <w:i/>
        </w:rPr>
        <w:t xml:space="preserve"> (required)</w:t>
      </w:r>
      <w:r w:rsidRPr="00400DF5">
        <w:rPr>
          <w:rFonts w:ascii="Times New Roman" w:hAnsi="Times New Roman" w:cs="Times New Roman"/>
        </w:rPr>
        <w:t xml:space="preserve">: </w:t>
      </w:r>
      <w:r w:rsidR="00573A55" w:rsidRPr="00400DF5">
        <w:rPr>
          <w:rFonts w:ascii="Times New Roman" w:hAnsi="Times New Roman" w:cs="Times New Roman"/>
        </w:rPr>
        <w:t>B</w:t>
      </w:r>
      <w:r w:rsidR="0054336F" w:rsidRPr="00400DF5">
        <w:rPr>
          <w:rFonts w:ascii="Times New Roman" w:hAnsi="Times New Roman" w:cs="Times New Roman"/>
        </w:rPr>
        <w:t>y checking the</w:t>
      </w:r>
      <w:r w:rsidR="00573A55" w:rsidRPr="00400DF5">
        <w:rPr>
          <w:rFonts w:ascii="Times New Roman" w:hAnsi="Times New Roman" w:cs="Times New Roman"/>
        </w:rPr>
        <w:t xml:space="preserve"> </w:t>
      </w:r>
      <w:r w:rsidR="001958E5" w:rsidRPr="00400DF5">
        <w:rPr>
          <w:rFonts w:ascii="Times New Roman" w:hAnsi="Times New Roman" w:cs="Times New Roman"/>
        </w:rPr>
        <w:t>box,</w:t>
      </w:r>
      <w:r w:rsidR="00573A55" w:rsidRPr="00400DF5">
        <w:rPr>
          <w:rFonts w:ascii="Times New Roman" w:hAnsi="Times New Roman" w:cs="Times New Roman"/>
        </w:rPr>
        <w:t xml:space="preserve"> you acknowledge that continuation years </w:t>
      </w:r>
      <w:r w:rsidR="00794FFE" w:rsidRPr="00400DF5">
        <w:rPr>
          <w:rFonts w:ascii="Times New Roman" w:hAnsi="Times New Roman" w:cs="Times New Roman"/>
        </w:rPr>
        <w:t xml:space="preserve">will </w:t>
      </w:r>
      <w:r w:rsidR="0054336F" w:rsidRPr="00400DF5">
        <w:rPr>
          <w:rFonts w:ascii="Times New Roman" w:hAnsi="Times New Roman" w:cs="Times New Roman"/>
        </w:rPr>
        <w:t>have</w:t>
      </w:r>
      <w:r w:rsidR="00573A55" w:rsidRPr="00400DF5">
        <w:rPr>
          <w:rFonts w:ascii="Times New Roman" w:hAnsi="Times New Roman" w:cs="Times New Roman"/>
        </w:rPr>
        <w:t xml:space="preserve"> a match requirement</w:t>
      </w:r>
      <w:r w:rsidR="00794FFE" w:rsidRPr="00400DF5">
        <w:rPr>
          <w:rFonts w:ascii="Times New Roman" w:hAnsi="Times New Roman" w:cs="Times New Roman"/>
        </w:rPr>
        <w:t>.</w:t>
      </w:r>
      <w:r w:rsidR="00ED28D0" w:rsidRPr="00400DF5">
        <w:rPr>
          <w:rFonts w:ascii="Times New Roman" w:hAnsi="Times New Roman" w:cs="Times New Roman"/>
        </w:rPr>
        <w:t xml:space="preserve"> </w:t>
      </w:r>
      <w:r w:rsidR="000E489F" w:rsidRPr="00400DF5">
        <w:rPr>
          <w:rFonts w:ascii="Times New Roman" w:hAnsi="Times New Roman" w:cs="Times New Roman"/>
        </w:rPr>
        <w:t>In FY24 t</w:t>
      </w:r>
      <w:r w:rsidR="0054336F" w:rsidRPr="00400DF5">
        <w:rPr>
          <w:rFonts w:ascii="Times New Roman" w:hAnsi="Times New Roman" w:cs="Times New Roman"/>
        </w:rPr>
        <w:t>he maximum amount allowed by the grant will include state fund</w:t>
      </w:r>
      <w:r w:rsidR="000E489F" w:rsidRPr="00400DF5">
        <w:rPr>
          <w:rFonts w:ascii="Times New Roman" w:hAnsi="Times New Roman" w:cs="Times New Roman"/>
        </w:rPr>
        <w:t xml:space="preserve">s and the required local match, which will potentially lower the state funding portion of the award. </w:t>
      </w:r>
      <w:r w:rsidR="00DA3AC9">
        <w:rPr>
          <w:rFonts w:ascii="Times New Roman" w:hAnsi="Times New Roman" w:cs="Times New Roman"/>
        </w:rPr>
        <w:t>For e</w:t>
      </w:r>
      <w:r w:rsidR="000E489F" w:rsidRPr="00DA3AC9">
        <w:rPr>
          <w:rFonts w:ascii="Times New Roman" w:hAnsi="Times New Roman" w:cs="Times New Roman"/>
        </w:rPr>
        <w:t>xample</w:t>
      </w:r>
      <w:r w:rsidR="00DA3AC9">
        <w:rPr>
          <w:rFonts w:ascii="Times New Roman" w:hAnsi="Times New Roman" w:cs="Times New Roman"/>
        </w:rPr>
        <w:t>,</w:t>
      </w:r>
      <w:r w:rsidR="00DA3AC9" w:rsidRPr="00DA3AC9">
        <w:rPr>
          <w:rFonts w:ascii="Times New Roman" w:hAnsi="Times New Roman" w:cs="Times New Roman"/>
        </w:rPr>
        <w:t xml:space="preserve"> if</w:t>
      </w:r>
      <w:r w:rsidR="000E489F" w:rsidRPr="00DA3AC9">
        <w:rPr>
          <w:rFonts w:ascii="Times New Roman" w:hAnsi="Times New Roman" w:cs="Times New Roman"/>
        </w:rPr>
        <w:t xml:space="preserve"> the FY23 award is $80,000 in state </w:t>
      </w:r>
      <w:r w:rsidR="0081747B" w:rsidRPr="00DA3AC9">
        <w:rPr>
          <w:rFonts w:ascii="Times New Roman" w:hAnsi="Times New Roman" w:cs="Times New Roman"/>
        </w:rPr>
        <w:t>funds</w:t>
      </w:r>
      <w:r w:rsidR="000E489F" w:rsidRPr="00DA3AC9">
        <w:rPr>
          <w:rFonts w:ascii="Times New Roman" w:hAnsi="Times New Roman" w:cs="Times New Roman"/>
        </w:rPr>
        <w:t xml:space="preserve"> </w:t>
      </w:r>
      <w:r w:rsidR="0081747B">
        <w:rPr>
          <w:rFonts w:ascii="Times New Roman" w:hAnsi="Times New Roman" w:cs="Times New Roman"/>
        </w:rPr>
        <w:t xml:space="preserve">and in FY24 </w:t>
      </w:r>
      <w:r w:rsidR="000E489F" w:rsidRPr="00DA3AC9">
        <w:rPr>
          <w:rFonts w:ascii="Times New Roman" w:hAnsi="Times New Roman" w:cs="Times New Roman"/>
        </w:rPr>
        <w:t xml:space="preserve">the local match is 20% </w:t>
      </w:r>
      <w:r w:rsidR="0081747B">
        <w:rPr>
          <w:rFonts w:ascii="Times New Roman" w:hAnsi="Times New Roman" w:cs="Times New Roman"/>
        </w:rPr>
        <w:t xml:space="preserve">then the FY24 </w:t>
      </w:r>
      <w:r w:rsidR="000E489F" w:rsidRPr="00DA3AC9">
        <w:rPr>
          <w:rFonts w:ascii="Times New Roman" w:hAnsi="Times New Roman" w:cs="Times New Roman"/>
        </w:rPr>
        <w:t>award would be $64,000 in state funds</w:t>
      </w:r>
      <w:r w:rsidR="00DA3AC9" w:rsidRPr="00DA3AC9">
        <w:rPr>
          <w:rFonts w:ascii="Times New Roman" w:hAnsi="Times New Roman" w:cs="Times New Roman"/>
        </w:rPr>
        <w:t xml:space="preserve"> and</w:t>
      </w:r>
      <w:r w:rsidR="00DA3AC9">
        <w:rPr>
          <w:rFonts w:ascii="Times New Roman" w:hAnsi="Times New Roman" w:cs="Times New Roman"/>
        </w:rPr>
        <w:t xml:space="preserve"> </w:t>
      </w:r>
      <w:r w:rsidR="00DA3AC9" w:rsidRPr="00DA3AC9">
        <w:rPr>
          <w:rFonts w:ascii="Times New Roman" w:hAnsi="Times New Roman" w:cs="Times New Roman"/>
        </w:rPr>
        <w:t>$16,000 local match</w:t>
      </w:r>
      <w:r w:rsidR="000E489F" w:rsidRPr="00DA3AC9">
        <w:rPr>
          <w:rFonts w:ascii="Times New Roman" w:hAnsi="Times New Roman" w:cs="Times New Roman"/>
        </w:rPr>
        <w:t xml:space="preserve">. </w:t>
      </w:r>
      <w:r w:rsidRPr="00DA3AC9">
        <w:rPr>
          <w:rFonts w:ascii="Times New Roman" w:hAnsi="Times New Roman" w:cs="Times New Roman"/>
        </w:rPr>
        <w:tab/>
      </w:r>
    </w:p>
    <w:p w14:paraId="6306D70B" w14:textId="76303841" w:rsidR="002A286D" w:rsidRPr="00DD0A96" w:rsidRDefault="00FA3C66" w:rsidP="001F1BB5">
      <w:pPr>
        <w:pBdr>
          <w:top w:val="nil"/>
          <w:left w:val="nil"/>
          <w:bottom w:val="nil"/>
          <w:right w:val="nil"/>
          <w:between w:val="nil"/>
        </w:pBdr>
        <w:tabs>
          <w:tab w:val="left" w:pos="8937"/>
        </w:tabs>
        <w:spacing w:after="225" w:line="252" w:lineRule="auto"/>
        <w:ind w:hanging="360"/>
        <w:rPr>
          <w:rFonts w:ascii="Times New Roman" w:hAnsi="Times New Roman" w:cs="Times New Roman"/>
        </w:rPr>
      </w:pPr>
      <w:r w:rsidRPr="00733B56">
        <w:rPr>
          <w:rFonts w:ascii="Times New Roman" w:hAnsi="Times New Roman" w:cs="Times New Roman"/>
          <w:b/>
        </w:rPr>
        <w:t xml:space="preserve">Project </w:t>
      </w:r>
      <w:r w:rsidR="006D4BFB" w:rsidRPr="00733B56">
        <w:rPr>
          <w:rFonts w:ascii="Times New Roman" w:hAnsi="Times New Roman" w:cs="Times New Roman"/>
          <w:b/>
        </w:rPr>
        <w:t>Targets</w:t>
      </w:r>
      <w:r w:rsidR="009E616B" w:rsidRPr="00733B56">
        <w:rPr>
          <w:rFonts w:ascii="Times New Roman" w:hAnsi="Times New Roman" w:cs="Times New Roman"/>
          <w:b/>
        </w:rPr>
        <w:t>:</w:t>
      </w:r>
      <w:r w:rsidR="009E616B" w:rsidRPr="00DD0A96">
        <w:rPr>
          <w:rFonts w:ascii="Times New Roman" w:hAnsi="Times New Roman" w:cs="Times New Roman"/>
          <w:b/>
        </w:rPr>
        <w:t xml:space="preserve"> </w:t>
      </w:r>
      <w:r w:rsidR="00DA3051" w:rsidRPr="00DD0A96">
        <w:rPr>
          <w:rFonts w:ascii="Times New Roman" w:hAnsi="Times New Roman" w:cs="Times New Roman"/>
        </w:rPr>
        <w:t>T</w:t>
      </w:r>
      <w:r w:rsidR="007866ED" w:rsidRPr="00DD0A96">
        <w:rPr>
          <w:rFonts w:ascii="Times New Roman" w:hAnsi="Times New Roman" w:cs="Times New Roman"/>
        </w:rPr>
        <w:t xml:space="preserve">his section is </w:t>
      </w:r>
      <w:r w:rsidR="007866ED" w:rsidRPr="00DD0A96">
        <w:rPr>
          <w:rFonts w:ascii="Times New Roman" w:hAnsi="Times New Roman" w:cs="Times New Roman"/>
          <w:b/>
        </w:rPr>
        <w:t>required</w:t>
      </w:r>
      <w:r w:rsidR="007866ED" w:rsidRPr="00DD0A96">
        <w:rPr>
          <w:rFonts w:ascii="Times New Roman" w:hAnsi="Times New Roman" w:cs="Times New Roman"/>
        </w:rPr>
        <w:t xml:space="preserve"> under this grant program.</w:t>
      </w:r>
      <w:r w:rsidR="00C24EE4" w:rsidRPr="00DD0A96">
        <w:rPr>
          <w:rFonts w:ascii="Times New Roman" w:hAnsi="Times New Roman" w:cs="Times New Roman"/>
        </w:rPr>
        <w:t xml:space="preserve"> Enter </w:t>
      </w:r>
      <w:r>
        <w:rPr>
          <w:rFonts w:ascii="Times New Roman" w:hAnsi="Times New Roman" w:cs="Times New Roman"/>
        </w:rPr>
        <w:t xml:space="preserve">project </w:t>
      </w:r>
      <w:r w:rsidR="00C24EE4" w:rsidRPr="00DD0A96">
        <w:rPr>
          <w:rFonts w:ascii="Times New Roman" w:hAnsi="Times New Roman" w:cs="Times New Roman"/>
        </w:rPr>
        <w:t xml:space="preserve">targets </w:t>
      </w:r>
      <w:r>
        <w:rPr>
          <w:rFonts w:ascii="Times New Roman" w:hAnsi="Times New Roman" w:cs="Times New Roman"/>
        </w:rPr>
        <w:t xml:space="preserve">(goals) </w:t>
      </w:r>
      <w:r w:rsidR="00C24EE4" w:rsidRPr="00DD0A96">
        <w:rPr>
          <w:rFonts w:ascii="Times New Roman" w:hAnsi="Times New Roman" w:cs="Times New Roman"/>
        </w:rPr>
        <w:t xml:space="preserve">for the </w:t>
      </w:r>
      <w:r w:rsidR="00290751" w:rsidRPr="00DD0A96">
        <w:rPr>
          <w:rFonts w:ascii="Times New Roman" w:hAnsi="Times New Roman" w:cs="Times New Roman"/>
        </w:rPr>
        <w:t xml:space="preserve">upcoming </w:t>
      </w:r>
      <w:r w:rsidR="00C24EE4" w:rsidRPr="00DD0A96">
        <w:rPr>
          <w:rFonts w:ascii="Times New Roman" w:hAnsi="Times New Roman" w:cs="Times New Roman"/>
        </w:rPr>
        <w:t xml:space="preserve">grant year under each section. The targets should be realistic and include all SRO positions requested in the application. Activities should only be grant funded and performed in the role as an SRO. </w:t>
      </w:r>
    </w:p>
    <w:p w14:paraId="792B695A" w14:textId="7C330939" w:rsidR="004E696D" w:rsidRPr="00DD0A96" w:rsidRDefault="00C24EE4" w:rsidP="001F1BB5">
      <w:pPr>
        <w:pStyle w:val="ListParagraph"/>
        <w:numPr>
          <w:ilvl w:val="0"/>
          <w:numId w:val="34"/>
        </w:numPr>
        <w:pBdr>
          <w:top w:val="nil"/>
          <w:left w:val="nil"/>
          <w:bottom w:val="nil"/>
          <w:right w:val="nil"/>
          <w:between w:val="nil"/>
        </w:pBdr>
        <w:tabs>
          <w:tab w:val="left" w:pos="8937"/>
        </w:tabs>
        <w:spacing w:line="252" w:lineRule="auto"/>
        <w:ind w:left="0"/>
        <w:contextualSpacing w:val="0"/>
        <w:rPr>
          <w:rFonts w:ascii="Times New Roman" w:hAnsi="Times New Roman" w:cs="Times New Roman"/>
        </w:rPr>
      </w:pPr>
      <w:r w:rsidRPr="00DD0A96">
        <w:rPr>
          <w:rFonts w:ascii="Times New Roman" w:hAnsi="Times New Roman" w:cs="Times New Roman"/>
          <w:i/>
        </w:rPr>
        <w:t>Law Enforcement Activities</w:t>
      </w:r>
      <w:r w:rsidR="004E696D" w:rsidRPr="00DD0A96">
        <w:rPr>
          <w:rFonts w:ascii="Times New Roman" w:hAnsi="Times New Roman" w:cs="Times New Roman"/>
        </w:rPr>
        <w:t xml:space="preserve">: </w:t>
      </w:r>
      <w:r w:rsidR="002A228E" w:rsidRPr="00DD0A96">
        <w:rPr>
          <w:rFonts w:ascii="Times New Roman" w:hAnsi="Times New Roman" w:cs="Times New Roman"/>
        </w:rPr>
        <w:t>E</w:t>
      </w:r>
      <w:r w:rsidR="00A374F6" w:rsidRPr="00DD0A96">
        <w:rPr>
          <w:rFonts w:ascii="Times New Roman" w:hAnsi="Times New Roman" w:cs="Times New Roman"/>
        </w:rPr>
        <w:t>nter the number of times</w:t>
      </w:r>
      <w:r w:rsidR="00946F67" w:rsidRPr="00DD0A96">
        <w:rPr>
          <w:rFonts w:ascii="Times New Roman" w:hAnsi="Times New Roman" w:cs="Times New Roman"/>
        </w:rPr>
        <w:t>,</w:t>
      </w:r>
      <w:r w:rsidR="00A374F6" w:rsidRPr="00DD0A96">
        <w:rPr>
          <w:rFonts w:ascii="Times New Roman" w:hAnsi="Times New Roman" w:cs="Times New Roman"/>
        </w:rPr>
        <w:t xml:space="preserve"> </w:t>
      </w:r>
      <w:r w:rsidR="009053F6" w:rsidRPr="00DD0A96">
        <w:rPr>
          <w:rFonts w:ascii="Times New Roman" w:hAnsi="Times New Roman" w:cs="Times New Roman"/>
        </w:rPr>
        <w:t xml:space="preserve">over the course of the grant </w:t>
      </w:r>
      <w:r w:rsidR="00072B83" w:rsidRPr="00DD0A96">
        <w:rPr>
          <w:rFonts w:ascii="Times New Roman" w:hAnsi="Times New Roman" w:cs="Times New Roman"/>
        </w:rPr>
        <w:t>year;</w:t>
      </w:r>
      <w:r w:rsidR="009053F6" w:rsidRPr="00DD0A96">
        <w:rPr>
          <w:rFonts w:ascii="Times New Roman" w:hAnsi="Times New Roman" w:cs="Times New Roman"/>
        </w:rPr>
        <w:t xml:space="preserve"> </w:t>
      </w:r>
      <w:r w:rsidR="002A228E" w:rsidRPr="00DD0A96">
        <w:rPr>
          <w:rFonts w:ascii="Times New Roman" w:hAnsi="Times New Roman" w:cs="Times New Roman"/>
        </w:rPr>
        <w:t>the SRO(s)</w:t>
      </w:r>
      <w:r w:rsidR="00A374F6" w:rsidRPr="00DD0A96">
        <w:rPr>
          <w:rFonts w:ascii="Times New Roman" w:hAnsi="Times New Roman" w:cs="Times New Roman"/>
        </w:rPr>
        <w:t xml:space="preserve"> anticipate</w:t>
      </w:r>
      <w:r w:rsidR="002A228E" w:rsidRPr="00DD0A96">
        <w:rPr>
          <w:rFonts w:ascii="Times New Roman" w:hAnsi="Times New Roman" w:cs="Times New Roman"/>
        </w:rPr>
        <w:t>s</w:t>
      </w:r>
      <w:r w:rsidR="00A374F6" w:rsidRPr="00DD0A96">
        <w:rPr>
          <w:rFonts w:ascii="Times New Roman" w:hAnsi="Times New Roman" w:cs="Times New Roman"/>
        </w:rPr>
        <w:t xml:space="preserve"> performing the activities in this section. </w:t>
      </w:r>
    </w:p>
    <w:p w14:paraId="1C02777D" w14:textId="2B5EF102" w:rsidR="00A374F6" w:rsidRPr="00DD0A96" w:rsidRDefault="00C24EE4" w:rsidP="001F1BB5">
      <w:pPr>
        <w:pStyle w:val="ListParagraph"/>
        <w:numPr>
          <w:ilvl w:val="0"/>
          <w:numId w:val="34"/>
        </w:numPr>
        <w:pBdr>
          <w:top w:val="nil"/>
          <w:left w:val="nil"/>
          <w:bottom w:val="nil"/>
          <w:right w:val="nil"/>
          <w:between w:val="nil"/>
        </w:pBdr>
        <w:tabs>
          <w:tab w:val="left" w:pos="8937"/>
        </w:tabs>
        <w:spacing w:line="252" w:lineRule="auto"/>
        <w:ind w:left="0"/>
        <w:contextualSpacing w:val="0"/>
        <w:rPr>
          <w:rFonts w:ascii="Times New Roman" w:hAnsi="Times New Roman" w:cs="Times New Roman"/>
        </w:rPr>
      </w:pPr>
      <w:r w:rsidRPr="00DD0A96">
        <w:rPr>
          <w:rFonts w:ascii="Times New Roman" w:hAnsi="Times New Roman" w:cs="Times New Roman"/>
          <w:i/>
        </w:rPr>
        <w:t>Law Related Educator</w:t>
      </w:r>
      <w:r w:rsidR="004E696D" w:rsidRPr="00DD0A96">
        <w:rPr>
          <w:rFonts w:ascii="Times New Roman" w:hAnsi="Times New Roman" w:cs="Times New Roman"/>
        </w:rPr>
        <w:t xml:space="preserve">: </w:t>
      </w:r>
      <w:r w:rsidR="002A228E" w:rsidRPr="00DD0A96">
        <w:rPr>
          <w:rFonts w:ascii="Times New Roman" w:hAnsi="Times New Roman" w:cs="Times New Roman"/>
        </w:rPr>
        <w:t xml:space="preserve">Enter </w:t>
      </w:r>
      <w:r w:rsidR="00A374F6" w:rsidRPr="00DD0A96">
        <w:rPr>
          <w:rFonts w:ascii="Times New Roman" w:hAnsi="Times New Roman" w:cs="Times New Roman"/>
        </w:rPr>
        <w:t>the number of presentations</w:t>
      </w:r>
      <w:r w:rsidR="009053F6" w:rsidRPr="00DD0A96">
        <w:rPr>
          <w:rFonts w:ascii="Times New Roman" w:hAnsi="Times New Roman" w:cs="Times New Roman"/>
        </w:rPr>
        <w:t>, for the grant year, that</w:t>
      </w:r>
      <w:r w:rsidR="00A374F6" w:rsidRPr="00DD0A96">
        <w:rPr>
          <w:rFonts w:ascii="Times New Roman" w:hAnsi="Times New Roman" w:cs="Times New Roman"/>
        </w:rPr>
        <w:t xml:space="preserve"> </w:t>
      </w:r>
      <w:r w:rsidR="002A228E" w:rsidRPr="00DD0A96">
        <w:rPr>
          <w:rFonts w:ascii="Times New Roman" w:hAnsi="Times New Roman" w:cs="Times New Roman"/>
        </w:rPr>
        <w:t>the SRO(s)</w:t>
      </w:r>
      <w:r w:rsidR="00A374F6" w:rsidRPr="00DD0A96">
        <w:rPr>
          <w:rFonts w:ascii="Times New Roman" w:hAnsi="Times New Roman" w:cs="Times New Roman"/>
        </w:rPr>
        <w:t xml:space="preserve"> plan</w:t>
      </w:r>
      <w:r w:rsidR="002A228E" w:rsidRPr="00DD0A96">
        <w:rPr>
          <w:rFonts w:ascii="Times New Roman" w:hAnsi="Times New Roman" w:cs="Times New Roman"/>
        </w:rPr>
        <w:t>s</w:t>
      </w:r>
      <w:r w:rsidR="00A374F6" w:rsidRPr="00DD0A96">
        <w:rPr>
          <w:rFonts w:ascii="Times New Roman" w:hAnsi="Times New Roman" w:cs="Times New Roman"/>
        </w:rPr>
        <w:t xml:space="preserve"> to facilitate for each audience type. </w:t>
      </w:r>
    </w:p>
    <w:p w14:paraId="6CD69675" w14:textId="1B6664F6" w:rsidR="00B14055" w:rsidRPr="00B14055" w:rsidRDefault="00C24EE4" w:rsidP="001F1BB5">
      <w:pPr>
        <w:pStyle w:val="ListParagraph"/>
        <w:numPr>
          <w:ilvl w:val="0"/>
          <w:numId w:val="34"/>
        </w:numPr>
        <w:pBdr>
          <w:top w:val="nil"/>
          <w:left w:val="nil"/>
          <w:bottom w:val="nil"/>
          <w:right w:val="nil"/>
          <w:between w:val="nil"/>
        </w:pBdr>
        <w:tabs>
          <w:tab w:val="left" w:pos="8937"/>
        </w:tabs>
        <w:spacing w:after="240" w:line="252" w:lineRule="auto"/>
        <w:ind w:left="0"/>
        <w:contextualSpacing w:val="0"/>
        <w:rPr>
          <w:rFonts w:ascii="Times New Roman" w:hAnsi="Times New Roman" w:cs="Times New Roman"/>
        </w:rPr>
      </w:pPr>
      <w:r w:rsidRPr="00DD0A96">
        <w:rPr>
          <w:rFonts w:ascii="Times New Roman" w:hAnsi="Times New Roman" w:cs="Times New Roman"/>
          <w:i/>
        </w:rPr>
        <w:t xml:space="preserve">Informal </w:t>
      </w:r>
      <w:r w:rsidR="00A374F6" w:rsidRPr="00DD0A96">
        <w:rPr>
          <w:rFonts w:ascii="Times New Roman" w:hAnsi="Times New Roman" w:cs="Times New Roman"/>
          <w:i/>
        </w:rPr>
        <w:t>Mentor</w:t>
      </w:r>
      <w:r w:rsidR="004E696D" w:rsidRPr="00DD0A96">
        <w:rPr>
          <w:rFonts w:ascii="Times New Roman" w:hAnsi="Times New Roman" w:cs="Times New Roman"/>
        </w:rPr>
        <w:t xml:space="preserve">: </w:t>
      </w:r>
      <w:r w:rsidR="002A228E" w:rsidRPr="00DD0A96">
        <w:rPr>
          <w:rFonts w:ascii="Times New Roman" w:hAnsi="Times New Roman" w:cs="Times New Roman"/>
        </w:rPr>
        <w:t>E</w:t>
      </w:r>
      <w:r w:rsidR="00A374F6" w:rsidRPr="00DD0A96">
        <w:rPr>
          <w:rFonts w:ascii="Times New Roman" w:hAnsi="Times New Roman" w:cs="Times New Roman"/>
        </w:rPr>
        <w:t>nter the number of times</w:t>
      </w:r>
      <w:r w:rsidR="00946F67" w:rsidRPr="00DD0A96">
        <w:rPr>
          <w:rFonts w:ascii="Times New Roman" w:hAnsi="Times New Roman" w:cs="Times New Roman"/>
        </w:rPr>
        <w:t>,</w:t>
      </w:r>
      <w:r w:rsidR="009053F6" w:rsidRPr="00DD0A96">
        <w:rPr>
          <w:rFonts w:ascii="Times New Roman" w:hAnsi="Times New Roman" w:cs="Times New Roman"/>
        </w:rPr>
        <w:t xml:space="preserve"> over the course of the grant </w:t>
      </w:r>
      <w:r w:rsidR="00072B83" w:rsidRPr="00DD0A96">
        <w:rPr>
          <w:rFonts w:ascii="Times New Roman" w:hAnsi="Times New Roman" w:cs="Times New Roman"/>
        </w:rPr>
        <w:t>year;</w:t>
      </w:r>
      <w:r w:rsidR="00A374F6" w:rsidRPr="00DD0A96">
        <w:rPr>
          <w:rFonts w:ascii="Times New Roman" w:hAnsi="Times New Roman" w:cs="Times New Roman"/>
        </w:rPr>
        <w:t xml:space="preserve"> </w:t>
      </w:r>
      <w:r w:rsidR="002A228E" w:rsidRPr="00DD0A96">
        <w:rPr>
          <w:rFonts w:ascii="Times New Roman" w:hAnsi="Times New Roman" w:cs="Times New Roman"/>
        </w:rPr>
        <w:t>the SRO(s)</w:t>
      </w:r>
      <w:r w:rsidR="00A374F6" w:rsidRPr="00DD0A96">
        <w:rPr>
          <w:rFonts w:ascii="Times New Roman" w:hAnsi="Times New Roman" w:cs="Times New Roman"/>
        </w:rPr>
        <w:t xml:space="preserve"> anticipate</w:t>
      </w:r>
      <w:r w:rsidR="002A228E" w:rsidRPr="00DD0A96">
        <w:rPr>
          <w:rFonts w:ascii="Times New Roman" w:hAnsi="Times New Roman" w:cs="Times New Roman"/>
        </w:rPr>
        <w:t>s</w:t>
      </w:r>
      <w:r w:rsidR="00A374F6" w:rsidRPr="00DD0A96">
        <w:rPr>
          <w:rFonts w:ascii="Times New Roman" w:hAnsi="Times New Roman" w:cs="Times New Roman"/>
        </w:rPr>
        <w:t xml:space="preserve"> performing the activities in this section. </w:t>
      </w:r>
      <w:r w:rsidR="004E696D" w:rsidRPr="00DD0A96">
        <w:rPr>
          <w:rFonts w:ascii="Times New Roman" w:hAnsi="Times New Roman" w:cs="Times New Roman"/>
        </w:rPr>
        <w:t xml:space="preserve"> </w:t>
      </w:r>
    </w:p>
    <w:p w14:paraId="4F051BDA" w14:textId="6422DF52" w:rsidR="000E2157" w:rsidRPr="00DD0A96" w:rsidRDefault="004E696D" w:rsidP="001F1BB5">
      <w:pPr>
        <w:pBdr>
          <w:top w:val="nil"/>
          <w:left w:val="nil"/>
          <w:bottom w:val="nil"/>
          <w:right w:val="nil"/>
          <w:between w:val="nil"/>
        </w:pBdr>
        <w:tabs>
          <w:tab w:val="left" w:pos="8937"/>
        </w:tabs>
        <w:spacing w:after="225" w:line="252" w:lineRule="auto"/>
        <w:ind w:hanging="360"/>
        <w:rPr>
          <w:rFonts w:ascii="Times New Roman" w:hAnsi="Times New Roman" w:cs="Times New Roman"/>
          <w:b/>
        </w:rPr>
      </w:pPr>
      <w:r w:rsidRPr="00DD0A96">
        <w:rPr>
          <w:rFonts w:ascii="Times New Roman" w:hAnsi="Times New Roman" w:cs="Times New Roman"/>
          <w:b/>
        </w:rPr>
        <w:t>Personnel and Employee Fringe Benefits</w:t>
      </w:r>
      <w:r w:rsidR="006669CC" w:rsidRPr="00DD0A96">
        <w:rPr>
          <w:rFonts w:ascii="Times New Roman" w:hAnsi="Times New Roman" w:cs="Times New Roman"/>
          <w:b/>
        </w:rPr>
        <w:t xml:space="preserve">: </w:t>
      </w:r>
      <w:r w:rsidR="00DA3051" w:rsidRPr="00DD0A96">
        <w:rPr>
          <w:rFonts w:ascii="Times New Roman" w:hAnsi="Times New Roman" w:cs="Times New Roman"/>
          <w:b/>
        </w:rPr>
        <w:t>A</w:t>
      </w:r>
      <w:r w:rsidR="006669CC" w:rsidRPr="00DD0A96">
        <w:rPr>
          <w:rFonts w:ascii="Times New Roman" w:hAnsi="Times New Roman" w:cs="Times New Roman"/>
          <w:b/>
        </w:rPr>
        <w:t xml:space="preserve"> new row is required for each SRO under the grant.</w:t>
      </w:r>
      <w:r w:rsidR="005D3982" w:rsidRPr="00DD0A96">
        <w:rPr>
          <w:rFonts w:ascii="Times New Roman" w:hAnsi="Times New Roman" w:cs="Times New Roman"/>
          <w:b/>
        </w:rPr>
        <w:t xml:space="preserve"> </w:t>
      </w:r>
      <w:r w:rsidR="005D3982" w:rsidRPr="00DD0A96">
        <w:rPr>
          <w:rFonts w:ascii="Times New Roman" w:hAnsi="Times New Roman" w:cs="Times New Roman"/>
        </w:rPr>
        <w:t>You should answer, “Yes” when asked, “Is Personnel being requested?”</w:t>
      </w:r>
      <w:r w:rsidR="0028196D" w:rsidRPr="00DD0A96">
        <w:rPr>
          <w:rFonts w:ascii="Times New Roman" w:hAnsi="Times New Roman" w:cs="Times New Roman"/>
        </w:rPr>
        <w:t xml:space="preserve"> Reminder: </w:t>
      </w:r>
      <w:r w:rsidR="0028196D" w:rsidRPr="00DD0A96">
        <w:rPr>
          <w:rFonts w:ascii="Times New Roman" w:eastAsia="Times New Roman" w:hAnsi="Times New Roman" w:cs="Times New Roman"/>
        </w:rPr>
        <w:t xml:space="preserve">grant funds </w:t>
      </w:r>
      <w:r w:rsidR="0028196D" w:rsidRPr="00DD0A96">
        <w:rPr>
          <w:rFonts w:ascii="Times New Roman" w:eastAsia="Times New Roman" w:hAnsi="Times New Roman" w:cs="Times New Roman"/>
          <w:b/>
        </w:rPr>
        <w:t>cannot be used</w:t>
      </w:r>
      <w:r w:rsidR="0028196D" w:rsidRPr="00DD0A96">
        <w:rPr>
          <w:rFonts w:ascii="Times New Roman" w:eastAsia="Times New Roman" w:hAnsi="Times New Roman" w:cs="Times New Roman"/>
        </w:rPr>
        <w:t xml:space="preserve"> to pay for general security during school sponsored events or overtime.</w:t>
      </w:r>
      <w:r w:rsidR="00946F67" w:rsidRPr="00DD0A96">
        <w:rPr>
          <w:rFonts w:ascii="Times New Roman" w:eastAsia="Times New Roman" w:hAnsi="Times New Roman" w:cs="Times New Roman"/>
        </w:rPr>
        <w:t xml:space="preserve"> Funds also </w:t>
      </w:r>
      <w:r w:rsidR="00946F67" w:rsidRPr="00DD0A96">
        <w:rPr>
          <w:rFonts w:ascii="Times New Roman" w:eastAsia="Times New Roman" w:hAnsi="Times New Roman" w:cs="Times New Roman"/>
          <w:b/>
        </w:rPr>
        <w:t>cannot be used</w:t>
      </w:r>
      <w:r w:rsidR="00946F67" w:rsidRPr="00DD0A96">
        <w:rPr>
          <w:rFonts w:ascii="Times New Roman" w:eastAsia="Times New Roman" w:hAnsi="Times New Roman" w:cs="Times New Roman"/>
        </w:rPr>
        <w:t xml:space="preserve"> for extracurricular and coaching activities where a monetary supplement is paid to the SRO or would be paid to school employees. </w:t>
      </w:r>
    </w:p>
    <w:p w14:paraId="120A6293" w14:textId="4A620F8C" w:rsidR="001F5EAA" w:rsidRPr="00DD0A96" w:rsidRDefault="001F5EAA" w:rsidP="001F1BB5">
      <w:pPr>
        <w:pBdr>
          <w:top w:val="nil"/>
          <w:left w:val="nil"/>
          <w:bottom w:val="nil"/>
          <w:right w:val="nil"/>
          <w:between w:val="nil"/>
        </w:pBdr>
        <w:tabs>
          <w:tab w:val="left" w:pos="8937"/>
        </w:tabs>
        <w:spacing w:after="225" w:line="252" w:lineRule="auto"/>
        <w:ind w:hanging="360"/>
        <w:rPr>
          <w:rFonts w:ascii="Times New Roman" w:hAnsi="Times New Roman" w:cs="Times New Roman"/>
          <w:b/>
        </w:rPr>
      </w:pPr>
      <w:r w:rsidRPr="00DD0A96">
        <w:rPr>
          <w:rFonts w:ascii="Times New Roman" w:hAnsi="Times New Roman" w:cs="Times New Roman"/>
        </w:rPr>
        <w:t xml:space="preserve">Personnel: </w:t>
      </w:r>
      <w:r w:rsidR="005D3982" w:rsidRPr="00DD0A96">
        <w:rPr>
          <w:rFonts w:ascii="Times New Roman" w:hAnsi="Times New Roman" w:cs="Times New Roman"/>
        </w:rPr>
        <w:t>T</w:t>
      </w:r>
      <w:r w:rsidRPr="00DD0A96">
        <w:rPr>
          <w:rFonts w:ascii="Times New Roman" w:hAnsi="Times New Roman" w:cs="Times New Roman"/>
        </w:rPr>
        <w:t>o request funding for staff click “Add Row</w:t>
      </w:r>
      <w:r w:rsidR="00FA3C66">
        <w:rPr>
          <w:rFonts w:ascii="Times New Roman" w:hAnsi="Times New Roman" w:cs="Times New Roman"/>
        </w:rPr>
        <w:t>.</w:t>
      </w:r>
      <w:r w:rsidRPr="00DD0A96">
        <w:rPr>
          <w:rFonts w:ascii="Times New Roman" w:hAnsi="Times New Roman" w:cs="Times New Roman"/>
        </w:rPr>
        <w:t>”</w:t>
      </w:r>
    </w:p>
    <w:p w14:paraId="110E6BBB" w14:textId="5D7B6D0C" w:rsidR="006669CC" w:rsidRPr="00CF218E" w:rsidRDefault="006669CC"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Employee Name</w:t>
      </w:r>
      <w:r w:rsidRPr="00DD0A96">
        <w:rPr>
          <w:rFonts w:ascii="Times New Roman" w:hAnsi="Times New Roman" w:cs="Times New Roman"/>
        </w:rPr>
        <w:t xml:space="preserve">: </w:t>
      </w:r>
      <w:r w:rsidR="00DA3051" w:rsidRPr="00DD0A96">
        <w:rPr>
          <w:rFonts w:ascii="Times New Roman" w:hAnsi="Times New Roman" w:cs="Times New Roman"/>
        </w:rPr>
        <w:t>E</w:t>
      </w:r>
      <w:r w:rsidRPr="00DD0A96">
        <w:rPr>
          <w:rFonts w:ascii="Times New Roman" w:hAnsi="Times New Roman" w:cs="Times New Roman"/>
        </w:rPr>
        <w:t xml:space="preserve">nter the name of the SRO. If the position is not currently </w:t>
      </w:r>
      <w:r w:rsidR="008504D7" w:rsidRPr="00DD0A96">
        <w:rPr>
          <w:rFonts w:ascii="Times New Roman" w:hAnsi="Times New Roman" w:cs="Times New Roman"/>
        </w:rPr>
        <w:t>filled,</w:t>
      </w:r>
      <w:r w:rsidR="003D248E" w:rsidRPr="00DD0A96">
        <w:rPr>
          <w:rFonts w:ascii="Times New Roman" w:hAnsi="Times New Roman" w:cs="Times New Roman"/>
        </w:rPr>
        <w:t xml:space="preserve"> or it is a new position,</w:t>
      </w:r>
      <w:r w:rsidR="008504D7" w:rsidRPr="00DD0A96">
        <w:rPr>
          <w:rFonts w:ascii="Times New Roman" w:hAnsi="Times New Roman" w:cs="Times New Roman"/>
        </w:rPr>
        <w:t xml:space="preserve"> enter “To Be Determined</w:t>
      </w:r>
      <w:r w:rsidRPr="00DD0A96">
        <w:rPr>
          <w:rFonts w:ascii="Times New Roman" w:hAnsi="Times New Roman" w:cs="Times New Roman"/>
        </w:rPr>
        <w:t>”</w:t>
      </w:r>
      <w:r w:rsidR="008504D7" w:rsidRPr="00DD0A96">
        <w:rPr>
          <w:rFonts w:ascii="Times New Roman" w:hAnsi="Times New Roman" w:cs="Times New Roman"/>
        </w:rPr>
        <w:t xml:space="preserve"> or “TBD.”</w:t>
      </w:r>
      <w:r w:rsidR="00985284" w:rsidRPr="00DD0A96">
        <w:rPr>
          <w:rFonts w:ascii="Times New Roman" w:hAnsi="Times New Roman" w:cs="Times New Roman"/>
        </w:rPr>
        <w:t xml:space="preserve"> If there are more than one TBD then distinguish the names by </w:t>
      </w:r>
      <w:r w:rsidR="00985284" w:rsidRPr="00DD0A96">
        <w:rPr>
          <w:rFonts w:ascii="Times New Roman" w:hAnsi="Times New Roman" w:cs="Times New Roman"/>
        </w:rPr>
        <w:lastRenderedPageBreak/>
        <w:t>adding a number. (</w:t>
      </w:r>
      <w:r w:rsidR="00CC7CEB">
        <w:rPr>
          <w:rFonts w:ascii="Times New Roman" w:hAnsi="Times New Roman" w:cs="Times New Roman"/>
        </w:rPr>
        <w:t>E</w:t>
      </w:r>
      <w:r w:rsidR="003C7D5F" w:rsidRPr="00DD0A96">
        <w:rPr>
          <w:rFonts w:ascii="Times New Roman" w:hAnsi="Times New Roman" w:cs="Times New Roman"/>
        </w:rPr>
        <w:t xml:space="preserve">.g. </w:t>
      </w:r>
      <w:r w:rsidR="00985284" w:rsidRPr="00DD0A96">
        <w:rPr>
          <w:rFonts w:ascii="Times New Roman" w:hAnsi="Times New Roman" w:cs="Times New Roman"/>
        </w:rPr>
        <w:t>TBD-1 and TBD-2)</w:t>
      </w:r>
      <w:r w:rsidR="00DB5DA7" w:rsidRPr="00DD0A96">
        <w:rPr>
          <w:rFonts w:ascii="Times New Roman" w:hAnsi="Times New Roman" w:cs="Times New Roman"/>
        </w:rPr>
        <w:t xml:space="preserve">. </w:t>
      </w:r>
      <w:r w:rsidR="00B907D7" w:rsidRPr="00CF218E">
        <w:rPr>
          <w:rFonts w:ascii="Times New Roman" w:hAnsi="Times New Roman" w:cs="Times New Roman"/>
        </w:rPr>
        <w:t>If</w:t>
      </w:r>
      <w:r w:rsidR="00DB5DA7" w:rsidRPr="00CF218E">
        <w:rPr>
          <w:rFonts w:ascii="Times New Roman" w:hAnsi="Times New Roman" w:cs="Times New Roman"/>
        </w:rPr>
        <w:t xml:space="preserve"> applying for multiple positions add a number that designates priority</w:t>
      </w:r>
      <w:r w:rsidR="005F7540" w:rsidRPr="00CF218E">
        <w:rPr>
          <w:rFonts w:ascii="Times New Roman" w:hAnsi="Times New Roman" w:cs="Times New Roman"/>
        </w:rPr>
        <w:t>.</w:t>
      </w:r>
    </w:p>
    <w:p w14:paraId="7147AF1C" w14:textId="1DF0E91E" w:rsidR="006669CC" w:rsidRPr="00DD0A96" w:rsidRDefault="006669CC"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Position Title</w:t>
      </w:r>
      <w:r w:rsidRPr="00DD0A96">
        <w:rPr>
          <w:rFonts w:ascii="Times New Roman" w:hAnsi="Times New Roman" w:cs="Times New Roman"/>
        </w:rPr>
        <w:t xml:space="preserve">: </w:t>
      </w:r>
      <w:r w:rsidR="00DA3051" w:rsidRPr="00DD0A96">
        <w:rPr>
          <w:rFonts w:ascii="Times New Roman" w:hAnsi="Times New Roman" w:cs="Times New Roman"/>
        </w:rPr>
        <w:t>I</w:t>
      </w:r>
      <w:r w:rsidRPr="00DD0A96">
        <w:rPr>
          <w:rFonts w:ascii="Times New Roman" w:hAnsi="Times New Roman" w:cs="Times New Roman"/>
        </w:rPr>
        <w:t xml:space="preserve">ndicate </w:t>
      </w:r>
      <w:r w:rsidR="00576E36" w:rsidRPr="00DD0A96">
        <w:rPr>
          <w:rFonts w:ascii="Times New Roman" w:hAnsi="Times New Roman" w:cs="Times New Roman"/>
        </w:rPr>
        <w:t xml:space="preserve">the official title/rank for the </w:t>
      </w:r>
      <w:r w:rsidR="00EF0E0A" w:rsidRPr="00DD0A96">
        <w:rPr>
          <w:rFonts w:ascii="Times New Roman" w:hAnsi="Times New Roman" w:cs="Times New Roman"/>
        </w:rPr>
        <w:t xml:space="preserve">employee </w:t>
      </w:r>
      <w:r w:rsidR="00CC7CEB">
        <w:rPr>
          <w:rFonts w:ascii="Times New Roman" w:hAnsi="Times New Roman" w:cs="Times New Roman"/>
        </w:rPr>
        <w:t>(E</w:t>
      </w:r>
      <w:r w:rsidR="00576E36" w:rsidRPr="00DD0A96">
        <w:rPr>
          <w:rFonts w:ascii="Times New Roman" w:hAnsi="Times New Roman" w:cs="Times New Roman"/>
        </w:rPr>
        <w:t xml:space="preserve">.g. Deputy, Captain, Lieutenant, Sergeant, </w:t>
      </w:r>
      <w:r w:rsidR="00AC06B0" w:rsidRPr="00DD0A96">
        <w:rPr>
          <w:rFonts w:ascii="Times New Roman" w:hAnsi="Times New Roman" w:cs="Times New Roman"/>
        </w:rPr>
        <w:t>or</w:t>
      </w:r>
      <w:r w:rsidR="00576E36" w:rsidRPr="00DD0A96">
        <w:rPr>
          <w:rFonts w:ascii="Times New Roman" w:hAnsi="Times New Roman" w:cs="Times New Roman"/>
        </w:rPr>
        <w:t xml:space="preserve"> Officer)</w:t>
      </w:r>
      <w:r w:rsidRPr="00DD0A96">
        <w:rPr>
          <w:rFonts w:ascii="Times New Roman" w:hAnsi="Times New Roman" w:cs="Times New Roman"/>
        </w:rPr>
        <w:t>.</w:t>
      </w:r>
      <w:r w:rsidR="009053F6" w:rsidRPr="00DD0A96">
        <w:rPr>
          <w:rFonts w:ascii="Times New Roman" w:hAnsi="Times New Roman" w:cs="Times New Roman"/>
        </w:rPr>
        <w:t xml:space="preserve"> </w:t>
      </w:r>
    </w:p>
    <w:p w14:paraId="35292FF0" w14:textId="77777777" w:rsidR="00B26233" w:rsidRPr="00DD0A96" w:rsidRDefault="00B26233"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iCs/>
        </w:rPr>
        <w:t>Date of DCJS certification in the category of Law Enforcement:</w:t>
      </w:r>
      <w:r w:rsidRPr="00DD0A96">
        <w:rPr>
          <w:rFonts w:ascii="Times New Roman" w:hAnsi="Times New Roman" w:cs="Times New Roman"/>
          <w:bCs/>
        </w:rPr>
        <w:t> </w:t>
      </w:r>
      <w:r w:rsidRPr="00DD0A96">
        <w:rPr>
          <w:rFonts w:ascii="Times New Roman" w:hAnsi="Times New Roman" w:cs="Times New Roman"/>
        </w:rPr>
        <w:t>Enter the SRO’s date of DCJS certification in the category of Law Enforcement. If the position is not currently filled, enter zero (0). A date of certification must be submitted to your grant monitor when the SRO is hired.</w:t>
      </w:r>
    </w:p>
    <w:p w14:paraId="6615BEA1" w14:textId="6D7C7B4C" w:rsidR="006669CC" w:rsidRPr="00DD0A96" w:rsidRDefault="006669CC"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Assigned School Name</w:t>
      </w:r>
      <w:r w:rsidRPr="00DD0A96">
        <w:rPr>
          <w:rFonts w:ascii="Times New Roman" w:hAnsi="Times New Roman" w:cs="Times New Roman"/>
        </w:rPr>
        <w:t xml:space="preserve">: </w:t>
      </w:r>
      <w:r w:rsidR="00DA3051" w:rsidRPr="00DD0A96">
        <w:rPr>
          <w:rFonts w:ascii="Times New Roman" w:hAnsi="Times New Roman" w:cs="Times New Roman"/>
        </w:rPr>
        <w:t>E</w:t>
      </w:r>
      <w:r w:rsidRPr="00DD0A96">
        <w:rPr>
          <w:rFonts w:ascii="Times New Roman" w:hAnsi="Times New Roman" w:cs="Times New Roman"/>
        </w:rPr>
        <w:t>nter the name of the school where the SRO</w:t>
      </w:r>
      <w:r w:rsidR="00576E36" w:rsidRPr="00DD0A96">
        <w:rPr>
          <w:rFonts w:ascii="Times New Roman" w:hAnsi="Times New Roman" w:cs="Times New Roman"/>
        </w:rPr>
        <w:t xml:space="preserve"> </w:t>
      </w:r>
      <w:r w:rsidR="00DA3051" w:rsidRPr="00DD0A96">
        <w:rPr>
          <w:rFonts w:ascii="Times New Roman" w:hAnsi="Times New Roman" w:cs="Times New Roman"/>
        </w:rPr>
        <w:t>serves.</w:t>
      </w:r>
      <w:r w:rsidR="00CF4BB3" w:rsidRPr="00DD0A96">
        <w:rPr>
          <w:rFonts w:ascii="Times New Roman" w:hAnsi="Times New Roman" w:cs="Times New Roman"/>
        </w:rPr>
        <w:t xml:space="preserve"> Each SRO</w:t>
      </w:r>
      <w:r w:rsidRPr="00DD0A96">
        <w:rPr>
          <w:rFonts w:ascii="Times New Roman" w:hAnsi="Times New Roman" w:cs="Times New Roman"/>
        </w:rPr>
        <w:t xml:space="preserve"> must be assigned to one designated school but </w:t>
      </w:r>
      <w:r w:rsidR="00DA3051" w:rsidRPr="00DD0A96">
        <w:rPr>
          <w:rFonts w:ascii="Times New Roman" w:hAnsi="Times New Roman" w:cs="Times New Roman"/>
        </w:rPr>
        <w:t>is</w:t>
      </w:r>
      <w:r w:rsidRPr="00DD0A96">
        <w:rPr>
          <w:rFonts w:ascii="Times New Roman" w:hAnsi="Times New Roman" w:cs="Times New Roman"/>
        </w:rPr>
        <w:t xml:space="preserve"> allowed to provide assistance to other schools.</w:t>
      </w:r>
    </w:p>
    <w:p w14:paraId="6B3F1142" w14:textId="124DBDE6" w:rsidR="006669CC" w:rsidRPr="00DD0A96" w:rsidRDefault="006669CC"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Type of School</w:t>
      </w:r>
      <w:r w:rsidRPr="00DD0A96">
        <w:rPr>
          <w:rFonts w:ascii="Times New Roman" w:hAnsi="Times New Roman" w:cs="Times New Roman"/>
        </w:rPr>
        <w:t xml:space="preserve">: </w:t>
      </w:r>
      <w:r w:rsidR="00DA3051" w:rsidRPr="00DD0A96">
        <w:rPr>
          <w:rFonts w:ascii="Times New Roman" w:hAnsi="Times New Roman" w:cs="Times New Roman"/>
        </w:rPr>
        <w:t>I</w:t>
      </w:r>
      <w:r w:rsidRPr="00DD0A96">
        <w:rPr>
          <w:rFonts w:ascii="Times New Roman" w:hAnsi="Times New Roman" w:cs="Times New Roman"/>
        </w:rPr>
        <w:t>ndicate</w:t>
      </w:r>
      <w:r w:rsidR="00DA3051" w:rsidRPr="00DD0A96">
        <w:rPr>
          <w:rFonts w:ascii="Times New Roman" w:hAnsi="Times New Roman" w:cs="Times New Roman"/>
        </w:rPr>
        <w:t xml:space="preserve"> the classification of </w:t>
      </w:r>
      <w:r w:rsidRPr="00DD0A96">
        <w:rPr>
          <w:rFonts w:ascii="Times New Roman" w:hAnsi="Times New Roman" w:cs="Times New Roman"/>
        </w:rPr>
        <w:t>the assigned school as an elementary, middle, elementary/middle, high, or alternative school.</w:t>
      </w:r>
    </w:p>
    <w:p w14:paraId="6D860AF5" w14:textId="5B92F3A4" w:rsidR="00434C31" w:rsidRPr="00DD0A96" w:rsidRDefault="006669CC" w:rsidP="001F1BB5">
      <w:pPr>
        <w:pStyle w:val="ListParagraph"/>
        <w:numPr>
          <w:ilvl w:val="0"/>
          <w:numId w:val="20"/>
        </w:numPr>
        <w:pBdr>
          <w:top w:val="nil"/>
          <w:left w:val="nil"/>
          <w:bottom w:val="nil"/>
          <w:right w:val="nil"/>
          <w:between w:val="nil"/>
        </w:pBdr>
        <w:spacing w:after="225" w:line="252" w:lineRule="auto"/>
        <w:ind w:left="0"/>
        <w:contextualSpacing w:val="0"/>
        <w:rPr>
          <w:rFonts w:ascii="Times New Roman" w:hAnsi="Times New Roman" w:cs="Times New Roman"/>
        </w:rPr>
      </w:pPr>
      <w:r w:rsidRPr="00DD0A96">
        <w:rPr>
          <w:rFonts w:ascii="Times New Roman" w:hAnsi="Times New Roman" w:cs="Times New Roman"/>
          <w:i/>
        </w:rPr>
        <w:t>Position</w:t>
      </w:r>
      <w:r w:rsidRPr="00DD0A96">
        <w:rPr>
          <w:rFonts w:ascii="Times New Roman" w:hAnsi="Times New Roman" w:cs="Times New Roman"/>
        </w:rPr>
        <w:t xml:space="preserve">: </w:t>
      </w:r>
      <w:r w:rsidR="00DA3051" w:rsidRPr="00DD0A96">
        <w:rPr>
          <w:rFonts w:ascii="Times New Roman" w:hAnsi="Times New Roman" w:cs="Times New Roman"/>
        </w:rPr>
        <w:t>I</w:t>
      </w:r>
      <w:r w:rsidRPr="00DD0A96">
        <w:rPr>
          <w:rFonts w:ascii="Times New Roman" w:hAnsi="Times New Roman" w:cs="Times New Roman"/>
        </w:rPr>
        <w:t xml:space="preserve">ndicate </w:t>
      </w:r>
      <w:r w:rsidR="00DA3051" w:rsidRPr="00DD0A96">
        <w:rPr>
          <w:rFonts w:ascii="Times New Roman" w:hAnsi="Times New Roman" w:cs="Times New Roman"/>
        </w:rPr>
        <w:t>whether</w:t>
      </w:r>
      <w:r w:rsidRPr="00DD0A96">
        <w:rPr>
          <w:rFonts w:ascii="Times New Roman" w:hAnsi="Times New Roman" w:cs="Times New Roman"/>
        </w:rPr>
        <w:t xml:space="preserve"> the position is full</w:t>
      </w:r>
      <w:r w:rsidR="00DE19B6" w:rsidRPr="00DD0A96">
        <w:rPr>
          <w:rFonts w:ascii="Times New Roman" w:hAnsi="Times New Roman" w:cs="Times New Roman"/>
        </w:rPr>
        <w:t>-</w:t>
      </w:r>
      <w:r w:rsidRPr="00DD0A96">
        <w:rPr>
          <w:rFonts w:ascii="Times New Roman" w:hAnsi="Times New Roman" w:cs="Times New Roman"/>
        </w:rPr>
        <w:t>time or part</w:t>
      </w:r>
      <w:r w:rsidR="00DE19B6" w:rsidRPr="00DD0A96">
        <w:rPr>
          <w:rFonts w:ascii="Times New Roman" w:hAnsi="Times New Roman" w:cs="Times New Roman"/>
        </w:rPr>
        <w:t>-</w:t>
      </w:r>
      <w:r w:rsidRPr="00DD0A96">
        <w:rPr>
          <w:rFonts w:ascii="Times New Roman" w:hAnsi="Times New Roman" w:cs="Times New Roman"/>
        </w:rPr>
        <w:t xml:space="preserve">time. </w:t>
      </w:r>
      <w:r w:rsidR="00434C31" w:rsidRPr="00DD0A96">
        <w:rPr>
          <w:rFonts w:ascii="Times New Roman" w:hAnsi="Times New Roman" w:cs="Times New Roman"/>
          <w:color w:val="222222"/>
          <w:shd w:val="clear" w:color="auto" w:fill="FFFFFF"/>
        </w:rPr>
        <w:t xml:space="preserve">Under this grant program, a </w:t>
      </w:r>
      <w:r w:rsidR="00DA3051" w:rsidRPr="00DD0A96">
        <w:rPr>
          <w:rFonts w:ascii="Times New Roman" w:hAnsi="Times New Roman" w:cs="Times New Roman"/>
          <w:color w:val="222222"/>
          <w:shd w:val="clear" w:color="auto" w:fill="FFFFFF"/>
        </w:rPr>
        <w:t xml:space="preserve">full time </w:t>
      </w:r>
      <w:r w:rsidR="00434C31" w:rsidRPr="00DD0A96">
        <w:rPr>
          <w:rFonts w:ascii="Times New Roman" w:hAnsi="Times New Roman" w:cs="Times New Roman"/>
          <w:color w:val="222222"/>
          <w:shd w:val="clear" w:color="auto" w:fill="FFFFFF"/>
        </w:rPr>
        <w:t xml:space="preserve">School Resource Officer is a </w:t>
      </w:r>
      <w:r w:rsidR="00DA3051" w:rsidRPr="00DD0A96">
        <w:rPr>
          <w:rFonts w:ascii="Times New Roman" w:hAnsi="Times New Roman" w:cs="Times New Roman"/>
          <w:color w:val="222222"/>
          <w:shd w:val="clear" w:color="auto" w:fill="FFFFFF"/>
        </w:rPr>
        <w:t>certified</w:t>
      </w:r>
      <w:r w:rsidR="00434C31" w:rsidRPr="00DD0A96">
        <w:rPr>
          <w:rFonts w:ascii="Times New Roman" w:hAnsi="Times New Roman" w:cs="Times New Roman"/>
          <w:color w:val="222222"/>
          <w:shd w:val="clear" w:color="auto" w:fill="FFFFFF"/>
        </w:rPr>
        <w:t xml:space="preserve"> law enforcement officer</w:t>
      </w:r>
      <w:r w:rsidR="005F17E9" w:rsidRPr="00DD0A96">
        <w:rPr>
          <w:rFonts w:ascii="Times New Roman" w:hAnsi="Times New Roman" w:cs="Times New Roman"/>
          <w:color w:val="222222"/>
          <w:shd w:val="clear" w:color="auto" w:fill="FFFFFF"/>
        </w:rPr>
        <w:t>, employed 12 months of the year,</w:t>
      </w:r>
      <w:r w:rsidR="00434C31" w:rsidRPr="00DD0A96">
        <w:rPr>
          <w:rFonts w:ascii="Times New Roman" w:hAnsi="Times New Roman" w:cs="Times New Roman"/>
          <w:color w:val="222222"/>
          <w:shd w:val="clear" w:color="auto" w:fill="FFFFFF"/>
        </w:rPr>
        <w:t xml:space="preserve"> and dedicated to the school during </w:t>
      </w:r>
      <w:r w:rsidR="005F17E9" w:rsidRPr="00DD0A96">
        <w:rPr>
          <w:rFonts w:ascii="Times New Roman" w:hAnsi="Times New Roman" w:cs="Times New Roman"/>
          <w:color w:val="222222"/>
          <w:shd w:val="clear" w:color="auto" w:fill="FFFFFF"/>
        </w:rPr>
        <w:t xml:space="preserve">all </w:t>
      </w:r>
      <w:r w:rsidR="00434C31" w:rsidRPr="00DD0A96">
        <w:rPr>
          <w:rFonts w:ascii="Times New Roman" w:hAnsi="Times New Roman" w:cs="Times New Roman"/>
          <w:color w:val="222222"/>
          <w:shd w:val="clear" w:color="auto" w:fill="FFFFFF"/>
        </w:rPr>
        <w:t xml:space="preserve">school hours. For scheduled school breaks, to include summer, the agency is given flexibility to assign the SRO as needed. </w:t>
      </w:r>
      <w:r w:rsidR="00434C31" w:rsidRPr="00DD0A96">
        <w:rPr>
          <w:rFonts w:ascii="Times New Roman" w:eastAsia="Times New Roman" w:hAnsi="Times New Roman" w:cs="Times New Roman"/>
          <w:color w:val="000000"/>
        </w:rPr>
        <w:t>Any variations to this schedule would be considered part-time</w:t>
      </w:r>
      <w:r w:rsidR="00DE19B6" w:rsidRPr="00DD0A96">
        <w:rPr>
          <w:rFonts w:ascii="Times New Roman" w:eastAsia="Times New Roman" w:hAnsi="Times New Roman" w:cs="Times New Roman"/>
          <w:color w:val="000000"/>
        </w:rPr>
        <w:t xml:space="preserve"> for grant purposes</w:t>
      </w:r>
      <w:r w:rsidR="00434C31" w:rsidRPr="00DD0A96">
        <w:rPr>
          <w:rFonts w:ascii="Times New Roman" w:eastAsia="Times New Roman" w:hAnsi="Times New Roman" w:cs="Times New Roman"/>
          <w:color w:val="000000"/>
        </w:rPr>
        <w:t>.</w:t>
      </w:r>
    </w:p>
    <w:p w14:paraId="4A5F4E1E" w14:textId="2F99BD1C" w:rsidR="006669CC" w:rsidRPr="00DD0A96" w:rsidRDefault="006669CC" w:rsidP="001F1BB5">
      <w:pPr>
        <w:pStyle w:val="ListParagraph"/>
        <w:numPr>
          <w:ilvl w:val="0"/>
          <w:numId w:val="20"/>
        </w:numPr>
        <w:pBdr>
          <w:top w:val="nil"/>
          <w:left w:val="nil"/>
          <w:bottom w:val="nil"/>
          <w:right w:val="nil"/>
          <w:between w:val="nil"/>
        </w:pBdr>
        <w:spacing w:after="225" w:line="252" w:lineRule="auto"/>
        <w:ind w:left="0"/>
        <w:contextualSpacing w:val="0"/>
        <w:rPr>
          <w:rFonts w:ascii="Times New Roman" w:hAnsi="Times New Roman" w:cs="Times New Roman"/>
        </w:rPr>
      </w:pPr>
      <w:r w:rsidRPr="00DD0A96">
        <w:rPr>
          <w:rFonts w:ascii="Times New Roman" w:hAnsi="Times New Roman" w:cs="Times New Roman"/>
          <w:i/>
        </w:rPr>
        <w:t xml:space="preserve">Total Hours Per Week: </w:t>
      </w:r>
      <w:r w:rsidR="005F17E9" w:rsidRPr="00DD0A96">
        <w:rPr>
          <w:rFonts w:ascii="Times New Roman" w:hAnsi="Times New Roman" w:cs="Times New Roman"/>
        </w:rPr>
        <w:t>I</w:t>
      </w:r>
      <w:r w:rsidRPr="00DD0A96">
        <w:rPr>
          <w:rFonts w:ascii="Times New Roman" w:hAnsi="Times New Roman" w:cs="Times New Roman"/>
        </w:rPr>
        <w:t xml:space="preserve">nclude the number of hours the SRO will be </w:t>
      </w:r>
      <w:r w:rsidR="00501574" w:rsidRPr="00DD0A96">
        <w:rPr>
          <w:rFonts w:ascii="Times New Roman" w:hAnsi="Times New Roman" w:cs="Times New Roman"/>
        </w:rPr>
        <w:t>dedicated to the school</w:t>
      </w:r>
      <w:r w:rsidRPr="00DD0A96">
        <w:rPr>
          <w:rFonts w:ascii="Times New Roman" w:hAnsi="Times New Roman" w:cs="Times New Roman"/>
        </w:rPr>
        <w:t xml:space="preserve"> per week.</w:t>
      </w:r>
    </w:p>
    <w:p w14:paraId="4544AB24" w14:textId="4BD5AB4B" w:rsidR="006669CC" w:rsidRPr="00DD0A96" w:rsidRDefault="006669CC"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Total Hours Per Year:</w:t>
      </w:r>
      <w:r w:rsidRPr="00DD0A96">
        <w:rPr>
          <w:rFonts w:ascii="Times New Roman" w:hAnsi="Times New Roman" w:cs="Times New Roman"/>
        </w:rPr>
        <w:t xml:space="preserve"> </w:t>
      </w:r>
      <w:r w:rsidR="005F17E9" w:rsidRPr="00DD0A96">
        <w:rPr>
          <w:rFonts w:ascii="Times New Roman" w:hAnsi="Times New Roman" w:cs="Times New Roman"/>
        </w:rPr>
        <w:t>E</w:t>
      </w:r>
      <w:r w:rsidRPr="00DD0A96">
        <w:rPr>
          <w:rFonts w:ascii="Times New Roman" w:hAnsi="Times New Roman" w:cs="Times New Roman"/>
        </w:rPr>
        <w:t>nter the total number of hour</w:t>
      </w:r>
      <w:r w:rsidR="003C7D5F" w:rsidRPr="00DD0A96">
        <w:rPr>
          <w:rFonts w:ascii="Times New Roman" w:hAnsi="Times New Roman" w:cs="Times New Roman"/>
        </w:rPr>
        <w:t>s</w:t>
      </w:r>
      <w:r w:rsidRPr="00DD0A96">
        <w:rPr>
          <w:rFonts w:ascii="Times New Roman" w:hAnsi="Times New Roman" w:cs="Times New Roman"/>
        </w:rPr>
        <w:t xml:space="preserve"> the SRO works per year.</w:t>
      </w:r>
      <w:r w:rsidR="008D5CAC" w:rsidRPr="00DD0A96">
        <w:rPr>
          <w:rFonts w:ascii="Times New Roman" w:hAnsi="Times New Roman" w:cs="Times New Roman"/>
        </w:rPr>
        <w:t xml:space="preserve"> </w:t>
      </w:r>
      <w:r w:rsidR="00576E36" w:rsidRPr="00DD0A96">
        <w:rPr>
          <w:rFonts w:ascii="Times New Roman" w:hAnsi="Times New Roman" w:cs="Times New Roman"/>
          <w:b/>
        </w:rPr>
        <w:t>D</w:t>
      </w:r>
      <w:r w:rsidR="00CF4BB3" w:rsidRPr="00DD0A96">
        <w:rPr>
          <w:rFonts w:ascii="Times New Roman" w:hAnsi="Times New Roman" w:cs="Times New Roman"/>
          <w:b/>
        </w:rPr>
        <w:t>o not include overtime or general security hours</w:t>
      </w:r>
      <w:r w:rsidR="009053F6" w:rsidRPr="00DD0A96">
        <w:rPr>
          <w:rFonts w:ascii="Times New Roman" w:hAnsi="Times New Roman" w:cs="Times New Roman"/>
          <w:b/>
        </w:rPr>
        <w:t xml:space="preserve"> or other unallowable activities (See </w:t>
      </w:r>
      <w:r w:rsidR="00076670" w:rsidRPr="00DD0A96">
        <w:rPr>
          <w:rFonts w:ascii="Times New Roman" w:hAnsi="Times New Roman" w:cs="Times New Roman"/>
          <w:b/>
        </w:rPr>
        <w:t xml:space="preserve">VIII. </w:t>
      </w:r>
      <w:r w:rsidR="009053F6" w:rsidRPr="00DD0A96">
        <w:rPr>
          <w:rFonts w:ascii="Times New Roman" w:hAnsi="Times New Roman" w:cs="Times New Roman"/>
          <w:b/>
        </w:rPr>
        <w:t>Restrictions</w:t>
      </w:r>
      <w:r w:rsidR="006D4E83" w:rsidRPr="00DD0A96">
        <w:rPr>
          <w:rFonts w:ascii="Times New Roman" w:hAnsi="Times New Roman" w:cs="Times New Roman"/>
          <w:b/>
        </w:rPr>
        <w:t xml:space="preserve"> </w:t>
      </w:r>
      <w:r w:rsidR="009053F6" w:rsidRPr="00DD0A96">
        <w:rPr>
          <w:rFonts w:ascii="Times New Roman" w:hAnsi="Times New Roman" w:cs="Times New Roman"/>
          <w:b/>
        </w:rPr>
        <w:t>above)</w:t>
      </w:r>
      <w:r w:rsidR="00CF4BB3" w:rsidRPr="00DD0A96">
        <w:rPr>
          <w:rFonts w:ascii="Times New Roman" w:hAnsi="Times New Roman" w:cs="Times New Roman"/>
          <w:b/>
        </w:rPr>
        <w:t>.</w:t>
      </w:r>
      <w:r w:rsidR="00CF4BB3" w:rsidRPr="00DD0A96">
        <w:rPr>
          <w:rFonts w:ascii="Times New Roman" w:hAnsi="Times New Roman" w:cs="Times New Roman"/>
        </w:rPr>
        <w:t xml:space="preserve"> </w:t>
      </w:r>
    </w:p>
    <w:p w14:paraId="76666089" w14:textId="5686834B" w:rsidR="006669CC" w:rsidRPr="00DD0A96" w:rsidRDefault="006669CC"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Total Annual Salary:</w:t>
      </w:r>
      <w:r w:rsidRPr="00DD0A96">
        <w:rPr>
          <w:rFonts w:ascii="Times New Roman" w:hAnsi="Times New Roman" w:cs="Times New Roman"/>
        </w:rPr>
        <w:t xml:space="preserve"> </w:t>
      </w:r>
      <w:r w:rsidR="005F17E9" w:rsidRPr="00DD0A96">
        <w:rPr>
          <w:rFonts w:ascii="Times New Roman" w:hAnsi="Times New Roman" w:cs="Times New Roman"/>
        </w:rPr>
        <w:t>E</w:t>
      </w:r>
      <w:r w:rsidRPr="00DD0A96">
        <w:rPr>
          <w:rFonts w:ascii="Times New Roman" w:hAnsi="Times New Roman" w:cs="Times New Roman"/>
        </w:rPr>
        <w:t xml:space="preserve">nter the </w:t>
      </w:r>
      <w:r w:rsidRPr="00DD0A96">
        <w:rPr>
          <w:rFonts w:ascii="Times New Roman" w:hAnsi="Times New Roman" w:cs="Times New Roman"/>
          <w:b/>
        </w:rPr>
        <w:t>total annual salary</w:t>
      </w:r>
      <w:r w:rsidRPr="00DD0A96">
        <w:rPr>
          <w:rFonts w:ascii="Times New Roman" w:hAnsi="Times New Roman" w:cs="Times New Roman"/>
        </w:rPr>
        <w:t xml:space="preserve"> for t</w:t>
      </w:r>
      <w:r w:rsidR="00B907D7">
        <w:rPr>
          <w:rFonts w:ascii="Times New Roman" w:hAnsi="Times New Roman" w:cs="Times New Roman"/>
        </w:rPr>
        <w:t xml:space="preserve">he SRO to include grant-funded </w:t>
      </w:r>
      <w:r w:rsidRPr="00DD0A96">
        <w:rPr>
          <w:rFonts w:ascii="Times New Roman" w:hAnsi="Times New Roman" w:cs="Times New Roman"/>
        </w:rPr>
        <w:t>and other funding sources.</w:t>
      </w:r>
      <w:r w:rsidR="00510AA8" w:rsidRPr="00DD0A96">
        <w:rPr>
          <w:rFonts w:ascii="Times New Roman" w:hAnsi="Times New Roman" w:cs="Times New Roman"/>
        </w:rPr>
        <w:t xml:space="preserve"> This figure </w:t>
      </w:r>
      <w:r w:rsidR="00510AA8" w:rsidRPr="00DD0A96">
        <w:rPr>
          <w:rFonts w:ascii="Times New Roman" w:hAnsi="Times New Roman" w:cs="Times New Roman"/>
          <w:b/>
        </w:rPr>
        <w:t>should</w:t>
      </w:r>
      <w:r w:rsidR="00510AA8" w:rsidRPr="00DD0A96">
        <w:rPr>
          <w:rFonts w:ascii="Times New Roman" w:hAnsi="Times New Roman" w:cs="Times New Roman"/>
        </w:rPr>
        <w:t xml:space="preserve"> </w:t>
      </w:r>
      <w:r w:rsidR="00510AA8" w:rsidRPr="00DD0A96">
        <w:rPr>
          <w:rFonts w:ascii="Times New Roman" w:hAnsi="Times New Roman" w:cs="Times New Roman"/>
          <w:b/>
        </w:rPr>
        <w:t>not</w:t>
      </w:r>
      <w:r w:rsidR="00510AA8" w:rsidRPr="00DD0A96">
        <w:rPr>
          <w:rFonts w:ascii="Times New Roman" w:hAnsi="Times New Roman" w:cs="Times New Roman"/>
        </w:rPr>
        <w:t xml:space="preserve"> include fringe benefits.</w:t>
      </w:r>
    </w:p>
    <w:p w14:paraId="7A5F5C42" w14:textId="787E0D92" w:rsidR="00B26233" w:rsidRPr="00DD0A96" w:rsidRDefault="00B26233"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b/>
        </w:rPr>
      </w:pPr>
      <w:r w:rsidRPr="00DD0A96">
        <w:rPr>
          <w:rFonts w:ascii="Times New Roman" w:hAnsi="Times New Roman" w:cs="Times New Roman"/>
          <w:i/>
        </w:rPr>
        <w:t>To</w:t>
      </w:r>
      <w:r w:rsidR="00990398">
        <w:rPr>
          <w:rFonts w:ascii="Times New Roman" w:hAnsi="Times New Roman" w:cs="Times New Roman"/>
          <w:i/>
        </w:rPr>
        <w:t>tal Salary Amount Requested on the</w:t>
      </w:r>
      <w:r w:rsidRPr="00DD0A96">
        <w:rPr>
          <w:rFonts w:ascii="Times New Roman" w:hAnsi="Times New Roman" w:cs="Times New Roman"/>
          <w:i/>
        </w:rPr>
        <w:t xml:space="preserve"> Grant</w:t>
      </w:r>
      <w:r w:rsidRPr="00DD0A96">
        <w:rPr>
          <w:rFonts w:ascii="Times New Roman" w:hAnsi="Times New Roman" w:cs="Times New Roman"/>
        </w:rPr>
        <w:t xml:space="preserve">: Enter the total annual salary you are requesting the grant to cover. </w:t>
      </w:r>
      <w:r w:rsidR="00B907D7" w:rsidRPr="00B907D7">
        <w:rPr>
          <w:rFonts w:ascii="Times New Roman" w:hAnsi="Times New Roman" w:cs="Times New Roman"/>
          <w:b/>
        </w:rPr>
        <w:t>D</w:t>
      </w:r>
      <w:r w:rsidR="00076670" w:rsidRPr="00B907D7">
        <w:rPr>
          <w:rFonts w:ascii="Times New Roman" w:hAnsi="Times New Roman" w:cs="Times New Roman"/>
          <w:b/>
        </w:rPr>
        <w:t>o not</w:t>
      </w:r>
      <w:r w:rsidR="00076670" w:rsidRPr="00DD0A96">
        <w:rPr>
          <w:rFonts w:ascii="Times New Roman" w:hAnsi="Times New Roman" w:cs="Times New Roman"/>
        </w:rPr>
        <w:t xml:space="preserve"> include fringe benefits</w:t>
      </w:r>
      <w:r w:rsidR="002401BC">
        <w:rPr>
          <w:rFonts w:ascii="Times New Roman" w:hAnsi="Times New Roman" w:cs="Times New Roman"/>
        </w:rPr>
        <w:t xml:space="preserve"> and it should be adjusted for the 9-month grant.</w:t>
      </w:r>
      <w:r w:rsidRPr="00DD0A96">
        <w:rPr>
          <w:rFonts w:ascii="Times New Roman" w:hAnsi="Times New Roman" w:cs="Times New Roman"/>
        </w:rPr>
        <w:t xml:space="preserve"> </w:t>
      </w:r>
    </w:p>
    <w:p w14:paraId="50926D84" w14:textId="24F2111F" w:rsidR="00510AA8" w:rsidRPr="00DD0A96" w:rsidRDefault="00510AA8"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Percent being requested:</w:t>
      </w:r>
      <w:r w:rsidRPr="00DD0A96">
        <w:rPr>
          <w:rFonts w:ascii="Times New Roman" w:hAnsi="Times New Roman" w:cs="Times New Roman"/>
        </w:rPr>
        <w:t xml:space="preserve"> </w:t>
      </w:r>
      <w:r w:rsidR="00B26233" w:rsidRPr="00DD0A96">
        <w:rPr>
          <w:rFonts w:ascii="Times New Roman" w:hAnsi="Times New Roman" w:cs="Times New Roman"/>
        </w:rPr>
        <w:t xml:space="preserve">This figure will auto calculate after you save the row and is based on information you entered in “Total Annual Salary” and “Total Salary Amount Requested </w:t>
      </w:r>
      <w:r w:rsidR="002401BC">
        <w:rPr>
          <w:rFonts w:ascii="Times New Roman" w:hAnsi="Times New Roman" w:cs="Times New Roman"/>
        </w:rPr>
        <w:t>on the</w:t>
      </w:r>
      <w:r w:rsidR="00B26233" w:rsidRPr="00DD0A96">
        <w:rPr>
          <w:rFonts w:ascii="Times New Roman" w:hAnsi="Times New Roman" w:cs="Times New Roman"/>
        </w:rPr>
        <w:t xml:space="preserve"> Grant.”</w:t>
      </w:r>
    </w:p>
    <w:p w14:paraId="1C8043A3" w14:textId="5DBF3FC2" w:rsidR="00510AA8" w:rsidRPr="00DD0A96" w:rsidRDefault="00510AA8"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Number of Grant-Funded Hours</w:t>
      </w:r>
      <w:r w:rsidRPr="00DD0A96">
        <w:rPr>
          <w:rFonts w:ascii="Times New Roman" w:hAnsi="Times New Roman" w:cs="Times New Roman"/>
        </w:rPr>
        <w:t xml:space="preserve">: </w:t>
      </w:r>
      <w:r w:rsidR="005F17E9" w:rsidRPr="00DD0A96">
        <w:rPr>
          <w:rFonts w:ascii="Times New Roman" w:hAnsi="Times New Roman" w:cs="Times New Roman"/>
        </w:rPr>
        <w:t>T</w:t>
      </w:r>
      <w:r w:rsidRPr="00DD0A96">
        <w:rPr>
          <w:rFonts w:ascii="Times New Roman" w:hAnsi="Times New Roman" w:cs="Times New Roman"/>
        </w:rPr>
        <w:t xml:space="preserve">his figure </w:t>
      </w:r>
      <w:r w:rsidR="001523DF" w:rsidRPr="00DD0A96">
        <w:rPr>
          <w:rFonts w:ascii="Times New Roman" w:hAnsi="Times New Roman" w:cs="Times New Roman"/>
        </w:rPr>
        <w:t xml:space="preserve">will auto calculate </w:t>
      </w:r>
      <w:r w:rsidRPr="00DD0A96">
        <w:rPr>
          <w:rFonts w:ascii="Times New Roman" w:hAnsi="Times New Roman" w:cs="Times New Roman"/>
        </w:rPr>
        <w:t>after you save the row and is based on the information you entered in “Total Hours Per Year” and “</w:t>
      </w:r>
      <w:r w:rsidR="00B26233" w:rsidRPr="00DD0A96">
        <w:rPr>
          <w:rFonts w:ascii="Times New Roman" w:hAnsi="Times New Roman" w:cs="Times New Roman"/>
        </w:rPr>
        <w:t xml:space="preserve">Total Salary Amount Requested from </w:t>
      </w:r>
      <w:r w:rsidR="006779AF" w:rsidRPr="00DD0A96">
        <w:rPr>
          <w:rFonts w:ascii="Times New Roman" w:hAnsi="Times New Roman" w:cs="Times New Roman"/>
        </w:rPr>
        <w:t>Grant</w:t>
      </w:r>
      <w:r w:rsidR="006779AF" w:rsidRPr="00DD0A96" w:rsidDel="00B26233">
        <w:rPr>
          <w:rFonts w:ascii="Times New Roman" w:hAnsi="Times New Roman" w:cs="Times New Roman"/>
        </w:rPr>
        <w:t>.”</w:t>
      </w:r>
    </w:p>
    <w:p w14:paraId="111AF192" w14:textId="6AF90F72" w:rsidR="00C63830" w:rsidRPr="00DD0A96" w:rsidRDefault="00C6383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b/>
        </w:rPr>
      </w:pPr>
      <w:r w:rsidRPr="00DD0A96">
        <w:rPr>
          <w:rFonts w:ascii="Times New Roman" w:hAnsi="Times New Roman" w:cs="Times New Roman"/>
          <w:i/>
        </w:rPr>
        <w:t>New Position:</w:t>
      </w:r>
      <w:r w:rsidRPr="00DD0A96">
        <w:rPr>
          <w:rFonts w:ascii="Times New Roman" w:hAnsi="Times New Roman" w:cs="Times New Roman"/>
          <w:b/>
        </w:rPr>
        <w:t xml:space="preserve"> </w:t>
      </w:r>
      <w:r w:rsidR="00B86A17" w:rsidRPr="00DD0A96">
        <w:rPr>
          <w:rFonts w:ascii="Times New Roman" w:hAnsi="Times New Roman" w:cs="Times New Roman"/>
        </w:rPr>
        <w:t xml:space="preserve"> </w:t>
      </w:r>
      <w:r w:rsidR="00E148F6" w:rsidRPr="00DD0A96">
        <w:rPr>
          <w:rFonts w:ascii="Times New Roman" w:hAnsi="Times New Roman" w:cs="Times New Roman"/>
        </w:rPr>
        <w:t>If this is a continuation grant, the response should be “No</w:t>
      </w:r>
      <w:r w:rsidR="00E148F6">
        <w:rPr>
          <w:rFonts w:ascii="Times New Roman" w:hAnsi="Times New Roman" w:cs="Times New Roman"/>
        </w:rPr>
        <w:t>.</w:t>
      </w:r>
      <w:r w:rsidR="00E148F6" w:rsidRPr="00DD0A96">
        <w:rPr>
          <w:rFonts w:ascii="Times New Roman" w:hAnsi="Times New Roman" w:cs="Times New Roman"/>
        </w:rPr>
        <w:t>” For new grant applications, the response should be “Yes</w:t>
      </w:r>
      <w:r w:rsidR="00E148F6">
        <w:rPr>
          <w:rFonts w:ascii="Times New Roman" w:hAnsi="Times New Roman" w:cs="Times New Roman"/>
        </w:rPr>
        <w:t>.”</w:t>
      </w:r>
    </w:p>
    <w:p w14:paraId="51B220D7" w14:textId="74FF6F23" w:rsidR="001F5EAA" w:rsidRPr="00DD0A96" w:rsidRDefault="00C63830"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b/>
        </w:rPr>
      </w:pPr>
      <w:r w:rsidRPr="00DD0A96">
        <w:rPr>
          <w:rFonts w:ascii="Times New Roman" w:hAnsi="Times New Roman" w:cs="Times New Roman"/>
          <w:i/>
        </w:rPr>
        <w:t>Personnel Funding:</w:t>
      </w:r>
      <w:r w:rsidRPr="00DD0A96">
        <w:rPr>
          <w:rFonts w:ascii="Times New Roman" w:hAnsi="Times New Roman" w:cs="Times New Roman"/>
          <w:b/>
        </w:rPr>
        <w:t xml:space="preserve"> </w:t>
      </w:r>
      <w:r w:rsidR="00B907D7">
        <w:rPr>
          <w:rFonts w:ascii="Times New Roman" w:hAnsi="Times New Roman" w:cs="Times New Roman"/>
        </w:rPr>
        <w:t xml:space="preserve">Enter the </w:t>
      </w:r>
      <w:r w:rsidR="00B907D7" w:rsidRPr="00B907D7">
        <w:rPr>
          <w:rFonts w:ascii="Times New Roman" w:hAnsi="Times New Roman" w:cs="Times New Roman"/>
        </w:rPr>
        <w:t>“Total Salary Amount Requested from Grant”</w:t>
      </w:r>
      <w:r w:rsidR="00B907D7">
        <w:rPr>
          <w:rFonts w:ascii="Times New Roman" w:hAnsi="Times New Roman" w:cs="Times New Roman"/>
          <w:b/>
        </w:rPr>
        <w:t xml:space="preserve"> </w:t>
      </w:r>
      <w:r w:rsidR="00950708" w:rsidRPr="00DD0A96">
        <w:rPr>
          <w:rFonts w:ascii="Times New Roman" w:hAnsi="Times New Roman" w:cs="Times New Roman"/>
        </w:rPr>
        <w:t>into</w:t>
      </w:r>
      <w:r w:rsidRPr="00DD0A96">
        <w:rPr>
          <w:rFonts w:ascii="Times New Roman" w:hAnsi="Times New Roman" w:cs="Times New Roman"/>
        </w:rPr>
        <w:t xml:space="preserve"> </w:t>
      </w:r>
      <w:r w:rsidRPr="00DD0A96">
        <w:rPr>
          <w:rFonts w:ascii="Times New Roman" w:hAnsi="Times New Roman" w:cs="Times New Roman"/>
          <w:b/>
        </w:rPr>
        <w:t>Special</w:t>
      </w:r>
      <w:r w:rsidR="00CF218E">
        <w:rPr>
          <w:rFonts w:ascii="Times New Roman" w:hAnsi="Times New Roman" w:cs="Times New Roman"/>
          <w:b/>
        </w:rPr>
        <w:t xml:space="preserve"> Funds</w:t>
      </w:r>
      <w:r w:rsidR="00B907D7">
        <w:rPr>
          <w:rFonts w:ascii="Times New Roman" w:hAnsi="Times New Roman" w:cs="Times New Roman"/>
          <w:b/>
        </w:rPr>
        <w:t>.</w:t>
      </w:r>
      <w:r w:rsidRPr="00DD0A96">
        <w:rPr>
          <w:rFonts w:ascii="Times New Roman" w:hAnsi="Times New Roman" w:cs="Times New Roman"/>
        </w:rPr>
        <w:t xml:space="preserve"> </w:t>
      </w:r>
      <w:r w:rsidR="00E276E0" w:rsidRPr="00DD0A96">
        <w:rPr>
          <w:rFonts w:ascii="Times New Roman" w:hAnsi="Times New Roman" w:cs="Times New Roman"/>
        </w:rPr>
        <w:t>The “Personnel Total” will auto calculate when you save the row.</w:t>
      </w:r>
    </w:p>
    <w:p w14:paraId="39A2B7CA" w14:textId="5AD9DBC5" w:rsidR="001F5EAA" w:rsidRPr="00731A2B" w:rsidRDefault="001F5EAA" w:rsidP="00731A2B">
      <w:pPr>
        <w:pBdr>
          <w:top w:val="nil"/>
          <w:left w:val="nil"/>
          <w:bottom w:val="nil"/>
          <w:right w:val="nil"/>
          <w:between w:val="nil"/>
        </w:pBdr>
        <w:tabs>
          <w:tab w:val="left" w:pos="8937"/>
        </w:tabs>
        <w:spacing w:after="225" w:line="252" w:lineRule="auto"/>
        <w:ind w:hanging="360"/>
        <w:rPr>
          <w:rFonts w:ascii="Times New Roman" w:hAnsi="Times New Roman" w:cs="Times New Roman"/>
        </w:rPr>
      </w:pPr>
      <w:r w:rsidRPr="00DD0A96">
        <w:rPr>
          <w:rFonts w:ascii="Times New Roman" w:hAnsi="Times New Roman" w:cs="Times New Roman"/>
        </w:rPr>
        <w:t xml:space="preserve">Employee Fringe Benefits: </w:t>
      </w:r>
      <w:r w:rsidR="005F17E9" w:rsidRPr="00DD0A96">
        <w:rPr>
          <w:rFonts w:ascii="Times New Roman" w:hAnsi="Times New Roman" w:cs="Times New Roman"/>
        </w:rPr>
        <w:t>T</w:t>
      </w:r>
      <w:r w:rsidRPr="00DD0A96">
        <w:rPr>
          <w:rFonts w:ascii="Times New Roman" w:hAnsi="Times New Roman" w:cs="Times New Roman"/>
        </w:rPr>
        <w:t>o request fringe benefits click “Add Row</w:t>
      </w:r>
      <w:r w:rsidR="0052247D">
        <w:rPr>
          <w:rFonts w:ascii="Times New Roman" w:hAnsi="Times New Roman" w:cs="Times New Roman"/>
        </w:rPr>
        <w:t>.</w:t>
      </w:r>
      <w:r w:rsidRPr="00DD0A96">
        <w:rPr>
          <w:rFonts w:ascii="Times New Roman" w:hAnsi="Times New Roman" w:cs="Times New Roman"/>
        </w:rPr>
        <w:t>”</w:t>
      </w:r>
    </w:p>
    <w:p w14:paraId="32719880" w14:textId="357CE6E2" w:rsidR="001F5EAA" w:rsidRPr="00DD0A96" w:rsidRDefault="001F5EAA"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b/>
        </w:rPr>
      </w:pPr>
      <w:r w:rsidRPr="00DD0A96">
        <w:rPr>
          <w:rFonts w:ascii="Times New Roman" w:hAnsi="Times New Roman" w:cs="Times New Roman"/>
          <w:i/>
        </w:rPr>
        <w:t xml:space="preserve">Employee Name: </w:t>
      </w:r>
      <w:r w:rsidR="005F17E9" w:rsidRPr="00DD0A96">
        <w:rPr>
          <w:rFonts w:ascii="Times New Roman" w:hAnsi="Times New Roman" w:cs="Times New Roman"/>
        </w:rPr>
        <w:t>C</w:t>
      </w:r>
      <w:r w:rsidRPr="00DD0A96">
        <w:rPr>
          <w:rFonts w:ascii="Times New Roman" w:hAnsi="Times New Roman" w:cs="Times New Roman"/>
        </w:rPr>
        <w:t xml:space="preserve">hoose the name of the employee from the drop down box. </w:t>
      </w:r>
    </w:p>
    <w:p w14:paraId="4AF4315A" w14:textId="2CFAEA9A" w:rsidR="001F5EAA" w:rsidRPr="00DD0A96" w:rsidRDefault="001F5EAA"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Enter the amounts of each benefit requested:</w:t>
      </w:r>
      <w:r w:rsidRPr="00DD0A96">
        <w:rPr>
          <w:rFonts w:ascii="Times New Roman" w:hAnsi="Times New Roman" w:cs="Times New Roman"/>
        </w:rPr>
        <w:t xml:space="preserve"> If you enter “Other</w:t>
      </w:r>
      <w:r w:rsidR="00B629AB" w:rsidRPr="00DD0A96">
        <w:rPr>
          <w:rFonts w:ascii="Times New Roman" w:hAnsi="Times New Roman" w:cs="Times New Roman"/>
        </w:rPr>
        <w:t>,</w:t>
      </w:r>
      <w:r w:rsidRPr="00DD0A96">
        <w:rPr>
          <w:rFonts w:ascii="Times New Roman" w:hAnsi="Times New Roman" w:cs="Times New Roman"/>
        </w:rPr>
        <w:t xml:space="preserve">” you will need to describe and breakdown the costs of the benefits in the text box labeled. “If Other, Please Describe.” </w:t>
      </w:r>
    </w:p>
    <w:p w14:paraId="15163525" w14:textId="13B24B90" w:rsidR="001F5EAA" w:rsidRPr="00DD0A96" w:rsidRDefault="001F5EAA"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lastRenderedPageBreak/>
        <w:t>Requested Employee Fringe Benefits Total:</w:t>
      </w:r>
      <w:r w:rsidRPr="00DD0A96">
        <w:rPr>
          <w:rFonts w:ascii="Times New Roman" w:hAnsi="Times New Roman" w:cs="Times New Roman"/>
        </w:rPr>
        <w:t xml:space="preserve"> </w:t>
      </w:r>
      <w:r w:rsidR="005F17E9" w:rsidRPr="00DD0A96">
        <w:rPr>
          <w:rFonts w:ascii="Times New Roman" w:hAnsi="Times New Roman" w:cs="Times New Roman"/>
        </w:rPr>
        <w:t>T</w:t>
      </w:r>
      <w:r w:rsidRPr="00DD0A96">
        <w:rPr>
          <w:rFonts w:ascii="Times New Roman" w:hAnsi="Times New Roman" w:cs="Times New Roman"/>
        </w:rPr>
        <w:t xml:space="preserve">his figure </w:t>
      </w:r>
      <w:r w:rsidR="001523DF" w:rsidRPr="00DD0A96">
        <w:rPr>
          <w:rFonts w:ascii="Times New Roman" w:hAnsi="Times New Roman" w:cs="Times New Roman"/>
        </w:rPr>
        <w:t xml:space="preserve">will auto calculate </w:t>
      </w:r>
      <w:r w:rsidRPr="00DD0A96">
        <w:rPr>
          <w:rFonts w:ascii="Times New Roman" w:hAnsi="Times New Roman" w:cs="Times New Roman"/>
        </w:rPr>
        <w:t xml:space="preserve">after you save the row. </w:t>
      </w:r>
    </w:p>
    <w:p w14:paraId="1001920E" w14:textId="4EF691A9" w:rsidR="001F5EAA" w:rsidRPr="00DD0A96" w:rsidRDefault="001F5EAA"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b/>
        </w:rPr>
      </w:pPr>
      <w:r w:rsidRPr="00DD0A96">
        <w:rPr>
          <w:rFonts w:ascii="Times New Roman" w:hAnsi="Times New Roman" w:cs="Times New Roman"/>
          <w:i/>
        </w:rPr>
        <w:t>Fringe Benefits Funding:</w:t>
      </w:r>
      <w:r w:rsidRPr="00DD0A96">
        <w:rPr>
          <w:rFonts w:ascii="Times New Roman" w:hAnsi="Times New Roman" w:cs="Times New Roman"/>
        </w:rPr>
        <w:t xml:space="preserve"> </w:t>
      </w:r>
      <w:r w:rsidR="00B907D7">
        <w:rPr>
          <w:rFonts w:ascii="Times New Roman" w:hAnsi="Times New Roman" w:cs="Times New Roman"/>
        </w:rPr>
        <w:t>Enter the</w:t>
      </w:r>
      <w:r w:rsidR="00E44D31" w:rsidRPr="00DD0A96">
        <w:rPr>
          <w:rFonts w:ascii="Times New Roman" w:hAnsi="Times New Roman" w:cs="Times New Roman"/>
        </w:rPr>
        <w:t xml:space="preserve"> “Requested Employee Fringe Benefits Total</w:t>
      </w:r>
      <w:r w:rsidRPr="00DD0A96">
        <w:rPr>
          <w:rFonts w:ascii="Times New Roman" w:hAnsi="Times New Roman" w:cs="Times New Roman"/>
        </w:rPr>
        <w:t>” into Special Funds. The “</w:t>
      </w:r>
      <w:r w:rsidR="00E44D31" w:rsidRPr="00DD0A96">
        <w:rPr>
          <w:rFonts w:ascii="Times New Roman" w:hAnsi="Times New Roman" w:cs="Times New Roman"/>
        </w:rPr>
        <w:t>Employee Fringe Benefits Total</w:t>
      </w:r>
      <w:r w:rsidRPr="00DD0A96">
        <w:rPr>
          <w:rFonts w:ascii="Times New Roman" w:hAnsi="Times New Roman" w:cs="Times New Roman"/>
        </w:rPr>
        <w:t>” will auto calculate when you save the row.</w:t>
      </w:r>
    </w:p>
    <w:p w14:paraId="274CCCBF" w14:textId="2B9EAFFE" w:rsidR="001F5EAA" w:rsidRPr="00DD0A96" w:rsidRDefault="00E44D31" w:rsidP="00731A2B">
      <w:pPr>
        <w:pBdr>
          <w:top w:val="nil"/>
          <w:left w:val="nil"/>
          <w:bottom w:val="nil"/>
          <w:right w:val="nil"/>
          <w:between w:val="nil"/>
        </w:pBdr>
        <w:tabs>
          <w:tab w:val="left" w:pos="8937"/>
        </w:tabs>
        <w:spacing w:after="225" w:line="252" w:lineRule="auto"/>
        <w:ind w:hanging="360"/>
        <w:rPr>
          <w:rFonts w:ascii="Times New Roman" w:hAnsi="Times New Roman" w:cs="Times New Roman"/>
        </w:rPr>
      </w:pPr>
      <w:r w:rsidRPr="00DD0A96">
        <w:rPr>
          <w:rFonts w:ascii="Times New Roman" w:hAnsi="Times New Roman" w:cs="Times New Roman"/>
        </w:rPr>
        <w:t xml:space="preserve">Position and Justification: </w:t>
      </w:r>
      <w:r w:rsidR="005F17E9" w:rsidRPr="00DD0A96">
        <w:rPr>
          <w:rFonts w:ascii="Times New Roman" w:hAnsi="Times New Roman" w:cs="Times New Roman"/>
        </w:rPr>
        <w:t>T</w:t>
      </w:r>
      <w:r w:rsidR="00D77CC8" w:rsidRPr="00DD0A96">
        <w:rPr>
          <w:rFonts w:ascii="Times New Roman" w:hAnsi="Times New Roman" w:cs="Times New Roman"/>
        </w:rPr>
        <w:t xml:space="preserve">his section is </w:t>
      </w:r>
      <w:r w:rsidR="00D77CC8" w:rsidRPr="00731A2B">
        <w:rPr>
          <w:rFonts w:ascii="Times New Roman" w:hAnsi="Times New Roman" w:cs="Times New Roman"/>
        </w:rPr>
        <w:t>required</w:t>
      </w:r>
      <w:r w:rsidR="00D77CC8" w:rsidRPr="00DD0A96">
        <w:rPr>
          <w:rFonts w:ascii="Times New Roman" w:hAnsi="Times New Roman" w:cs="Times New Roman"/>
        </w:rPr>
        <w:t xml:space="preserve"> and you </w:t>
      </w:r>
      <w:r w:rsidRPr="00DD0A96">
        <w:rPr>
          <w:rFonts w:ascii="Times New Roman" w:hAnsi="Times New Roman" w:cs="Times New Roman"/>
        </w:rPr>
        <w:t>click “Add Row</w:t>
      </w:r>
      <w:r w:rsidR="00B629AB" w:rsidRPr="00DD0A96">
        <w:rPr>
          <w:rFonts w:ascii="Times New Roman" w:hAnsi="Times New Roman" w:cs="Times New Roman"/>
        </w:rPr>
        <w:t>.</w:t>
      </w:r>
      <w:r w:rsidRPr="00DD0A96">
        <w:rPr>
          <w:rFonts w:ascii="Times New Roman" w:hAnsi="Times New Roman" w:cs="Times New Roman"/>
        </w:rPr>
        <w:t>”</w:t>
      </w:r>
    </w:p>
    <w:p w14:paraId="485794ED" w14:textId="684B6083" w:rsidR="00E44D31" w:rsidRPr="00DD0A96" w:rsidRDefault="00E44D31"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 xml:space="preserve">Employee Name: </w:t>
      </w:r>
      <w:r w:rsidR="005F17E9" w:rsidRPr="00DD0A96">
        <w:rPr>
          <w:rFonts w:ascii="Times New Roman" w:hAnsi="Times New Roman" w:cs="Times New Roman"/>
        </w:rPr>
        <w:t>C</w:t>
      </w:r>
      <w:r w:rsidRPr="00DD0A96">
        <w:rPr>
          <w:rFonts w:ascii="Times New Roman" w:hAnsi="Times New Roman" w:cs="Times New Roman"/>
        </w:rPr>
        <w:t>hoose the name of the employee from the drop down box.</w:t>
      </w:r>
    </w:p>
    <w:p w14:paraId="62F92442" w14:textId="3106EED0" w:rsidR="00E44D31" w:rsidRPr="00DD0A96" w:rsidRDefault="00E44D31"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DD0A96">
        <w:rPr>
          <w:rFonts w:ascii="Times New Roman" w:hAnsi="Times New Roman" w:cs="Times New Roman"/>
          <w:i/>
        </w:rPr>
        <w:t>Description of Position:</w:t>
      </w:r>
      <w:r w:rsidRPr="00DD0A96">
        <w:rPr>
          <w:rFonts w:ascii="Times New Roman" w:hAnsi="Times New Roman" w:cs="Times New Roman"/>
        </w:rPr>
        <w:t xml:space="preserve"> </w:t>
      </w:r>
      <w:r w:rsidR="005F17E9" w:rsidRPr="00DD0A96">
        <w:rPr>
          <w:rFonts w:ascii="Times New Roman" w:hAnsi="Times New Roman" w:cs="Times New Roman"/>
        </w:rPr>
        <w:t>T</w:t>
      </w:r>
      <w:r w:rsidRPr="00DD0A96">
        <w:rPr>
          <w:rFonts w:ascii="Times New Roman" w:hAnsi="Times New Roman" w:cs="Times New Roman"/>
        </w:rPr>
        <w:t>he position description should briefly describe grant-related duties performed by the SRO.</w:t>
      </w:r>
    </w:p>
    <w:p w14:paraId="0AF0E1DB" w14:textId="7E63EC2C" w:rsidR="00E44D31" w:rsidRPr="00357617" w:rsidRDefault="00E44D31" w:rsidP="001F1BB5">
      <w:pPr>
        <w:pStyle w:val="ListParagraph"/>
        <w:numPr>
          <w:ilvl w:val="0"/>
          <w:numId w:val="20"/>
        </w:numPr>
        <w:pBdr>
          <w:top w:val="nil"/>
          <w:left w:val="nil"/>
          <w:bottom w:val="nil"/>
          <w:right w:val="nil"/>
          <w:between w:val="nil"/>
        </w:pBdr>
        <w:tabs>
          <w:tab w:val="left" w:pos="8937"/>
        </w:tabs>
        <w:spacing w:after="225" w:line="252" w:lineRule="auto"/>
        <w:ind w:left="0"/>
        <w:contextualSpacing w:val="0"/>
        <w:rPr>
          <w:rFonts w:ascii="Times New Roman" w:hAnsi="Times New Roman" w:cs="Times New Roman"/>
        </w:rPr>
      </w:pPr>
      <w:r w:rsidRPr="00357617">
        <w:rPr>
          <w:rFonts w:ascii="Times New Roman" w:hAnsi="Times New Roman" w:cs="Times New Roman"/>
          <w:i/>
        </w:rPr>
        <w:t>Justification for Position</w:t>
      </w:r>
      <w:r w:rsidRPr="00357617">
        <w:rPr>
          <w:rFonts w:ascii="Times New Roman" w:hAnsi="Times New Roman" w:cs="Times New Roman"/>
        </w:rPr>
        <w:t xml:space="preserve">: </w:t>
      </w:r>
      <w:r w:rsidR="005F17E9" w:rsidRPr="00357617">
        <w:rPr>
          <w:rFonts w:ascii="Times New Roman" w:hAnsi="Times New Roman" w:cs="Times New Roman"/>
        </w:rPr>
        <w:t>T</w:t>
      </w:r>
      <w:r w:rsidRPr="00357617">
        <w:rPr>
          <w:rFonts w:ascii="Times New Roman" w:hAnsi="Times New Roman" w:cs="Times New Roman"/>
        </w:rPr>
        <w:t>he justification should explain how the position is essential and how the requested salaries are consistent with the locality’s human resource policies.</w:t>
      </w:r>
      <w:r w:rsidR="0083165C" w:rsidRPr="00357617">
        <w:rPr>
          <w:rFonts w:ascii="Times New Roman" w:hAnsi="Times New Roman" w:cs="Times New Roman"/>
        </w:rPr>
        <w:t xml:space="preserve"> </w:t>
      </w:r>
      <w:r w:rsidR="0083165C" w:rsidRPr="00357617">
        <w:rPr>
          <w:rFonts w:ascii="Times New Roman" w:eastAsia="Times New Roman" w:hAnsi="Times New Roman" w:cs="Times New Roman"/>
        </w:rPr>
        <w:t xml:space="preserve">Grantees whose funding ended prior to FY22 and are applying for a new </w:t>
      </w:r>
      <w:r w:rsidR="00543FF1">
        <w:rPr>
          <w:rFonts w:ascii="Times New Roman" w:eastAsia="Times New Roman" w:hAnsi="Times New Roman" w:cs="Times New Roman"/>
        </w:rPr>
        <w:t>45 month</w:t>
      </w:r>
      <w:r w:rsidR="0083165C" w:rsidRPr="00357617">
        <w:rPr>
          <w:rFonts w:ascii="Times New Roman" w:eastAsia="Times New Roman" w:hAnsi="Times New Roman" w:cs="Times New Roman"/>
        </w:rPr>
        <w:t xml:space="preserve"> cycle must demonstrate how these grant funds would not </w:t>
      </w:r>
      <w:r w:rsidR="0083165C" w:rsidRPr="00357617">
        <w:rPr>
          <w:rFonts w:ascii="Times New Roman" w:eastAsia="Times New Roman" w:hAnsi="Times New Roman" w:cs="Times New Roman"/>
          <w:color w:val="000000"/>
        </w:rPr>
        <w:t>supplant or replace state or local funds that are allocated by a local unit of government to fund the SRO.</w:t>
      </w:r>
    </w:p>
    <w:p w14:paraId="0FB4467F" w14:textId="1E9784DD" w:rsidR="00894845" w:rsidRPr="00DD0A96" w:rsidRDefault="00894845" w:rsidP="001F1BB5">
      <w:pPr>
        <w:pBdr>
          <w:top w:val="nil"/>
          <w:left w:val="nil"/>
          <w:bottom w:val="nil"/>
          <w:right w:val="nil"/>
          <w:between w:val="nil"/>
        </w:pBdr>
        <w:tabs>
          <w:tab w:val="left" w:pos="8937"/>
        </w:tabs>
        <w:spacing w:after="225" w:line="252" w:lineRule="auto"/>
        <w:ind w:hanging="360"/>
        <w:rPr>
          <w:rFonts w:ascii="Times New Roman" w:hAnsi="Times New Roman" w:cs="Times New Roman"/>
          <w:b/>
        </w:rPr>
      </w:pPr>
      <w:r w:rsidRPr="00DD0A96">
        <w:rPr>
          <w:rFonts w:ascii="Times New Roman" w:hAnsi="Times New Roman" w:cs="Times New Roman"/>
          <w:b/>
        </w:rPr>
        <w:t xml:space="preserve">Attachments: </w:t>
      </w:r>
      <w:r w:rsidRPr="00DD0A96">
        <w:rPr>
          <w:rFonts w:ascii="Times New Roman" w:hAnsi="Times New Roman" w:cs="Times New Roman"/>
        </w:rPr>
        <w:t>Th</w:t>
      </w:r>
      <w:r w:rsidR="004B3242" w:rsidRPr="00DD0A96">
        <w:rPr>
          <w:rFonts w:ascii="Times New Roman" w:hAnsi="Times New Roman" w:cs="Times New Roman"/>
        </w:rPr>
        <w:t>is</w:t>
      </w:r>
      <w:r w:rsidRPr="00DD0A96">
        <w:rPr>
          <w:rFonts w:ascii="Times New Roman" w:hAnsi="Times New Roman" w:cs="Times New Roman"/>
        </w:rPr>
        <w:t xml:space="preserve"> section is </w:t>
      </w:r>
      <w:r w:rsidRPr="00DD0A96">
        <w:rPr>
          <w:rFonts w:ascii="Times New Roman" w:hAnsi="Times New Roman" w:cs="Times New Roman"/>
          <w:b/>
        </w:rPr>
        <w:t>required</w:t>
      </w:r>
      <w:r w:rsidRPr="00DD0A96">
        <w:rPr>
          <w:rFonts w:ascii="Times New Roman" w:hAnsi="Times New Roman" w:cs="Times New Roman"/>
        </w:rPr>
        <w:t xml:space="preserve"> under this grant program.</w:t>
      </w:r>
      <w:r w:rsidRPr="00DD0A96">
        <w:rPr>
          <w:rFonts w:ascii="Times New Roman" w:hAnsi="Times New Roman" w:cs="Times New Roman"/>
          <w:b/>
        </w:rPr>
        <w:t xml:space="preserve"> </w:t>
      </w:r>
    </w:p>
    <w:p w14:paraId="120125B8" w14:textId="473D983B" w:rsidR="00894845" w:rsidRPr="00DD0A96" w:rsidRDefault="00894845" w:rsidP="001F1BB5">
      <w:pPr>
        <w:pStyle w:val="ListParagraph"/>
        <w:numPr>
          <w:ilvl w:val="0"/>
          <w:numId w:val="29"/>
        </w:numPr>
        <w:pBdr>
          <w:top w:val="nil"/>
          <w:left w:val="nil"/>
          <w:bottom w:val="nil"/>
          <w:right w:val="nil"/>
          <w:between w:val="nil"/>
        </w:pBdr>
        <w:tabs>
          <w:tab w:val="left" w:pos="8937"/>
        </w:tabs>
        <w:spacing w:after="225" w:line="252" w:lineRule="auto"/>
        <w:ind w:left="0"/>
        <w:rPr>
          <w:rFonts w:ascii="Times New Roman" w:hAnsi="Times New Roman" w:cs="Times New Roman"/>
        </w:rPr>
      </w:pPr>
      <w:r w:rsidRPr="00DD0A96">
        <w:rPr>
          <w:rFonts w:ascii="Times New Roman" w:eastAsia="Times New Roman" w:hAnsi="Times New Roman" w:cs="Times New Roman"/>
          <w:i/>
          <w:color w:val="000000"/>
        </w:rPr>
        <w:t>SRO</w:t>
      </w:r>
      <w:r w:rsidR="0052059B" w:rsidRPr="00DD0A96">
        <w:rPr>
          <w:rFonts w:ascii="Times New Roman" w:eastAsia="Times New Roman" w:hAnsi="Times New Roman" w:cs="Times New Roman"/>
          <w:i/>
          <w:color w:val="000000"/>
        </w:rPr>
        <w:t xml:space="preserve"> Memorandum of Understanding</w:t>
      </w:r>
      <w:r w:rsidRPr="00DD0A96">
        <w:rPr>
          <w:rFonts w:ascii="Times New Roman" w:eastAsia="Times New Roman" w:hAnsi="Times New Roman" w:cs="Times New Roman"/>
          <w:b/>
          <w:color w:val="000000"/>
        </w:rPr>
        <w:t>:</w:t>
      </w:r>
      <w:r w:rsidRPr="00DD0A96">
        <w:rPr>
          <w:rFonts w:ascii="Times New Roman" w:eastAsia="Times New Roman" w:hAnsi="Times New Roman" w:cs="Times New Roman"/>
          <w:color w:val="000000"/>
        </w:rPr>
        <w:t xml:space="preserve"> </w:t>
      </w:r>
      <w:r w:rsidR="001B1A46" w:rsidRPr="00DD0A96">
        <w:rPr>
          <w:rFonts w:ascii="Times New Roman" w:eastAsia="Times New Roman" w:hAnsi="Times New Roman" w:cs="Times New Roman"/>
          <w:color w:val="000000"/>
        </w:rPr>
        <w:t xml:space="preserve">Applicants requesting funds for one or more SRO positions must submit a </w:t>
      </w:r>
      <w:r w:rsidR="00C06AC9">
        <w:rPr>
          <w:rFonts w:ascii="Times New Roman" w:eastAsia="Times New Roman" w:hAnsi="Times New Roman" w:cs="Times New Roman"/>
          <w:color w:val="000000"/>
        </w:rPr>
        <w:t xml:space="preserve">signed </w:t>
      </w:r>
      <w:hyperlink r:id="rId15">
        <w:r w:rsidR="001B1A46" w:rsidRPr="00DD0A96">
          <w:rPr>
            <w:rFonts w:ascii="Times New Roman" w:eastAsia="Times New Roman" w:hAnsi="Times New Roman" w:cs="Times New Roman"/>
            <w:color w:val="0000FF"/>
            <w:u w:val="single"/>
          </w:rPr>
          <w:t>Memorandum of Understanding (MOU)</w:t>
        </w:r>
      </w:hyperlink>
      <w:r w:rsidR="001B1A46" w:rsidRPr="00DD0A96">
        <w:rPr>
          <w:rFonts w:ascii="Times New Roman" w:eastAsia="Times New Roman" w:hAnsi="Times New Roman" w:cs="Times New Roman"/>
          <w:color w:val="000000"/>
        </w:rPr>
        <w:t xml:space="preserve"> </w:t>
      </w:r>
      <w:r w:rsidR="001B1A46" w:rsidRPr="00DD0A96">
        <w:rPr>
          <w:rFonts w:ascii="Times New Roman" w:hAnsi="Times New Roman" w:cs="Times New Roman"/>
        </w:rPr>
        <w:t>pursuant to</w:t>
      </w:r>
      <w:hyperlink r:id="rId16">
        <w:r w:rsidR="001B1A46" w:rsidRPr="00DD0A96">
          <w:rPr>
            <w:rFonts w:ascii="Times New Roman" w:hAnsi="Times New Roman" w:cs="Times New Roman"/>
          </w:rPr>
          <w:t xml:space="preserve"> </w:t>
        </w:r>
      </w:hyperlink>
      <w:r w:rsidR="001B1A46" w:rsidRPr="00DD0A96">
        <w:rPr>
          <w:rFonts w:ascii="Times New Roman" w:hAnsi="Times New Roman" w:cs="Times New Roman"/>
        </w:rPr>
        <w:t>§</w:t>
      </w:r>
      <w:r w:rsidR="003A4564" w:rsidRPr="00DD0A96">
        <w:rPr>
          <w:rFonts w:ascii="Times New Roman" w:hAnsi="Times New Roman" w:cs="Times New Roman"/>
        </w:rPr>
        <w:t xml:space="preserve"> </w:t>
      </w:r>
      <w:r w:rsidR="001B1A46" w:rsidRPr="00DD0A96">
        <w:rPr>
          <w:rFonts w:ascii="Times New Roman" w:hAnsi="Times New Roman" w:cs="Times New Roman"/>
        </w:rPr>
        <w:t xml:space="preserve">22.1-280.2:3 of the </w:t>
      </w:r>
      <w:r w:rsidR="001B1A46" w:rsidRPr="00DD0A96">
        <w:rPr>
          <w:rFonts w:ascii="Times New Roman" w:hAnsi="Times New Roman" w:cs="Times New Roman"/>
          <w:i/>
        </w:rPr>
        <w:t>Code of Virginia</w:t>
      </w:r>
      <w:r w:rsidR="001B1A46" w:rsidRPr="00DD0A96">
        <w:rPr>
          <w:rFonts w:ascii="Times New Roman" w:hAnsi="Times New Roman" w:cs="Times New Roman"/>
        </w:rPr>
        <w:t xml:space="preserve">, between the </w:t>
      </w:r>
      <w:r w:rsidR="00670728">
        <w:rPr>
          <w:rFonts w:ascii="Times New Roman" w:hAnsi="Times New Roman" w:cs="Times New Roman"/>
        </w:rPr>
        <w:t>s</w:t>
      </w:r>
      <w:r w:rsidR="001B1A46" w:rsidRPr="00DD0A96">
        <w:rPr>
          <w:rFonts w:ascii="Times New Roman" w:hAnsi="Times New Roman" w:cs="Times New Roman"/>
        </w:rPr>
        <w:t xml:space="preserve">chool </w:t>
      </w:r>
      <w:r w:rsidR="00670728">
        <w:rPr>
          <w:rFonts w:ascii="Times New Roman" w:hAnsi="Times New Roman" w:cs="Times New Roman"/>
        </w:rPr>
        <w:t>d</w:t>
      </w:r>
      <w:r w:rsidR="001B1A46" w:rsidRPr="00DD0A96">
        <w:rPr>
          <w:rFonts w:ascii="Times New Roman" w:hAnsi="Times New Roman" w:cs="Times New Roman"/>
        </w:rPr>
        <w:t xml:space="preserve">ivision and the </w:t>
      </w:r>
      <w:r w:rsidR="008414C1">
        <w:rPr>
          <w:rFonts w:ascii="Times New Roman" w:hAnsi="Times New Roman" w:cs="Times New Roman"/>
        </w:rPr>
        <w:t>l</w:t>
      </w:r>
      <w:r w:rsidR="001B1A46" w:rsidRPr="00DD0A96">
        <w:rPr>
          <w:rFonts w:ascii="Times New Roman" w:hAnsi="Times New Roman" w:cs="Times New Roman"/>
        </w:rPr>
        <w:t xml:space="preserve">aw </w:t>
      </w:r>
      <w:r w:rsidR="008414C1">
        <w:rPr>
          <w:rFonts w:ascii="Times New Roman" w:hAnsi="Times New Roman" w:cs="Times New Roman"/>
        </w:rPr>
        <w:t>e</w:t>
      </w:r>
      <w:r w:rsidR="001B1A46" w:rsidRPr="00DD0A96">
        <w:rPr>
          <w:rFonts w:ascii="Times New Roman" w:hAnsi="Times New Roman" w:cs="Times New Roman"/>
        </w:rPr>
        <w:t xml:space="preserve">nforcement agency to be reviewed at least once every two years. The MOU is expected to set forth the powers and duties of the SRO and the provisions shall be based on the </w:t>
      </w:r>
      <w:r w:rsidR="00F47B32">
        <w:rPr>
          <w:rFonts w:ascii="Times New Roman" w:hAnsi="Times New Roman" w:cs="Times New Roman"/>
        </w:rPr>
        <w:t xml:space="preserve">most current version of the </w:t>
      </w:r>
      <w:r w:rsidR="001B1A46" w:rsidRPr="00DD0A96">
        <w:rPr>
          <w:rFonts w:ascii="Times New Roman" w:hAnsi="Times New Roman" w:cs="Times New Roman"/>
        </w:rPr>
        <w:t xml:space="preserve">DCJS Model MOU. </w:t>
      </w:r>
      <w:r w:rsidR="001B1A46" w:rsidRPr="00525ACA">
        <w:rPr>
          <w:rFonts w:ascii="Times New Roman" w:eastAsia="Times New Roman" w:hAnsi="Times New Roman" w:cs="Times New Roman"/>
          <w:b/>
          <w:color w:val="000000"/>
        </w:rPr>
        <w:t>This requirement must be met within 30 days of the award date of the grant. Grant funds will not be distributed until this requirement is met.</w:t>
      </w:r>
    </w:p>
    <w:p w14:paraId="5110C46E" w14:textId="65CDC00B" w:rsidR="00894845" w:rsidRPr="00DD0A96" w:rsidRDefault="00894845" w:rsidP="001F1BB5">
      <w:pPr>
        <w:keepNext/>
        <w:widowControl w:val="0"/>
        <w:pBdr>
          <w:top w:val="nil"/>
          <w:left w:val="nil"/>
          <w:bottom w:val="nil"/>
          <w:right w:val="nil"/>
          <w:between w:val="nil"/>
        </w:pBdr>
        <w:tabs>
          <w:tab w:val="left" w:pos="-720"/>
          <w:tab w:val="left" w:pos="0"/>
          <w:tab w:val="left" w:pos="720"/>
        </w:tabs>
        <w:spacing w:after="0" w:line="252" w:lineRule="auto"/>
        <w:rPr>
          <w:rFonts w:ascii="Times New Roman" w:eastAsia="Times New Roman" w:hAnsi="Times New Roman" w:cs="Times New Roman"/>
          <w:color w:val="000000"/>
        </w:rPr>
      </w:pPr>
      <w:r w:rsidRPr="00DD0A96">
        <w:rPr>
          <w:rFonts w:ascii="Times New Roman" w:eastAsia="Times New Roman" w:hAnsi="Times New Roman" w:cs="Times New Roman"/>
          <w:color w:val="000000"/>
        </w:rPr>
        <w:t>The MOU should at a minimum include the following</w:t>
      </w:r>
      <w:r w:rsidR="00DE19B6" w:rsidRPr="00DD0A96">
        <w:rPr>
          <w:rFonts w:ascii="Times New Roman" w:eastAsia="Times New Roman" w:hAnsi="Times New Roman" w:cs="Times New Roman"/>
          <w:color w:val="000000"/>
        </w:rPr>
        <w:t xml:space="preserve"> and be consistent with the Model MOU</w:t>
      </w:r>
      <w:r w:rsidRPr="00DD0A96">
        <w:rPr>
          <w:rFonts w:ascii="Times New Roman" w:eastAsia="Times New Roman" w:hAnsi="Times New Roman" w:cs="Times New Roman"/>
          <w:color w:val="000000"/>
        </w:rPr>
        <w:t>:</w:t>
      </w:r>
    </w:p>
    <w:p w14:paraId="0B4C9FD5" w14:textId="1262A8FB" w:rsidR="00894845" w:rsidRPr="00DD0A96" w:rsidRDefault="008414C1" w:rsidP="001F1BB5">
      <w:pPr>
        <w:widowControl w:val="0"/>
        <w:numPr>
          <w:ilvl w:val="0"/>
          <w:numId w:val="8"/>
        </w:numPr>
        <w:pBdr>
          <w:top w:val="nil"/>
          <w:left w:val="nil"/>
          <w:bottom w:val="nil"/>
          <w:right w:val="nil"/>
          <w:between w:val="nil"/>
        </w:pBdr>
        <w:tabs>
          <w:tab w:val="left" w:pos="-720"/>
          <w:tab w:val="left" w:pos="0"/>
          <w:tab w:val="left" w:pos="720"/>
        </w:tabs>
        <w:spacing w:after="0" w:line="252"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D</w:t>
      </w:r>
      <w:r w:rsidR="00894845" w:rsidRPr="00DD0A96">
        <w:rPr>
          <w:rFonts w:ascii="Times New Roman" w:eastAsia="Times New Roman" w:hAnsi="Times New Roman" w:cs="Times New Roman"/>
          <w:color w:val="000000"/>
        </w:rPr>
        <w:t>escription of the chain of command for the SRO(s);</w:t>
      </w:r>
    </w:p>
    <w:p w14:paraId="159C6920" w14:textId="6DF9579C" w:rsidR="00894845" w:rsidRPr="00DD0A96" w:rsidRDefault="008414C1" w:rsidP="001F1BB5">
      <w:pPr>
        <w:widowControl w:val="0"/>
        <w:numPr>
          <w:ilvl w:val="0"/>
          <w:numId w:val="8"/>
        </w:numPr>
        <w:pBdr>
          <w:top w:val="nil"/>
          <w:left w:val="nil"/>
          <w:bottom w:val="nil"/>
          <w:right w:val="nil"/>
          <w:between w:val="nil"/>
        </w:pBdr>
        <w:tabs>
          <w:tab w:val="left" w:pos="-720"/>
          <w:tab w:val="left" w:pos="0"/>
          <w:tab w:val="left" w:pos="720"/>
        </w:tabs>
        <w:spacing w:after="0" w:line="252"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D</w:t>
      </w:r>
      <w:r w:rsidR="00894845" w:rsidRPr="00DD0A96">
        <w:rPr>
          <w:rFonts w:ascii="Times New Roman" w:eastAsia="Times New Roman" w:hAnsi="Times New Roman" w:cs="Times New Roman"/>
          <w:color w:val="000000"/>
        </w:rPr>
        <w:t>efinitions of the roles and responsibilities of school officials and of law enforcement officers;</w:t>
      </w:r>
    </w:p>
    <w:p w14:paraId="2C79B3B0" w14:textId="11A2DEE1" w:rsidR="00894845" w:rsidRPr="00DD0A96" w:rsidRDefault="008414C1" w:rsidP="001F1BB5">
      <w:pPr>
        <w:widowControl w:val="0"/>
        <w:numPr>
          <w:ilvl w:val="0"/>
          <w:numId w:val="8"/>
        </w:numPr>
        <w:pBdr>
          <w:top w:val="nil"/>
          <w:left w:val="nil"/>
          <w:bottom w:val="nil"/>
          <w:right w:val="nil"/>
          <w:between w:val="nil"/>
        </w:pBdr>
        <w:tabs>
          <w:tab w:val="left" w:pos="-720"/>
          <w:tab w:val="left" w:pos="0"/>
          <w:tab w:val="left" w:pos="720"/>
        </w:tabs>
        <w:spacing w:after="0" w:line="252"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C</w:t>
      </w:r>
      <w:r w:rsidR="00894845" w:rsidRPr="00DD0A96">
        <w:rPr>
          <w:rFonts w:ascii="Times New Roman" w:eastAsia="Times New Roman" w:hAnsi="Times New Roman" w:cs="Times New Roman"/>
          <w:color w:val="000000"/>
        </w:rPr>
        <w:t>ommunication between the SRO(s) and the school and the school and the law enforcement agency;</w:t>
      </w:r>
    </w:p>
    <w:p w14:paraId="53EF3037" w14:textId="304D2419" w:rsidR="00894845" w:rsidRPr="00DD0A96" w:rsidRDefault="008414C1" w:rsidP="001F1BB5">
      <w:pPr>
        <w:widowControl w:val="0"/>
        <w:numPr>
          <w:ilvl w:val="0"/>
          <w:numId w:val="8"/>
        </w:numPr>
        <w:pBdr>
          <w:top w:val="nil"/>
          <w:left w:val="nil"/>
          <w:bottom w:val="nil"/>
          <w:right w:val="nil"/>
          <w:between w:val="nil"/>
        </w:pBdr>
        <w:tabs>
          <w:tab w:val="left" w:pos="-720"/>
          <w:tab w:val="left" w:pos="0"/>
          <w:tab w:val="left" w:pos="720"/>
        </w:tabs>
        <w:spacing w:after="0" w:line="252"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L</w:t>
      </w:r>
      <w:r w:rsidR="00894845" w:rsidRPr="00DD0A96">
        <w:rPr>
          <w:rFonts w:ascii="Times New Roman" w:eastAsia="Times New Roman" w:hAnsi="Times New Roman" w:cs="Times New Roman"/>
          <w:color w:val="000000"/>
        </w:rPr>
        <w:t>anguage about the role of the SRO that is consistent with DCJS’s Model MOU and section IX of these grant guidelines;</w:t>
      </w:r>
    </w:p>
    <w:p w14:paraId="1A19A08C" w14:textId="1A6E9C11" w:rsidR="00894845" w:rsidRPr="00DD0A96" w:rsidRDefault="008414C1" w:rsidP="001F1BB5">
      <w:pPr>
        <w:widowControl w:val="0"/>
        <w:numPr>
          <w:ilvl w:val="0"/>
          <w:numId w:val="8"/>
        </w:numPr>
        <w:pBdr>
          <w:top w:val="nil"/>
          <w:left w:val="nil"/>
          <w:bottom w:val="nil"/>
          <w:right w:val="nil"/>
          <w:between w:val="nil"/>
        </w:pBdr>
        <w:tabs>
          <w:tab w:val="left" w:pos="-720"/>
          <w:tab w:val="left" w:pos="0"/>
          <w:tab w:val="left" w:pos="720"/>
        </w:tabs>
        <w:spacing w:after="0" w:line="252"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D</w:t>
      </w:r>
      <w:r w:rsidR="00894845" w:rsidRPr="00DD0A96">
        <w:rPr>
          <w:rFonts w:ascii="Times New Roman" w:eastAsia="Times New Roman" w:hAnsi="Times New Roman" w:cs="Times New Roman"/>
          <w:color w:val="000000"/>
        </w:rPr>
        <w:t>ates for reviewing and renewing the MOU and date the MOU is effective; and</w:t>
      </w:r>
      <w:r w:rsidR="00DE19B6" w:rsidRPr="00DD0A96">
        <w:rPr>
          <w:rFonts w:ascii="Times New Roman" w:eastAsia="Times New Roman" w:hAnsi="Times New Roman" w:cs="Times New Roman"/>
          <w:color w:val="000000"/>
        </w:rPr>
        <w:t>,</w:t>
      </w:r>
    </w:p>
    <w:p w14:paraId="6430EA48" w14:textId="2065E882" w:rsidR="00894845" w:rsidRPr="00DD0A96" w:rsidRDefault="008414C1" w:rsidP="001F1BB5">
      <w:pPr>
        <w:widowControl w:val="0"/>
        <w:numPr>
          <w:ilvl w:val="0"/>
          <w:numId w:val="8"/>
        </w:numPr>
        <w:pBdr>
          <w:top w:val="nil"/>
          <w:left w:val="nil"/>
          <w:bottom w:val="nil"/>
          <w:right w:val="nil"/>
          <w:between w:val="nil"/>
        </w:pBdr>
        <w:tabs>
          <w:tab w:val="left" w:pos="-720"/>
          <w:tab w:val="left" w:pos="0"/>
          <w:tab w:val="left" w:pos="720"/>
        </w:tabs>
        <w:spacing w:after="140" w:line="252" w:lineRule="auto"/>
        <w:ind w:left="0"/>
        <w:rPr>
          <w:rFonts w:ascii="Times New Roman" w:eastAsia="Times New Roman" w:hAnsi="Times New Roman" w:cs="Times New Roman"/>
          <w:color w:val="000000"/>
        </w:rPr>
      </w:pPr>
      <w:r>
        <w:rPr>
          <w:rFonts w:ascii="Times New Roman" w:eastAsia="Times New Roman" w:hAnsi="Times New Roman" w:cs="Times New Roman"/>
          <w:color w:val="000000"/>
        </w:rPr>
        <w:t>S</w:t>
      </w:r>
      <w:r w:rsidR="00894845" w:rsidRPr="00DD0A96">
        <w:rPr>
          <w:rFonts w:ascii="Times New Roman" w:eastAsia="Times New Roman" w:hAnsi="Times New Roman" w:cs="Times New Roman"/>
          <w:color w:val="000000"/>
        </w:rPr>
        <w:t>ignatures of authorized officials representing all parties to the agreement.</w:t>
      </w:r>
    </w:p>
    <w:p w14:paraId="4398BAAD" w14:textId="0621390D" w:rsidR="00894845" w:rsidRPr="00DD0A96" w:rsidRDefault="00894845" w:rsidP="001F1BB5">
      <w:pPr>
        <w:pStyle w:val="ListParagraph"/>
        <w:numPr>
          <w:ilvl w:val="0"/>
          <w:numId w:val="29"/>
        </w:numPr>
        <w:pBdr>
          <w:top w:val="nil"/>
          <w:left w:val="nil"/>
          <w:bottom w:val="nil"/>
          <w:right w:val="nil"/>
          <w:between w:val="nil"/>
        </w:pBdr>
        <w:spacing w:after="140" w:line="252" w:lineRule="auto"/>
        <w:ind w:left="0"/>
        <w:contextualSpacing w:val="0"/>
        <w:rPr>
          <w:rFonts w:ascii="Times New Roman" w:eastAsia="Times New Roman" w:hAnsi="Times New Roman" w:cs="Times New Roman"/>
          <w:color w:val="000000"/>
        </w:rPr>
      </w:pPr>
      <w:r w:rsidRPr="00DD0A96">
        <w:rPr>
          <w:rFonts w:ascii="Times New Roman" w:eastAsia="Times New Roman" w:hAnsi="Times New Roman" w:cs="Times New Roman"/>
          <w:i/>
          <w:color w:val="000000"/>
        </w:rPr>
        <w:t>SRO Departmental General Order</w:t>
      </w:r>
      <w:r w:rsidRPr="00DD0A96">
        <w:rPr>
          <w:rFonts w:ascii="Times New Roman" w:eastAsia="Times New Roman" w:hAnsi="Times New Roman" w:cs="Times New Roman"/>
          <w:color w:val="000000"/>
        </w:rPr>
        <w:t>:</w:t>
      </w:r>
      <w:r w:rsidRPr="00DD0A96">
        <w:rPr>
          <w:rFonts w:ascii="Times New Roman" w:eastAsia="Times New Roman" w:hAnsi="Times New Roman" w:cs="Times New Roman"/>
          <w:b/>
          <w:color w:val="000000"/>
        </w:rPr>
        <w:t xml:space="preserve"> </w:t>
      </w:r>
      <w:r w:rsidRPr="00DD0A96">
        <w:rPr>
          <w:rFonts w:ascii="Times New Roman" w:eastAsia="Times New Roman" w:hAnsi="Times New Roman" w:cs="Times New Roman"/>
          <w:color w:val="000000"/>
        </w:rPr>
        <w:t>Applicants must submit a law enforcement agency departmental general order that outlines the operation of their SRO program.</w:t>
      </w:r>
      <w:r w:rsidR="00B907D7">
        <w:rPr>
          <w:rFonts w:ascii="Times New Roman" w:eastAsia="Times New Roman" w:hAnsi="Times New Roman" w:cs="Times New Roman"/>
          <w:color w:val="000000"/>
        </w:rPr>
        <w:t xml:space="preserve"> </w:t>
      </w:r>
      <w:r w:rsidR="00B907D7" w:rsidRPr="00525ACA">
        <w:rPr>
          <w:rFonts w:ascii="Times New Roman" w:eastAsia="Times New Roman" w:hAnsi="Times New Roman" w:cs="Times New Roman"/>
          <w:b/>
          <w:color w:val="000000"/>
        </w:rPr>
        <w:t>This requirement must be met within 30 days of the award date of the grant. Grant funds will not be distributed until this requirement is met.</w:t>
      </w:r>
    </w:p>
    <w:p w14:paraId="553E559D" w14:textId="74687A3E" w:rsidR="00894845" w:rsidRPr="00DD0A96" w:rsidRDefault="00894845" w:rsidP="001F1BB5">
      <w:pPr>
        <w:pStyle w:val="ListParagraph"/>
        <w:numPr>
          <w:ilvl w:val="0"/>
          <w:numId w:val="29"/>
        </w:numPr>
        <w:pBdr>
          <w:top w:val="nil"/>
          <w:left w:val="nil"/>
          <w:bottom w:val="nil"/>
          <w:right w:val="nil"/>
          <w:between w:val="nil"/>
        </w:pBdr>
        <w:spacing w:after="140" w:line="252" w:lineRule="auto"/>
        <w:ind w:left="0"/>
        <w:rPr>
          <w:rFonts w:ascii="Times New Roman" w:eastAsia="Times New Roman" w:hAnsi="Times New Roman" w:cs="Times New Roman"/>
          <w:color w:val="000000"/>
        </w:rPr>
      </w:pPr>
      <w:r w:rsidRPr="00DD0A96">
        <w:rPr>
          <w:rFonts w:ascii="Times New Roman" w:eastAsia="Times New Roman" w:hAnsi="Times New Roman" w:cs="Times New Roman"/>
          <w:i/>
          <w:color w:val="000000"/>
        </w:rPr>
        <w:t xml:space="preserve">SRO Training </w:t>
      </w:r>
      <w:r w:rsidR="007D7834">
        <w:rPr>
          <w:rFonts w:ascii="Times New Roman" w:eastAsia="Times New Roman" w:hAnsi="Times New Roman" w:cs="Times New Roman"/>
          <w:i/>
          <w:color w:val="000000"/>
        </w:rPr>
        <w:t>Records</w:t>
      </w:r>
      <w:r w:rsidRPr="00DD0A96">
        <w:rPr>
          <w:rFonts w:ascii="Times New Roman" w:eastAsia="Times New Roman" w:hAnsi="Times New Roman" w:cs="Times New Roman"/>
          <w:color w:val="000000"/>
        </w:rPr>
        <w:t xml:space="preserve">: </w:t>
      </w:r>
      <w:r w:rsidR="009A3599">
        <w:rPr>
          <w:rFonts w:ascii="Times New Roman" w:eastAsia="Times New Roman" w:hAnsi="Times New Roman" w:cs="Times New Roman"/>
          <w:color w:val="000000"/>
        </w:rPr>
        <w:t>Provide training records for the completed DCJS</w:t>
      </w:r>
      <w:r w:rsidRPr="00DD0A96">
        <w:rPr>
          <w:rFonts w:ascii="Times New Roman" w:eastAsia="Times New Roman" w:hAnsi="Times New Roman" w:cs="Times New Roman"/>
          <w:color w:val="000000"/>
        </w:rPr>
        <w:t xml:space="preserve"> SRO Basic Training or dates the designated SRO will attend training within the first </w:t>
      </w:r>
      <w:r w:rsidR="008414C1" w:rsidRPr="00733B56">
        <w:rPr>
          <w:rFonts w:ascii="Times New Roman" w:eastAsia="Times New Roman" w:hAnsi="Times New Roman" w:cs="Times New Roman"/>
          <w:color w:val="000000"/>
        </w:rPr>
        <w:t>120</w:t>
      </w:r>
      <w:r w:rsidR="00946F67" w:rsidRPr="00733B56">
        <w:rPr>
          <w:rFonts w:ascii="Times New Roman" w:eastAsia="Times New Roman" w:hAnsi="Times New Roman" w:cs="Times New Roman"/>
          <w:color w:val="000000"/>
        </w:rPr>
        <w:t xml:space="preserve"> days</w:t>
      </w:r>
      <w:r w:rsidRPr="00DD0A96">
        <w:rPr>
          <w:rFonts w:ascii="Times New Roman" w:eastAsia="Times New Roman" w:hAnsi="Times New Roman" w:cs="Times New Roman"/>
          <w:color w:val="000000"/>
        </w:rPr>
        <w:t xml:space="preserve"> of the grant cycle. </w:t>
      </w:r>
      <w:r w:rsidR="00946F67" w:rsidRPr="00DD0A96">
        <w:rPr>
          <w:rFonts w:ascii="Times New Roman" w:eastAsia="Times New Roman" w:hAnsi="Times New Roman" w:cs="Times New Roman"/>
          <w:color w:val="000000"/>
        </w:rPr>
        <w:t xml:space="preserve">Encumbrances may be entered </w:t>
      </w:r>
      <w:r w:rsidRPr="00DD0A96">
        <w:rPr>
          <w:rFonts w:ascii="Times New Roman" w:eastAsia="Times New Roman" w:hAnsi="Times New Roman" w:cs="Times New Roman"/>
          <w:color w:val="000000"/>
        </w:rPr>
        <w:t xml:space="preserve">to ensure training and certification requirements are met. </w:t>
      </w:r>
      <w:r w:rsidR="009A3599">
        <w:rPr>
          <w:rFonts w:ascii="Times New Roman" w:eastAsia="Times New Roman" w:hAnsi="Times New Roman" w:cs="Times New Roman"/>
          <w:color w:val="000000"/>
        </w:rPr>
        <w:t>An example of training records may include a PIC form, completion certificate, or agency training records</w:t>
      </w:r>
      <w:bookmarkStart w:id="13" w:name="_GoBack"/>
      <w:bookmarkEnd w:id="13"/>
      <w:r w:rsidR="009A3599">
        <w:rPr>
          <w:rFonts w:ascii="Times New Roman" w:eastAsia="Times New Roman" w:hAnsi="Times New Roman" w:cs="Times New Roman"/>
          <w:color w:val="000000"/>
        </w:rPr>
        <w:t xml:space="preserve">. </w:t>
      </w:r>
      <w:r w:rsidR="007714D1" w:rsidRPr="00DD0A96">
        <w:rPr>
          <w:rFonts w:ascii="Times New Roman" w:eastAsia="Times New Roman" w:hAnsi="Times New Roman" w:cs="Times New Roman"/>
          <w:color w:val="000000"/>
        </w:rPr>
        <w:t>Additional information can be found on the</w:t>
      </w:r>
      <w:r w:rsidRPr="00DD0A96">
        <w:rPr>
          <w:rFonts w:ascii="Times New Roman" w:eastAsia="Times New Roman" w:hAnsi="Times New Roman" w:cs="Times New Roman"/>
          <w:color w:val="000000"/>
        </w:rPr>
        <w:t xml:space="preserve"> DCJS </w:t>
      </w:r>
      <w:hyperlink r:id="rId17">
        <w:r w:rsidRPr="00DD0A96">
          <w:rPr>
            <w:rFonts w:ascii="Times New Roman" w:eastAsia="Times New Roman" w:hAnsi="Times New Roman" w:cs="Times New Roman"/>
            <w:color w:val="0000FF"/>
            <w:u w:val="single"/>
          </w:rPr>
          <w:t>SRO Basic Training</w:t>
        </w:r>
      </w:hyperlink>
      <w:r w:rsidR="007714D1" w:rsidRPr="00DD0A96">
        <w:rPr>
          <w:rFonts w:ascii="Times New Roman" w:eastAsia="Times New Roman" w:hAnsi="Times New Roman" w:cs="Times New Roman"/>
          <w:color w:val="000000"/>
        </w:rPr>
        <w:t xml:space="preserve"> website.</w:t>
      </w:r>
    </w:p>
    <w:p w14:paraId="53674EE9" w14:textId="77777777" w:rsidR="00901FB4" w:rsidRPr="00DD0A96" w:rsidRDefault="004E696D" w:rsidP="001F1BB5">
      <w:pPr>
        <w:pBdr>
          <w:top w:val="nil"/>
          <w:left w:val="nil"/>
          <w:bottom w:val="nil"/>
          <w:right w:val="nil"/>
          <w:between w:val="nil"/>
        </w:pBdr>
        <w:tabs>
          <w:tab w:val="left" w:pos="8937"/>
        </w:tabs>
        <w:spacing w:after="225" w:line="252" w:lineRule="auto"/>
        <w:ind w:hanging="360"/>
        <w:rPr>
          <w:rFonts w:ascii="Times New Roman" w:hAnsi="Times New Roman" w:cs="Times New Roman"/>
        </w:rPr>
      </w:pPr>
      <w:r w:rsidRPr="00DD0A96">
        <w:rPr>
          <w:rFonts w:ascii="Times New Roman" w:hAnsi="Times New Roman" w:cs="Times New Roman"/>
          <w:b/>
        </w:rPr>
        <w:t xml:space="preserve">Non-Supplantation: </w:t>
      </w:r>
      <w:r w:rsidR="00901FB4" w:rsidRPr="00DD0A96">
        <w:rPr>
          <w:rFonts w:ascii="Times New Roman" w:hAnsi="Times New Roman" w:cs="Times New Roman"/>
        </w:rPr>
        <w:t xml:space="preserve">The section is </w:t>
      </w:r>
      <w:r w:rsidRPr="00DD0A96">
        <w:rPr>
          <w:rFonts w:ascii="Times New Roman" w:hAnsi="Times New Roman" w:cs="Times New Roman"/>
          <w:b/>
        </w:rPr>
        <w:t>required</w:t>
      </w:r>
      <w:r w:rsidR="00901FB4" w:rsidRPr="00DD0A96">
        <w:rPr>
          <w:rFonts w:ascii="Times New Roman" w:hAnsi="Times New Roman" w:cs="Times New Roman"/>
        </w:rPr>
        <w:t xml:space="preserve"> under this grant program</w:t>
      </w:r>
      <w:r w:rsidR="00901FB4" w:rsidRPr="00DD0A96">
        <w:rPr>
          <w:rFonts w:ascii="Times New Roman" w:hAnsi="Times New Roman" w:cs="Times New Roman"/>
          <w:b/>
        </w:rPr>
        <w:t xml:space="preserve">. </w:t>
      </w:r>
      <w:r w:rsidR="00901FB4" w:rsidRPr="00DD0A96">
        <w:rPr>
          <w:rFonts w:ascii="Times New Roman" w:hAnsi="Times New Roman" w:cs="Times New Roman"/>
        </w:rPr>
        <w:t xml:space="preserve">The Project Administrator, or the individual who has been delegated or designated as the signing authority, must certify that the grant funds requested under this grant program will be used to supplement existing funds and will not replace (supplant) funds appropriated for the same purposes. </w:t>
      </w:r>
    </w:p>
    <w:p w14:paraId="3D4B298B" w14:textId="25B925E0" w:rsidR="00905458" w:rsidRPr="00DD0A96" w:rsidRDefault="004E696D" w:rsidP="001F1BB5">
      <w:pPr>
        <w:pBdr>
          <w:top w:val="nil"/>
          <w:left w:val="nil"/>
          <w:bottom w:val="nil"/>
          <w:right w:val="nil"/>
          <w:between w:val="nil"/>
        </w:pBdr>
        <w:tabs>
          <w:tab w:val="left" w:pos="8937"/>
        </w:tabs>
        <w:spacing w:after="225" w:line="252" w:lineRule="auto"/>
        <w:ind w:hanging="360"/>
        <w:rPr>
          <w:rFonts w:ascii="Times New Roman" w:hAnsi="Times New Roman" w:cs="Times New Roman"/>
        </w:rPr>
      </w:pPr>
      <w:r w:rsidRPr="00DD0A96">
        <w:rPr>
          <w:rFonts w:ascii="Times New Roman" w:hAnsi="Times New Roman" w:cs="Times New Roman"/>
          <w:b/>
        </w:rPr>
        <w:lastRenderedPageBreak/>
        <w:t>Authority Certification:</w:t>
      </w:r>
      <w:r w:rsidR="00901FB4" w:rsidRPr="00DD0A96">
        <w:rPr>
          <w:rFonts w:ascii="Times New Roman" w:hAnsi="Times New Roman" w:cs="Times New Roman"/>
          <w:b/>
        </w:rPr>
        <w:t xml:space="preserve"> </w:t>
      </w:r>
      <w:r w:rsidR="00901FB4" w:rsidRPr="00DD0A96">
        <w:rPr>
          <w:rFonts w:ascii="Times New Roman" w:hAnsi="Times New Roman" w:cs="Times New Roman"/>
        </w:rPr>
        <w:t>The section is</w:t>
      </w:r>
      <w:r w:rsidRPr="00DD0A96">
        <w:rPr>
          <w:rFonts w:ascii="Times New Roman" w:hAnsi="Times New Roman" w:cs="Times New Roman"/>
          <w:b/>
        </w:rPr>
        <w:t xml:space="preserve"> required</w:t>
      </w:r>
      <w:r w:rsidR="00901FB4" w:rsidRPr="00DD0A96">
        <w:rPr>
          <w:rFonts w:ascii="Times New Roman" w:hAnsi="Times New Roman" w:cs="Times New Roman"/>
          <w:b/>
        </w:rPr>
        <w:t xml:space="preserve"> </w:t>
      </w:r>
      <w:r w:rsidR="00901FB4" w:rsidRPr="00DD0A96">
        <w:rPr>
          <w:rFonts w:ascii="Times New Roman" w:hAnsi="Times New Roman" w:cs="Times New Roman"/>
        </w:rPr>
        <w:t xml:space="preserve">under this grant program. </w:t>
      </w:r>
      <w:r w:rsidR="006074E1" w:rsidRPr="00DD0A96">
        <w:rPr>
          <w:rFonts w:ascii="Times New Roman" w:hAnsi="Times New Roman" w:cs="Times New Roman"/>
        </w:rPr>
        <w:t xml:space="preserve">If the person completing the application is not the Project Administrator, as defined above, </w:t>
      </w:r>
      <w:r w:rsidR="008020CB" w:rsidRPr="00DD0A96">
        <w:rPr>
          <w:rFonts w:ascii="Times New Roman" w:hAnsi="Times New Roman" w:cs="Times New Roman"/>
        </w:rPr>
        <w:t xml:space="preserve">information regarding the signing authority, or the delegation of such authority, should be </w:t>
      </w:r>
      <w:r w:rsidR="00565612" w:rsidRPr="00DD0A96">
        <w:rPr>
          <w:rFonts w:ascii="Times New Roman" w:hAnsi="Times New Roman" w:cs="Times New Roman"/>
        </w:rPr>
        <w:t xml:space="preserve">submitted under </w:t>
      </w:r>
      <w:r w:rsidR="00565612" w:rsidRPr="00DD0A96">
        <w:rPr>
          <w:rFonts w:ascii="Times New Roman" w:hAnsi="Times New Roman" w:cs="Times New Roman"/>
          <w:i/>
        </w:rPr>
        <w:t>Attachments</w:t>
      </w:r>
      <w:r w:rsidR="008020CB" w:rsidRPr="00DD0A96">
        <w:rPr>
          <w:rFonts w:ascii="Times New Roman" w:hAnsi="Times New Roman" w:cs="Times New Roman"/>
        </w:rPr>
        <w:t>.</w:t>
      </w:r>
    </w:p>
    <w:p w14:paraId="07859EBA" w14:textId="77777777" w:rsidR="007E6516" w:rsidRPr="00DD0A96" w:rsidRDefault="00E0766E" w:rsidP="001F1BB5">
      <w:pPr>
        <w:pStyle w:val="Heading1"/>
        <w:numPr>
          <w:ilvl w:val="0"/>
          <w:numId w:val="2"/>
        </w:numPr>
        <w:spacing w:line="252" w:lineRule="auto"/>
        <w:ind w:left="0" w:hanging="180"/>
        <w:rPr>
          <w:rFonts w:ascii="Times New Roman" w:hAnsi="Times New Roman" w:cs="Times New Roman"/>
        </w:rPr>
      </w:pPr>
      <w:bookmarkStart w:id="14" w:name="_Toc112056191"/>
      <w:r w:rsidRPr="00DD0A96">
        <w:rPr>
          <w:rFonts w:ascii="Times New Roman" w:hAnsi="Times New Roman" w:cs="Times New Roman"/>
        </w:rPr>
        <w:t>Reporting Requirements</w:t>
      </w:r>
      <w:bookmarkEnd w:id="14"/>
    </w:p>
    <w:p w14:paraId="2C270842" w14:textId="17DC4880" w:rsidR="007E6516" w:rsidRPr="00DD0A96" w:rsidRDefault="00E0766E" w:rsidP="001F1BB5">
      <w:pPr>
        <w:spacing w:line="252" w:lineRule="auto"/>
        <w:rPr>
          <w:rFonts w:ascii="Times New Roman" w:eastAsia="Times New Roman" w:hAnsi="Times New Roman" w:cs="Times New Roman"/>
        </w:rPr>
      </w:pPr>
      <w:r w:rsidRPr="00DD0A96">
        <w:rPr>
          <w:rFonts w:ascii="Times New Roman" w:eastAsia="Times New Roman" w:hAnsi="Times New Roman" w:cs="Times New Roman"/>
        </w:rPr>
        <w:t xml:space="preserve">Grant recipients must submit </w:t>
      </w:r>
      <w:r w:rsidR="00DE19B6" w:rsidRPr="00DD0A96">
        <w:rPr>
          <w:rFonts w:ascii="Times New Roman" w:eastAsia="Times New Roman" w:hAnsi="Times New Roman" w:cs="Times New Roman"/>
        </w:rPr>
        <w:t>q</w:t>
      </w:r>
      <w:r w:rsidRPr="00DD0A96">
        <w:rPr>
          <w:rFonts w:ascii="Times New Roman" w:eastAsia="Times New Roman" w:hAnsi="Times New Roman" w:cs="Times New Roman"/>
        </w:rPr>
        <w:t xml:space="preserve">uarterly </w:t>
      </w:r>
      <w:r w:rsidR="00DE19B6" w:rsidRPr="00DD0A96">
        <w:rPr>
          <w:rFonts w:ascii="Times New Roman" w:eastAsia="Times New Roman" w:hAnsi="Times New Roman" w:cs="Times New Roman"/>
        </w:rPr>
        <w:t>f</w:t>
      </w:r>
      <w:r w:rsidRPr="00DD0A96">
        <w:rPr>
          <w:rFonts w:ascii="Times New Roman" w:eastAsia="Times New Roman" w:hAnsi="Times New Roman" w:cs="Times New Roman"/>
        </w:rPr>
        <w:t xml:space="preserve">inancial and </w:t>
      </w:r>
      <w:r w:rsidR="00DE19B6" w:rsidRPr="00DD0A96">
        <w:rPr>
          <w:rFonts w:ascii="Times New Roman" w:eastAsia="Times New Roman" w:hAnsi="Times New Roman" w:cs="Times New Roman"/>
        </w:rPr>
        <w:t>p</w:t>
      </w:r>
      <w:r w:rsidRPr="00DD0A96">
        <w:rPr>
          <w:rFonts w:ascii="Times New Roman" w:eastAsia="Times New Roman" w:hAnsi="Times New Roman" w:cs="Times New Roman"/>
        </w:rPr>
        <w:t xml:space="preserve">rogress </w:t>
      </w:r>
      <w:r w:rsidR="00937CB8" w:rsidRPr="00DD0A96">
        <w:rPr>
          <w:rFonts w:ascii="Times New Roman" w:eastAsia="Times New Roman" w:hAnsi="Times New Roman" w:cs="Times New Roman"/>
        </w:rPr>
        <w:t>reports</w:t>
      </w:r>
      <w:r w:rsidRPr="00DD0A96">
        <w:rPr>
          <w:rFonts w:ascii="Times New Roman" w:eastAsia="Times New Roman" w:hAnsi="Times New Roman" w:cs="Times New Roman"/>
        </w:rPr>
        <w:t xml:space="preserve"> </w:t>
      </w:r>
      <w:r w:rsidR="00242CE3" w:rsidRPr="00DD0A96">
        <w:rPr>
          <w:rFonts w:ascii="Times New Roman" w:eastAsia="Times New Roman" w:hAnsi="Times New Roman" w:cs="Times New Roman"/>
        </w:rPr>
        <w:t>through OGMS</w:t>
      </w:r>
      <w:r w:rsidRPr="00DD0A96">
        <w:rPr>
          <w:rFonts w:ascii="Times New Roman" w:eastAsia="Times New Roman" w:hAnsi="Times New Roman" w:cs="Times New Roman"/>
        </w:rPr>
        <w:t xml:space="preserve">. </w:t>
      </w:r>
      <w:r w:rsidR="00BB01C2" w:rsidRPr="00DD0A96">
        <w:rPr>
          <w:rFonts w:ascii="Times New Roman" w:eastAsia="Times New Roman" w:hAnsi="Times New Roman" w:cs="Times New Roman"/>
        </w:rPr>
        <w:t xml:space="preserve">Both quarterly reports are due within 15 days after the end of each calendar quarter. </w:t>
      </w:r>
      <w:r w:rsidRPr="00DD0A96">
        <w:rPr>
          <w:rFonts w:ascii="Times New Roman" w:eastAsia="Times New Roman" w:hAnsi="Times New Roman" w:cs="Times New Roman"/>
        </w:rPr>
        <w:t xml:space="preserve">Failure to comply in a timely manner may result in DCJS withholding disbursement of grant funds and/or termination of the grant. </w:t>
      </w:r>
    </w:p>
    <w:p w14:paraId="707498C7" w14:textId="77777777" w:rsidR="007E6516" w:rsidRPr="00DD0A96" w:rsidRDefault="00E0766E" w:rsidP="001F1BB5">
      <w:pPr>
        <w:pStyle w:val="Heading1"/>
        <w:numPr>
          <w:ilvl w:val="0"/>
          <w:numId w:val="2"/>
        </w:numPr>
        <w:spacing w:line="252" w:lineRule="auto"/>
        <w:ind w:left="0" w:hanging="180"/>
        <w:rPr>
          <w:rFonts w:ascii="Times New Roman" w:hAnsi="Times New Roman" w:cs="Times New Roman"/>
        </w:rPr>
      </w:pPr>
      <w:bookmarkStart w:id="15" w:name="_Toc112056192"/>
      <w:r w:rsidRPr="00DD0A96">
        <w:rPr>
          <w:rFonts w:ascii="Times New Roman" w:hAnsi="Times New Roman" w:cs="Times New Roman"/>
        </w:rPr>
        <w:t>Submit</w:t>
      </w:r>
      <w:r w:rsidR="008957EB" w:rsidRPr="00DD0A96">
        <w:rPr>
          <w:rFonts w:ascii="Times New Roman" w:hAnsi="Times New Roman" w:cs="Times New Roman"/>
        </w:rPr>
        <w:t>ting the</w:t>
      </w:r>
      <w:r w:rsidRPr="00DD0A96">
        <w:rPr>
          <w:rFonts w:ascii="Times New Roman" w:hAnsi="Times New Roman" w:cs="Times New Roman"/>
        </w:rPr>
        <w:t xml:space="preserve"> Application</w:t>
      </w:r>
      <w:bookmarkEnd w:id="15"/>
      <w:r w:rsidRPr="00DD0A96">
        <w:rPr>
          <w:rFonts w:ascii="Times New Roman" w:hAnsi="Times New Roman" w:cs="Times New Roman"/>
        </w:rPr>
        <w:t xml:space="preserve"> </w:t>
      </w:r>
    </w:p>
    <w:p w14:paraId="4415EB1A" w14:textId="49E522E0" w:rsidR="00234AAC" w:rsidRPr="00DD0A96" w:rsidRDefault="00234AAC" w:rsidP="001F1BB5">
      <w:pPr>
        <w:spacing w:line="252" w:lineRule="auto"/>
        <w:rPr>
          <w:rFonts w:ascii="Times New Roman" w:eastAsia="Times New Roman" w:hAnsi="Times New Roman" w:cs="Times New Roman"/>
          <w:b/>
          <w:color w:val="000000"/>
        </w:rPr>
      </w:pPr>
      <w:r w:rsidRPr="00DD0A96">
        <w:rPr>
          <w:rFonts w:ascii="Times New Roman" w:eastAsia="Times New Roman" w:hAnsi="Times New Roman" w:cs="Times New Roman"/>
          <w:b/>
        </w:rPr>
        <w:t xml:space="preserve">Applications must be submitted in the DCJS Online Grants Management System (OGMS) no later than </w:t>
      </w:r>
      <w:r w:rsidRPr="00EB5BC7">
        <w:rPr>
          <w:rFonts w:ascii="Times New Roman" w:eastAsia="Times New Roman" w:hAnsi="Times New Roman" w:cs="Times New Roman"/>
          <w:b/>
        </w:rPr>
        <w:t xml:space="preserve">5:00 </w:t>
      </w:r>
      <w:r w:rsidRPr="00EB5BC7">
        <w:rPr>
          <w:rFonts w:ascii="Times New Roman" w:eastAsia="Times New Roman" w:hAnsi="Times New Roman" w:cs="Times New Roman"/>
          <w:b/>
          <w:color w:val="000000"/>
        </w:rPr>
        <w:t xml:space="preserve">p.m. on Friday, </w:t>
      </w:r>
      <w:r w:rsidR="009A3599">
        <w:rPr>
          <w:rFonts w:ascii="Times New Roman" w:eastAsia="Times New Roman" w:hAnsi="Times New Roman" w:cs="Times New Roman"/>
          <w:b/>
          <w:color w:val="000000"/>
        </w:rPr>
        <w:t>September 9</w:t>
      </w:r>
      <w:r w:rsidRPr="00EB5BC7">
        <w:rPr>
          <w:rFonts w:ascii="Times New Roman" w:eastAsia="Times New Roman" w:hAnsi="Times New Roman" w:cs="Times New Roman"/>
          <w:b/>
          <w:color w:val="000000"/>
        </w:rPr>
        <w:t>, 202</w:t>
      </w:r>
      <w:r w:rsidR="004B3242" w:rsidRPr="00EB5BC7">
        <w:rPr>
          <w:rFonts w:ascii="Times New Roman" w:eastAsia="Times New Roman" w:hAnsi="Times New Roman" w:cs="Times New Roman"/>
          <w:b/>
          <w:color w:val="000000"/>
        </w:rPr>
        <w:t>2</w:t>
      </w:r>
      <w:r w:rsidRPr="00DD0A96">
        <w:rPr>
          <w:rFonts w:ascii="Times New Roman" w:eastAsia="Times New Roman" w:hAnsi="Times New Roman" w:cs="Times New Roman"/>
          <w:b/>
          <w:color w:val="000000"/>
        </w:rPr>
        <w:t xml:space="preserve">. </w:t>
      </w:r>
      <w:r w:rsidRPr="00DD0A96">
        <w:rPr>
          <w:rFonts w:ascii="Times New Roman" w:eastAsia="Times New Roman" w:hAnsi="Times New Roman" w:cs="Times New Roman"/>
          <w:color w:val="000000"/>
        </w:rPr>
        <w:t>The system will not allow you to submit an application after the deadline and, therefore it will not be considered</w:t>
      </w:r>
      <w:r w:rsidR="00D11213" w:rsidRPr="00DD0A96">
        <w:rPr>
          <w:rFonts w:ascii="Times New Roman" w:eastAsia="Times New Roman" w:hAnsi="Times New Roman" w:cs="Times New Roman"/>
          <w:color w:val="000000"/>
        </w:rPr>
        <w:t>. Plan time for any possible technical difficulties you may experience since the application will not be accepted after the deadline</w:t>
      </w:r>
      <w:r w:rsidRPr="00DD0A96">
        <w:rPr>
          <w:rFonts w:ascii="Times New Roman" w:eastAsia="Times New Roman" w:hAnsi="Times New Roman" w:cs="Times New Roman"/>
          <w:color w:val="000000"/>
        </w:rPr>
        <w:t xml:space="preserve">. </w:t>
      </w:r>
      <w:r w:rsidR="008957EB" w:rsidRPr="00DD0A96">
        <w:rPr>
          <w:rFonts w:ascii="Times New Roman" w:eastAsia="Times New Roman" w:hAnsi="Times New Roman" w:cs="Times New Roman"/>
          <w:color w:val="000000"/>
        </w:rPr>
        <w:t xml:space="preserve">Each application form in OGMS must be marked as complete before you can submit the application. If you receive </w:t>
      </w:r>
      <w:r w:rsidR="00425D63" w:rsidRPr="00DD0A96">
        <w:rPr>
          <w:rFonts w:ascii="Times New Roman" w:eastAsia="Times New Roman" w:hAnsi="Times New Roman" w:cs="Times New Roman"/>
          <w:color w:val="000000"/>
        </w:rPr>
        <w:t>a</w:t>
      </w:r>
      <w:r w:rsidR="006F4820" w:rsidRPr="00DD0A96">
        <w:rPr>
          <w:rFonts w:ascii="Times New Roman" w:eastAsia="Times New Roman" w:hAnsi="Times New Roman" w:cs="Times New Roman"/>
          <w:color w:val="000000"/>
        </w:rPr>
        <w:t>n alert</w:t>
      </w:r>
      <w:r w:rsidR="008957EB" w:rsidRPr="00DD0A96">
        <w:rPr>
          <w:rFonts w:ascii="Times New Roman" w:eastAsia="Times New Roman" w:hAnsi="Times New Roman" w:cs="Times New Roman"/>
          <w:color w:val="000000"/>
        </w:rPr>
        <w:t xml:space="preserve">, you will need to review the form </w:t>
      </w:r>
      <w:r w:rsidR="00054D9B" w:rsidRPr="00DD0A96">
        <w:rPr>
          <w:rFonts w:ascii="Times New Roman" w:eastAsia="Times New Roman" w:hAnsi="Times New Roman" w:cs="Times New Roman"/>
          <w:color w:val="000000"/>
        </w:rPr>
        <w:t>for any missing required information.</w:t>
      </w:r>
    </w:p>
    <w:p w14:paraId="17E91200" w14:textId="77777777" w:rsidR="00A77067" w:rsidRPr="00DD0A96" w:rsidRDefault="00E0766E" w:rsidP="001F1BB5">
      <w:pPr>
        <w:pStyle w:val="Heading1"/>
        <w:numPr>
          <w:ilvl w:val="0"/>
          <w:numId w:val="2"/>
        </w:numPr>
        <w:spacing w:before="360" w:line="252" w:lineRule="auto"/>
        <w:ind w:left="0" w:hanging="187"/>
        <w:rPr>
          <w:rFonts w:ascii="Times New Roman" w:hAnsi="Times New Roman" w:cs="Times New Roman"/>
        </w:rPr>
      </w:pPr>
      <w:bookmarkStart w:id="16" w:name="_Toc112056193"/>
      <w:r w:rsidRPr="00DD0A96">
        <w:rPr>
          <w:rFonts w:ascii="Times New Roman" w:hAnsi="Times New Roman" w:cs="Times New Roman"/>
        </w:rPr>
        <w:t>Technical Assistance</w:t>
      </w:r>
      <w:bookmarkEnd w:id="16"/>
      <w:r w:rsidRPr="00DD0A96">
        <w:rPr>
          <w:rFonts w:ascii="Times New Roman" w:hAnsi="Times New Roman" w:cs="Times New Roman"/>
        </w:rPr>
        <w:t xml:space="preserve"> </w:t>
      </w:r>
    </w:p>
    <w:p w14:paraId="63643D66" w14:textId="07DB3065" w:rsidR="007E6516" w:rsidRDefault="00E0766E" w:rsidP="001F1BB5">
      <w:pPr>
        <w:pBdr>
          <w:top w:val="nil"/>
          <w:left w:val="nil"/>
          <w:bottom w:val="nil"/>
          <w:right w:val="nil"/>
          <w:between w:val="nil"/>
        </w:pBdr>
        <w:spacing w:after="0" w:line="252" w:lineRule="auto"/>
        <w:rPr>
          <w:rFonts w:ascii="Times New Roman" w:eastAsia="Times New Roman" w:hAnsi="Times New Roman" w:cs="Times New Roman"/>
          <w:color w:val="000000"/>
        </w:rPr>
      </w:pPr>
      <w:r w:rsidRPr="00DD0A96">
        <w:rPr>
          <w:rFonts w:ascii="Times New Roman" w:eastAsia="Times New Roman" w:hAnsi="Times New Roman" w:cs="Times New Roman"/>
          <w:color w:val="000000"/>
        </w:rPr>
        <w:t>Please contact the following DCJS staff for questions regarding your SRO/SSO grant application:</w:t>
      </w:r>
    </w:p>
    <w:p w14:paraId="7EDC4E68" w14:textId="77777777" w:rsidR="00C97D16" w:rsidRPr="00DD0A96" w:rsidRDefault="00C97D16" w:rsidP="001F1BB5">
      <w:pPr>
        <w:pBdr>
          <w:top w:val="nil"/>
          <w:left w:val="nil"/>
          <w:bottom w:val="nil"/>
          <w:right w:val="nil"/>
          <w:between w:val="nil"/>
        </w:pBdr>
        <w:spacing w:after="0" w:line="252" w:lineRule="auto"/>
        <w:rPr>
          <w:rFonts w:ascii="Times New Roman" w:eastAsia="Times New Roman" w:hAnsi="Times New Roman" w:cs="Times New Roman"/>
          <w:color w:val="000000"/>
        </w:rPr>
      </w:pPr>
    </w:p>
    <w:p w14:paraId="17946320" w14:textId="77777777" w:rsidR="007E6516" w:rsidRPr="00DD0A96" w:rsidRDefault="00054D9B" w:rsidP="00C97D16">
      <w:pPr>
        <w:pStyle w:val="ListParagraph"/>
        <w:numPr>
          <w:ilvl w:val="0"/>
          <w:numId w:val="31"/>
        </w:numPr>
        <w:pBdr>
          <w:top w:val="nil"/>
          <w:left w:val="nil"/>
          <w:bottom w:val="nil"/>
          <w:right w:val="nil"/>
          <w:between w:val="nil"/>
        </w:pBdr>
        <w:spacing w:line="252" w:lineRule="auto"/>
        <w:ind w:left="720"/>
        <w:rPr>
          <w:rFonts w:ascii="Times New Roman" w:eastAsia="Times New Roman" w:hAnsi="Times New Roman" w:cs="Times New Roman"/>
          <w:color w:val="000000"/>
        </w:rPr>
      </w:pPr>
      <w:r w:rsidRPr="00DD0A96">
        <w:rPr>
          <w:rFonts w:ascii="Times New Roman" w:eastAsia="Times New Roman" w:hAnsi="Times New Roman" w:cs="Times New Roman"/>
          <w:color w:val="000000"/>
        </w:rPr>
        <w:t>Michelle Miles</w:t>
      </w:r>
      <w:r w:rsidR="00E0766E" w:rsidRPr="00DD0A96">
        <w:rPr>
          <w:rFonts w:ascii="Times New Roman" w:eastAsia="Times New Roman" w:hAnsi="Times New Roman" w:cs="Times New Roman"/>
          <w:color w:val="000000"/>
        </w:rPr>
        <w:t xml:space="preserve">: email </w:t>
      </w:r>
      <w:hyperlink r:id="rId18" w:history="1">
        <w:r w:rsidRPr="00DD0A96">
          <w:rPr>
            <w:rStyle w:val="Hyperlink"/>
            <w:rFonts w:ascii="Times New Roman" w:eastAsia="Times New Roman" w:hAnsi="Times New Roman" w:cs="Times New Roman"/>
          </w:rPr>
          <w:t>michelle.miles@dcjs.virginia.gov</w:t>
        </w:r>
      </w:hyperlink>
      <w:r w:rsidR="00E0766E" w:rsidRPr="00DD0A96">
        <w:rPr>
          <w:rFonts w:ascii="Times New Roman" w:eastAsia="Times New Roman" w:hAnsi="Times New Roman" w:cs="Times New Roman"/>
          <w:color w:val="000000"/>
        </w:rPr>
        <w:t xml:space="preserve"> or telephone (804) </w:t>
      </w:r>
      <w:r w:rsidRPr="00DD0A96">
        <w:rPr>
          <w:rFonts w:ascii="Times New Roman" w:eastAsia="Times New Roman" w:hAnsi="Times New Roman" w:cs="Times New Roman"/>
          <w:color w:val="000000"/>
        </w:rPr>
        <w:t>225-1846</w:t>
      </w:r>
    </w:p>
    <w:p w14:paraId="32AB79C6" w14:textId="46C8B4A8" w:rsidR="007E6516" w:rsidRPr="00DD0A96" w:rsidRDefault="00E0766E" w:rsidP="00C97D16">
      <w:pPr>
        <w:pBdr>
          <w:top w:val="nil"/>
          <w:left w:val="nil"/>
          <w:bottom w:val="nil"/>
          <w:right w:val="nil"/>
          <w:between w:val="nil"/>
        </w:pBdr>
        <w:spacing w:after="0" w:line="252" w:lineRule="auto"/>
        <w:rPr>
          <w:rFonts w:ascii="Times New Roman" w:eastAsia="Times New Roman" w:hAnsi="Times New Roman" w:cs="Times New Roman"/>
          <w:color w:val="000000"/>
        </w:rPr>
      </w:pPr>
      <w:bookmarkStart w:id="17" w:name="_heading=h.1ksv4uv" w:colFirst="0" w:colLast="0"/>
      <w:bookmarkEnd w:id="17"/>
      <w:r w:rsidRPr="00DD0A96">
        <w:rPr>
          <w:rFonts w:ascii="Times New Roman" w:eastAsia="Times New Roman" w:hAnsi="Times New Roman" w:cs="Times New Roman"/>
          <w:color w:val="000000"/>
        </w:rPr>
        <w:t>For specific questions regarding SRO/SSO training</w:t>
      </w:r>
      <w:r w:rsidR="00DE19B6" w:rsidRPr="00DD0A96">
        <w:rPr>
          <w:rFonts w:ascii="Times New Roman" w:eastAsia="Times New Roman" w:hAnsi="Times New Roman" w:cs="Times New Roman"/>
          <w:color w:val="000000"/>
        </w:rPr>
        <w:t>, certification,</w:t>
      </w:r>
      <w:r w:rsidRPr="00DD0A96">
        <w:rPr>
          <w:rFonts w:ascii="Times New Roman" w:eastAsia="Times New Roman" w:hAnsi="Times New Roman" w:cs="Times New Roman"/>
          <w:color w:val="000000"/>
        </w:rPr>
        <w:t xml:space="preserve"> and/or their roles and responsibilities, please contact the following DCJS staff:</w:t>
      </w:r>
      <w:r w:rsidR="00C97D16">
        <w:rPr>
          <w:rFonts w:ascii="Times New Roman" w:eastAsia="Times New Roman" w:hAnsi="Times New Roman" w:cs="Times New Roman"/>
          <w:color w:val="000000"/>
        </w:rPr>
        <w:br/>
      </w:r>
    </w:p>
    <w:p w14:paraId="776B6EC7" w14:textId="17A37283" w:rsidR="007A297D" w:rsidRPr="00DD0A96" w:rsidRDefault="00E0766E" w:rsidP="00C97D16">
      <w:pPr>
        <w:pStyle w:val="ListParagraph"/>
        <w:numPr>
          <w:ilvl w:val="0"/>
          <w:numId w:val="31"/>
        </w:numPr>
        <w:pBdr>
          <w:top w:val="nil"/>
          <w:left w:val="nil"/>
          <w:bottom w:val="nil"/>
          <w:right w:val="nil"/>
          <w:between w:val="nil"/>
        </w:pBdr>
        <w:spacing w:line="252" w:lineRule="auto"/>
        <w:ind w:left="720"/>
        <w:rPr>
          <w:rFonts w:ascii="Times New Roman" w:eastAsia="Times New Roman" w:hAnsi="Times New Roman" w:cs="Times New Roman"/>
          <w:color w:val="000000"/>
        </w:rPr>
      </w:pPr>
      <w:r w:rsidRPr="00DD0A96">
        <w:rPr>
          <w:rFonts w:ascii="Times New Roman" w:eastAsia="Times New Roman" w:hAnsi="Times New Roman" w:cs="Times New Roman"/>
          <w:color w:val="000000"/>
        </w:rPr>
        <w:t xml:space="preserve">Kim Simon: email </w:t>
      </w:r>
      <w:hyperlink r:id="rId19">
        <w:r w:rsidRPr="00DD0A96">
          <w:rPr>
            <w:rFonts w:ascii="Times New Roman" w:eastAsia="Times New Roman" w:hAnsi="Times New Roman" w:cs="Times New Roman"/>
            <w:color w:val="0000FF"/>
            <w:u w:val="single"/>
          </w:rPr>
          <w:t>kim.simon@dcjs.virginia.gov</w:t>
        </w:r>
      </w:hyperlink>
      <w:r w:rsidRPr="00DD0A96">
        <w:rPr>
          <w:rFonts w:ascii="Times New Roman" w:eastAsia="Times New Roman" w:hAnsi="Times New Roman" w:cs="Times New Roman"/>
          <w:color w:val="000000"/>
        </w:rPr>
        <w:t xml:space="preserve"> or telephone (804) </w:t>
      </w:r>
      <w:r w:rsidR="00DE19B6" w:rsidRPr="00DD0A96">
        <w:rPr>
          <w:rFonts w:ascii="Times New Roman" w:eastAsia="Times New Roman" w:hAnsi="Times New Roman" w:cs="Times New Roman"/>
          <w:color w:val="000000"/>
        </w:rPr>
        <w:t>997-1717</w:t>
      </w:r>
    </w:p>
    <w:p w14:paraId="6F85BDEE" w14:textId="77777777" w:rsidR="007A297D" w:rsidRPr="00DD0A96" w:rsidRDefault="007A297D" w:rsidP="001F1BB5">
      <w:pPr>
        <w:pBdr>
          <w:top w:val="nil"/>
          <w:left w:val="nil"/>
          <w:bottom w:val="nil"/>
          <w:right w:val="nil"/>
          <w:between w:val="nil"/>
        </w:pBdr>
        <w:spacing w:after="0" w:line="252" w:lineRule="auto"/>
        <w:rPr>
          <w:rFonts w:ascii="Times New Roman" w:eastAsia="Times New Roman" w:hAnsi="Times New Roman" w:cs="Times New Roman"/>
          <w:color w:val="000000"/>
        </w:rPr>
      </w:pPr>
    </w:p>
    <w:p w14:paraId="6E341FC1" w14:textId="2E6E3BBA" w:rsidR="007714D1" w:rsidRPr="00DD0A96" w:rsidRDefault="007714D1" w:rsidP="001F1BB5">
      <w:pPr>
        <w:pBdr>
          <w:top w:val="nil"/>
          <w:left w:val="nil"/>
          <w:bottom w:val="nil"/>
          <w:right w:val="nil"/>
          <w:between w:val="nil"/>
        </w:pBdr>
        <w:spacing w:line="252" w:lineRule="auto"/>
        <w:rPr>
          <w:rFonts w:ascii="Times New Roman" w:hAnsi="Times New Roman" w:cs="Times New Roman"/>
          <w:b/>
        </w:rPr>
      </w:pPr>
      <w:r w:rsidRPr="00DD0A96">
        <w:rPr>
          <w:rFonts w:ascii="Times New Roman" w:hAnsi="Times New Roman" w:cs="Times New Roman"/>
        </w:rPr>
        <w:t>For assistance with the OGMS system, email</w:t>
      </w:r>
      <w:r w:rsidRPr="00DD0A96">
        <w:rPr>
          <w:rFonts w:ascii="Times New Roman" w:hAnsi="Times New Roman" w:cs="Times New Roman"/>
          <w:b/>
        </w:rPr>
        <w:t xml:space="preserve"> </w:t>
      </w:r>
      <w:hyperlink r:id="rId20" w:history="1">
        <w:r w:rsidR="00C95060" w:rsidRPr="00DD0A96">
          <w:rPr>
            <w:rStyle w:val="Hyperlink"/>
            <w:rFonts w:ascii="Times New Roman" w:hAnsi="Times New Roman" w:cs="Times New Roman"/>
            <w:spacing w:val="3"/>
            <w:shd w:val="clear" w:color="auto" w:fill="FFFFFF"/>
          </w:rPr>
          <w:t>ogmssupport@dcjs.virginia.gov</w:t>
        </w:r>
      </w:hyperlink>
      <w:r w:rsidRPr="00DD0A96">
        <w:rPr>
          <w:rFonts w:ascii="Times New Roman" w:hAnsi="Times New Roman" w:cs="Times New Roman"/>
          <w:spacing w:val="3"/>
          <w:shd w:val="clear" w:color="auto" w:fill="FFFFFF"/>
        </w:rPr>
        <w:t xml:space="preserve"> and include the grant program in the subject line. This should be used for general system questions and not grant application</w:t>
      </w:r>
      <w:r w:rsidR="00C95060" w:rsidRPr="00DD0A96">
        <w:rPr>
          <w:rFonts w:ascii="Times New Roman" w:hAnsi="Times New Roman" w:cs="Times New Roman"/>
          <w:spacing w:val="3"/>
          <w:shd w:val="clear" w:color="auto" w:fill="FFFFFF"/>
        </w:rPr>
        <w:t>-</w:t>
      </w:r>
      <w:r w:rsidRPr="00DD0A96">
        <w:rPr>
          <w:rFonts w:ascii="Times New Roman" w:hAnsi="Times New Roman" w:cs="Times New Roman"/>
          <w:spacing w:val="3"/>
          <w:shd w:val="clear" w:color="auto" w:fill="FFFFFF"/>
        </w:rPr>
        <w:t>specific inquiries.</w:t>
      </w:r>
    </w:p>
    <w:p w14:paraId="78D43431" w14:textId="70AEF856" w:rsidR="00FA2889" w:rsidRPr="00DD0A96" w:rsidRDefault="00FA2889" w:rsidP="001F1BB5">
      <w:pPr>
        <w:pBdr>
          <w:top w:val="nil"/>
          <w:left w:val="nil"/>
          <w:bottom w:val="nil"/>
          <w:right w:val="nil"/>
          <w:between w:val="nil"/>
        </w:pBdr>
        <w:spacing w:line="252" w:lineRule="auto"/>
        <w:jc w:val="both"/>
        <w:rPr>
          <w:rFonts w:ascii="Times New Roman" w:eastAsia="Times New Roman" w:hAnsi="Times New Roman" w:cs="Times New Roman"/>
          <w:b/>
          <w:color w:val="000000"/>
        </w:rPr>
      </w:pPr>
      <w:r w:rsidRPr="00DD0A96">
        <w:rPr>
          <w:rFonts w:ascii="Times New Roman" w:eastAsia="Times New Roman" w:hAnsi="Times New Roman" w:cs="Times New Roman"/>
          <w:b/>
          <w:color w:val="000000"/>
        </w:rPr>
        <w:t xml:space="preserve">A copy of this solicitation is available on OGMS and the </w:t>
      </w:r>
      <w:hyperlink r:id="rId21" w:history="1">
        <w:r w:rsidRPr="00DD0A96">
          <w:rPr>
            <w:rStyle w:val="Hyperlink"/>
            <w:rFonts w:ascii="Times New Roman" w:eastAsia="Times New Roman" w:hAnsi="Times New Roman" w:cs="Times New Roman"/>
            <w:b/>
          </w:rPr>
          <w:t>DCJS website</w:t>
        </w:r>
      </w:hyperlink>
      <w:r w:rsidRPr="00DD0A96">
        <w:rPr>
          <w:rFonts w:ascii="Times New Roman" w:eastAsia="Times New Roman" w:hAnsi="Times New Roman" w:cs="Times New Roman"/>
          <w:b/>
          <w:color w:val="000000"/>
        </w:rPr>
        <w:t xml:space="preserve">. </w:t>
      </w:r>
    </w:p>
    <w:p w14:paraId="48A1E538" w14:textId="77777777" w:rsidR="00FA25DE" w:rsidRPr="00DD0A96" w:rsidRDefault="00FA25DE" w:rsidP="001F1BB5">
      <w:pPr>
        <w:pBdr>
          <w:top w:val="nil"/>
          <w:left w:val="nil"/>
          <w:bottom w:val="nil"/>
          <w:right w:val="nil"/>
          <w:between w:val="nil"/>
        </w:pBdr>
        <w:spacing w:after="0" w:line="252" w:lineRule="auto"/>
        <w:rPr>
          <w:rFonts w:ascii="Times New Roman" w:eastAsia="Times New Roman" w:hAnsi="Times New Roman" w:cs="Times New Roman"/>
          <w:b/>
          <w:color w:val="000000"/>
        </w:rPr>
      </w:pPr>
      <w:r w:rsidRPr="00DD0A96">
        <w:rPr>
          <w:rFonts w:ascii="Times New Roman" w:eastAsia="Times New Roman" w:hAnsi="Times New Roman" w:cs="Times New Roman"/>
          <w:b/>
          <w:color w:val="000000"/>
        </w:rPr>
        <w:t xml:space="preserve">For additional </w:t>
      </w:r>
      <w:r w:rsidR="007A297D" w:rsidRPr="00DD0A96">
        <w:rPr>
          <w:rFonts w:ascii="Times New Roman" w:eastAsia="Times New Roman" w:hAnsi="Times New Roman" w:cs="Times New Roman"/>
          <w:b/>
          <w:color w:val="000000"/>
        </w:rPr>
        <w:t xml:space="preserve">resources, refer to the </w:t>
      </w:r>
      <w:r w:rsidR="00E02B8A" w:rsidRPr="00DD0A96">
        <w:rPr>
          <w:rFonts w:ascii="Times New Roman" w:eastAsia="Times New Roman" w:hAnsi="Times New Roman" w:cs="Times New Roman"/>
          <w:b/>
          <w:color w:val="000000"/>
        </w:rPr>
        <w:t>Attachments and Website Links under</w:t>
      </w:r>
      <w:r w:rsidR="007A297D" w:rsidRPr="00DD0A96">
        <w:rPr>
          <w:rFonts w:ascii="Times New Roman" w:eastAsia="Times New Roman" w:hAnsi="Times New Roman" w:cs="Times New Roman"/>
          <w:b/>
          <w:color w:val="000000"/>
        </w:rPr>
        <w:t xml:space="preserve"> the Funding Opportunity.</w:t>
      </w:r>
    </w:p>
    <w:p w14:paraId="05E36299" w14:textId="77777777" w:rsidR="007E6516" w:rsidRPr="00DD0A96" w:rsidRDefault="00E0766E" w:rsidP="001F1BB5">
      <w:pPr>
        <w:pStyle w:val="Heading1"/>
        <w:numPr>
          <w:ilvl w:val="0"/>
          <w:numId w:val="2"/>
        </w:numPr>
        <w:spacing w:before="360" w:line="252" w:lineRule="auto"/>
        <w:ind w:left="0" w:hanging="187"/>
        <w:rPr>
          <w:rFonts w:ascii="Times New Roman" w:hAnsi="Times New Roman" w:cs="Times New Roman"/>
        </w:rPr>
      </w:pPr>
      <w:bookmarkStart w:id="18" w:name="_heading=h.44sinio" w:colFirst="0" w:colLast="0"/>
      <w:bookmarkStart w:id="19" w:name="_Toc112056194"/>
      <w:bookmarkEnd w:id="18"/>
      <w:r w:rsidRPr="00DD0A96">
        <w:rPr>
          <w:rFonts w:ascii="Times New Roman" w:hAnsi="Times New Roman" w:cs="Times New Roman"/>
        </w:rPr>
        <w:t>Grant Application Review Process</w:t>
      </w:r>
      <w:bookmarkEnd w:id="19"/>
      <w:r w:rsidRPr="00DD0A96">
        <w:rPr>
          <w:rFonts w:ascii="Times New Roman" w:hAnsi="Times New Roman" w:cs="Times New Roman"/>
        </w:rPr>
        <w:t xml:space="preserve"> </w:t>
      </w:r>
    </w:p>
    <w:p w14:paraId="09ADCC22" w14:textId="1443337A" w:rsidR="00565612" w:rsidRPr="00DD0A96" w:rsidRDefault="00E0766E" w:rsidP="001F1BB5">
      <w:pPr>
        <w:pBdr>
          <w:top w:val="nil"/>
          <w:left w:val="nil"/>
          <w:bottom w:val="nil"/>
          <w:right w:val="nil"/>
          <w:between w:val="nil"/>
        </w:pBdr>
        <w:spacing w:after="0" w:line="252" w:lineRule="auto"/>
        <w:rPr>
          <w:rFonts w:ascii="Times New Roman" w:eastAsia="Times New Roman" w:hAnsi="Times New Roman" w:cs="Times New Roman"/>
          <w:color w:val="000000"/>
        </w:rPr>
      </w:pPr>
      <w:r w:rsidRPr="00DD0A96">
        <w:rPr>
          <w:rFonts w:ascii="Times New Roman" w:eastAsia="Times New Roman" w:hAnsi="Times New Roman" w:cs="Times New Roman"/>
          <w:color w:val="000000"/>
        </w:rPr>
        <w:t xml:space="preserve">DCJS </w:t>
      </w:r>
      <w:r w:rsidR="000F14D4" w:rsidRPr="00DD0A96">
        <w:rPr>
          <w:rFonts w:ascii="Times New Roman" w:eastAsia="Times New Roman" w:hAnsi="Times New Roman" w:cs="Times New Roman"/>
          <w:color w:val="000000"/>
        </w:rPr>
        <w:t>staff will utilize a</w:t>
      </w:r>
      <w:r w:rsidR="00AC06B0" w:rsidRPr="00DD0A96">
        <w:rPr>
          <w:rFonts w:ascii="Times New Roman" w:eastAsia="Times New Roman" w:hAnsi="Times New Roman" w:cs="Times New Roman"/>
          <w:color w:val="000000"/>
        </w:rPr>
        <w:t>n</w:t>
      </w:r>
      <w:r w:rsidR="000F14D4" w:rsidRPr="00DD0A96">
        <w:rPr>
          <w:rFonts w:ascii="Times New Roman" w:eastAsia="Times New Roman" w:hAnsi="Times New Roman" w:cs="Times New Roman"/>
          <w:color w:val="000000"/>
        </w:rPr>
        <w:t xml:space="preserve"> </w:t>
      </w:r>
      <w:r w:rsidR="00AC06B0" w:rsidRPr="00DD0A96">
        <w:rPr>
          <w:rFonts w:ascii="Times New Roman" w:eastAsia="Times New Roman" w:hAnsi="Times New Roman" w:cs="Times New Roman"/>
          <w:color w:val="000000"/>
        </w:rPr>
        <w:t>application</w:t>
      </w:r>
      <w:r w:rsidR="000F14D4" w:rsidRPr="00DD0A96">
        <w:rPr>
          <w:rFonts w:ascii="Times New Roman" w:eastAsia="Times New Roman" w:hAnsi="Times New Roman" w:cs="Times New Roman"/>
          <w:color w:val="000000"/>
        </w:rPr>
        <w:t xml:space="preserve"> review form to </w:t>
      </w:r>
      <w:r w:rsidR="00CF218E">
        <w:rPr>
          <w:rFonts w:ascii="Times New Roman" w:eastAsia="Times New Roman" w:hAnsi="Times New Roman" w:cs="Times New Roman"/>
          <w:color w:val="000000"/>
        </w:rPr>
        <w:t xml:space="preserve">review all grant applications. </w:t>
      </w:r>
      <w:r w:rsidR="0083165C">
        <w:rPr>
          <w:rFonts w:ascii="Times New Roman" w:eastAsia="Times New Roman" w:hAnsi="Times New Roman" w:cs="Times New Roman"/>
          <w:color w:val="000000"/>
        </w:rPr>
        <w:t>G</w:t>
      </w:r>
      <w:r w:rsidR="000F14D4" w:rsidRPr="00DD0A96">
        <w:rPr>
          <w:rFonts w:ascii="Times New Roman" w:eastAsia="Times New Roman" w:hAnsi="Times New Roman" w:cs="Times New Roman"/>
          <w:color w:val="000000"/>
        </w:rPr>
        <w:t xml:space="preserve">rant applications will be reviewed as part of a competitive review process. </w:t>
      </w:r>
      <w:r w:rsidR="000F14D4" w:rsidRPr="00525ACA">
        <w:rPr>
          <w:rFonts w:ascii="Times New Roman" w:eastAsia="Times New Roman" w:hAnsi="Times New Roman" w:cs="Times New Roman"/>
          <w:color w:val="000000"/>
        </w:rPr>
        <w:t>The competitive review process may include DCJS staff who will rate each application based on the information provided, adherence to the funding opportunity, and the</w:t>
      </w:r>
      <w:r w:rsidR="001958E5" w:rsidRPr="00525ACA">
        <w:rPr>
          <w:rFonts w:ascii="Times New Roman" w:eastAsia="Times New Roman" w:hAnsi="Times New Roman" w:cs="Times New Roman"/>
          <w:color w:val="000000"/>
        </w:rPr>
        <w:t xml:space="preserve"> listed funding priorities (see V. Priorities for New Applications)</w:t>
      </w:r>
      <w:r w:rsidR="000F14D4" w:rsidRPr="00525ACA">
        <w:rPr>
          <w:rFonts w:ascii="Times New Roman" w:eastAsia="Times New Roman" w:hAnsi="Times New Roman" w:cs="Times New Roman"/>
          <w:color w:val="000000"/>
        </w:rPr>
        <w:t xml:space="preserve">. </w:t>
      </w:r>
      <w:r w:rsidR="000F14D4" w:rsidRPr="00525ACA">
        <w:rPr>
          <w:rFonts w:ascii="Times New Roman" w:hAnsi="Times New Roman" w:cs="Times New Roman"/>
        </w:rPr>
        <w:t>Reviewers may consider</w:t>
      </w:r>
      <w:r w:rsidR="000F14D4" w:rsidRPr="00525ACA">
        <w:rPr>
          <w:rFonts w:ascii="Times New Roman" w:hAnsi="Times New Roman" w:cs="Times New Roman"/>
          <w:color w:val="222222"/>
        </w:rPr>
        <w:t xml:space="preserve"> </w:t>
      </w:r>
      <w:r w:rsidR="000F14D4" w:rsidRPr="00525ACA">
        <w:rPr>
          <w:rFonts w:ascii="Times New Roman" w:hAnsi="Times New Roman" w:cs="Times New Roman"/>
        </w:rPr>
        <w:t>geographic location, budget justification, cost-effectiveness of proposed projects, and the availability of c</w:t>
      </w:r>
      <w:r w:rsidR="000F14D4" w:rsidRPr="00525ACA">
        <w:rPr>
          <w:rFonts w:ascii="Times New Roman" w:hAnsi="Times New Roman" w:cs="Times New Roman"/>
          <w:color w:val="222222"/>
        </w:rPr>
        <w:t xml:space="preserve">ompetitive </w:t>
      </w:r>
      <w:r w:rsidR="000F14D4" w:rsidRPr="00525ACA">
        <w:rPr>
          <w:rFonts w:ascii="Times New Roman" w:hAnsi="Times New Roman" w:cs="Times New Roman"/>
        </w:rPr>
        <w:t>funds.</w:t>
      </w:r>
      <w:r w:rsidR="000F14D4" w:rsidRPr="00DD0A96">
        <w:rPr>
          <w:rFonts w:ascii="Times New Roman" w:hAnsi="Times New Roman" w:cs="Times New Roman"/>
        </w:rPr>
        <w:t xml:space="preserve"> DCJS rese</w:t>
      </w:r>
      <w:r w:rsidR="000F14D4" w:rsidRPr="00DD0A96">
        <w:rPr>
          <w:rFonts w:ascii="Times New Roman" w:hAnsi="Times New Roman" w:cs="Times New Roman"/>
          <w:color w:val="222222"/>
        </w:rPr>
        <w:t xml:space="preserve">rves the right to change program budgets based on allowable costs, justification of items, and available funding. </w:t>
      </w:r>
      <w:r w:rsidR="000F14D4" w:rsidRPr="00DD0A96">
        <w:rPr>
          <w:rFonts w:ascii="Times New Roman" w:hAnsi="Times New Roman" w:cs="Times New Roman"/>
        </w:rPr>
        <w:t xml:space="preserve">Grants may be funded in full or in part, based on the number of qualifying applications, available funding, number of current SROs in the agency, and </w:t>
      </w:r>
      <w:r w:rsidR="000F14D4" w:rsidRPr="00DD0A96">
        <w:rPr>
          <w:rFonts w:ascii="Times New Roman" w:hAnsi="Times New Roman" w:cs="Times New Roman"/>
        </w:rPr>
        <w:lastRenderedPageBreak/>
        <w:t>geographical representation. Each submitted grant application will be rated on its quality and adherence to these guidelines</w:t>
      </w:r>
      <w:r w:rsidR="00565612" w:rsidRPr="00DD0A96">
        <w:rPr>
          <w:rFonts w:ascii="Times New Roman" w:eastAsia="Times New Roman" w:hAnsi="Times New Roman" w:cs="Times New Roman"/>
          <w:color w:val="000000"/>
        </w:rPr>
        <w:t xml:space="preserve">. </w:t>
      </w:r>
    </w:p>
    <w:p w14:paraId="69FB25D5" w14:textId="77777777" w:rsidR="000F14D4" w:rsidRPr="00DD0A96" w:rsidRDefault="000F14D4" w:rsidP="001F1BB5">
      <w:pPr>
        <w:pBdr>
          <w:top w:val="nil"/>
          <w:left w:val="nil"/>
          <w:bottom w:val="nil"/>
          <w:right w:val="nil"/>
          <w:between w:val="nil"/>
        </w:pBdr>
        <w:spacing w:after="0" w:line="252" w:lineRule="auto"/>
        <w:rPr>
          <w:rFonts w:ascii="Times New Roman" w:eastAsia="Times New Roman" w:hAnsi="Times New Roman" w:cs="Times New Roman"/>
          <w:color w:val="000000"/>
        </w:rPr>
      </w:pPr>
    </w:p>
    <w:p w14:paraId="7F4A4578" w14:textId="51AE6B3D" w:rsidR="007E6516" w:rsidRPr="00DD0A96" w:rsidRDefault="007C0C6E" w:rsidP="001F1BB5">
      <w:pPr>
        <w:pBdr>
          <w:top w:val="nil"/>
          <w:left w:val="nil"/>
          <w:bottom w:val="nil"/>
          <w:right w:val="nil"/>
          <w:between w:val="nil"/>
        </w:pBdr>
        <w:spacing w:after="0" w:line="252"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Funding decisions will be made by DCJS staff by </w:t>
      </w:r>
      <w:r w:rsidR="007D7834">
        <w:rPr>
          <w:rFonts w:ascii="Times New Roman" w:eastAsia="Times New Roman" w:hAnsi="Times New Roman" w:cs="Times New Roman"/>
          <w:color w:val="000000"/>
        </w:rPr>
        <w:t xml:space="preserve">October </w:t>
      </w:r>
      <w:r>
        <w:rPr>
          <w:rFonts w:ascii="Times New Roman" w:eastAsia="Times New Roman" w:hAnsi="Times New Roman" w:cs="Times New Roman"/>
          <w:color w:val="000000"/>
        </w:rPr>
        <w:t xml:space="preserve">1, 2022 and presented to the </w:t>
      </w:r>
      <w:r w:rsidR="0065628F" w:rsidRPr="00E148F6">
        <w:rPr>
          <w:rFonts w:ascii="Times New Roman" w:eastAsia="Times New Roman" w:hAnsi="Times New Roman" w:cs="Times New Roman"/>
          <w:color w:val="000000"/>
        </w:rPr>
        <w:t>Criminal Justice Services Board (CJSB)</w:t>
      </w:r>
      <w:r w:rsidR="0065628F" w:rsidRPr="00DD0A9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final approval. </w:t>
      </w:r>
      <w:r w:rsidR="0065628F" w:rsidRPr="00DD0A96">
        <w:rPr>
          <w:rFonts w:ascii="Times New Roman" w:eastAsia="Times New Roman" w:hAnsi="Times New Roman" w:cs="Times New Roman"/>
          <w:color w:val="000000"/>
        </w:rPr>
        <w:t>Funding decisions made are final and may not be appealed.</w:t>
      </w:r>
    </w:p>
    <w:p w14:paraId="5F580E25" w14:textId="14882B20" w:rsidR="007E6516" w:rsidRPr="00DD0A96" w:rsidRDefault="00E0766E" w:rsidP="001F1BB5">
      <w:pPr>
        <w:pStyle w:val="Heading1"/>
        <w:numPr>
          <w:ilvl w:val="0"/>
          <w:numId w:val="2"/>
        </w:numPr>
        <w:spacing w:before="360" w:line="252" w:lineRule="auto"/>
        <w:ind w:left="0" w:hanging="187"/>
        <w:rPr>
          <w:rFonts w:ascii="Times New Roman" w:hAnsi="Times New Roman" w:cs="Times New Roman"/>
        </w:rPr>
      </w:pPr>
      <w:bookmarkStart w:id="20" w:name="_Toc112056195"/>
      <w:r w:rsidRPr="00DD0A96">
        <w:rPr>
          <w:rFonts w:ascii="Times New Roman" w:hAnsi="Times New Roman" w:cs="Times New Roman"/>
        </w:rPr>
        <w:t>Grant Submission Advisory</w:t>
      </w:r>
      <w:bookmarkEnd w:id="20"/>
    </w:p>
    <w:p w14:paraId="50237D87" w14:textId="77777777" w:rsidR="007E6516" w:rsidRPr="00DD0A96" w:rsidRDefault="00E0766E" w:rsidP="001F1BB5">
      <w:pPr>
        <w:spacing w:line="252" w:lineRule="auto"/>
        <w:rPr>
          <w:rFonts w:ascii="Times New Roman" w:eastAsia="Times New Roman" w:hAnsi="Times New Roman" w:cs="Times New Roman"/>
          <w:b/>
        </w:rPr>
      </w:pPr>
      <w:r w:rsidRPr="00DD0A96">
        <w:rPr>
          <w:rFonts w:ascii="Times New Roman" w:eastAsia="Times New Roman" w:hAnsi="Times New Roman" w:cs="Times New Roman"/>
          <w:b/>
        </w:rPr>
        <w:t>Please read all grant guidance carefully. Because funding is limited, the following technical errors in grant preparation and/or submission will likely result in your grant application not being considered for funding.</w:t>
      </w:r>
    </w:p>
    <w:p w14:paraId="7C9386F2" w14:textId="557A2672" w:rsidR="007E6516" w:rsidRPr="00DD0A96" w:rsidRDefault="00E0766E" w:rsidP="00C97D16">
      <w:pPr>
        <w:numPr>
          <w:ilvl w:val="0"/>
          <w:numId w:val="10"/>
        </w:numPr>
        <w:pBdr>
          <w:top w:val="nil"/>
          <w:left w:val="nil"/>
          <w:bottom w:val="nil"/>
          <w:right w:val="nil"/>
          <w:between w:val="nil"/>
        </w:pBdr>
        <w:spacing w:after="0"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Fail</w:t>
      </w:r>
      <w:r w:rsidR="0021636B" w:rsidRPr="00DD0A96">
        <w:rPr>
          <w:rFonts w:ascii="Times New Roman" w:eastAsia="Times New Roman" w:hAnsi="Times New Roman" w:cs="Times New Roman"/>
          <w:color w:val="000000"/>
        </w:rPr>
        <w:t>ure</w:t>
      </w:r>
      <w:r w:rsidRPr="00DD0A96">
        <w:rPr>
          <w:rFonts w:ascii="Times New Roman" w:eastAsia="Times New Roman" w:hAnsi="Times New Roman" w:cs="Times New Roman"/>
          <w:color w:val="000000"/>
        </w:rPr>
        <w:t xml:space="preserve"> to provide all requested grant components.</w:t>
      </w:r>
    </w:p>
    <w:p w14:paraId="42ACE920" w14:textId="4A21D9E0" w:rsidR="007E6516" w:rsidRPr="00DD0A96" w:rsidRDefault="00E0766E" w:rsidP="00C97D16">
      <w:pPr>
        <w:numPr>
          <w:ilvl w:val="0"/>
          <w:numId w:val="10"/>
        </w:numPr>
        <w:pBdr>
          <w:top w:val="nil"/>
          <w:left w:val="nil"/>
          <w:bottom w:val="nil"/>
          <w:right w:val="nil"/>
          <w:between w:val="nil"/>
        </w:pBdr>
        <w:spacing w:after="0"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Fail</w:t>
      </w:r>
      <w:r w:rsidR="0021636B" w:rsidRPr="00DD0A96">
        <w:rPr>
          <w:rFonts w:ascii="Times New Roman" w:eastAsia="Times New Roman" w:hAnsi="Times New Roman" w:cs="Times New Roman"/>
          <w:color w:val="000000"/>
        </w:rPr>
        <w:t>ure</w:t>
      </w:r>
      <w:r w:rsidRPr="00DD0A96">
        <w:rPr>
          <w:rFonts w:ascii="Times New Roman" w:eastAsia="Times New Roman" w:hAnsi="Times New Roman" w:cs="Times New Roman"/>
          <w:color w:val="000000"/>
        </w:rPr>
        <w:t xml:space="preserve"> to designate the correct official as the Program Administrator.</w:t>
      </w:r>
    </w:p>
    <w:p w14:paraId="67C2096B" w14:textId="7B0552F0" w:rsidR="007E6516" w:rsidRPr="00DD0A96" w:rsidRDefault="00E0766E" w:rsidP="00C97D16">
      <w:pPr>
        <w:numPr>
          <w:ilvl w:val="0"/>
          <w:numId w:val="10"/>
        </w:numPr>
        <w:pBdr>
          <w:top w:val="nil"/>
          <w:left w:val="nil"/>
          <w:bottom w:val="nil"/>
          <w:right w:val="nil"/>
          <w:between w:val="nil"/>
        </w:pBdr>
        <w:spacing w:after="0"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 xml:space="preserve">Exceeding the budget limits established for the SRO </w:t>
      </w:r>
      <w:r w:rsidR="00B74A5B">
        <w:rPr>
          <w:rFonts w:ascii="Times New Roman" w:eastAsia="Times New Roman" w:hAnsi="Times New Roman" w:cs="Times New Roman"/>
          <w:color w:val="000000"/>
        </w:rPr>
        <w:t>positions</w:t>
      </w:r>
      <w:r w:rsidR="00B74A5B" w:rsidRPr="001C2D7D">
        <w:rPr>
          <w:rFonts w:ascii="Times New Roman" w:eastAsia="Times New Roman" w:hAnsi="Times New Roman" w:cs="Times New Roman"/>
          <w:color w:val="000000"/>
        </w:rPr>
        <w:t xml:space="preserve"> </w:t>
      </w:r>
      <w:r w:rsidRPr="001C2D7D">
        <w:rPr>
          <w:rFonts w:ascii="Times New Roman" w:eastAsia="Times New Roman" w:hAnsi="Times New Roman" w:cs="Times New Roman"/>
          <w:color w:val="000000"/>
        </w:rPr>
        <w:t>(</w:t>
      </w:r>
      <w:r w:rsidR="00B74A5B">
        <w:rPr>
          <w:rFonts w:ascii="Times New Roman" w:eastAsia="Times New Roman" w:hAnsi="Times New Roman" w:cs="Times New Roman"/>
          <w:color w:val="000000"/>
        </w:rPr>
        <w:t xml:space="preserve">$97,750 for 9 months or </w:t>
      </w:r>
      <w:r w:rsidRPr="001C2D7D">
        <w:rPr>
          <w:rFonts w:ascii="Times New Roman" w:eastAsia="Times New Roman" w:hAnsi="Times New Roman" w:cs="Times New Roman"/>
          <w:color w:val="000000"/>
        </w:rPr>
        <w:t>$</w:t>
      </w:r>
      <w:r w:rsidR="009F5811" w:rsidRPr="001C2D7D">
        <w:rPr>
          <w:rFonts w:ascii="Times New Roman" w:eastAsia="Times New Roman" w:hAnsi="Times New Roman" w:cs="Times New Roman"/>
          <w:color w:val="000000"/>
        </w:rPr>
        <w:t>125</w:t>
      </w:r>
      <w:r w:rsidRPr="001C2D7D">
        <w:rPr>
          <w:rFonts w:ascii="Times New Roman" w:eastAsia="Times New Roman" w:hAnsi="Times New Roman" w:cs="Times New Roman"/>
          <w:color w:val="000000"/>
        </w:rPr>
        <w:t>,000</w:t>
      </w:r>
      <w:r w:rsidR="00B74A5B">
        <w:rPr>
          <w:rFonts w:ascii="Times New Roman" w:eastAsia="Times New Roman" w:hAnsi="Times New Roman" w:cs="Times New Roman"/>
          <w:color w:val="000000"/>
        </w:rPr>
        <w:t xml:space="preserve"> annually</w:t>
      </w:r>
      <w:r w:rsidRPr="00481BDC">
        <w:rPr>
          <w:rFonts w:ascii="Times New Roman" w:eastAsia="Times New Roman" w:hAnsi="Times New Roman" w:cs="Times New Roman"/>
          <w:color w:val="000000"/>
        </w:rPr>
        <w:t>)</w:t>
      </w:r>
      <w:r w:rsidR="00B74A5B">
        <w:rPr>
          <w:rFonts w:ascii="Times New Roman" w:eastAsia="Times New Roman" w:hAnsi="Times New Roman" w:cs="Times New Roman"/>
          <w:color w:val="000000"/>
        </w:rPr>
        <w:t>.</w:t>
      </w:r>
      <w:r w:rsidRPr="00DD0A96">
        <w:rPr>
          <w:rFonts w:ascii="Times New Roman" w:eastAsia="Times New Roman" w:hAnsi="Times New Roman" w:cs="Times New Roman"/>
          <w:color w:val="000000"/>
        </w:rPr>
        <w:t xml:space="preserve"> </w:t>
      </w:r>
    </w:p>
    <w:p w14:paraId="19F037E6" w14:textId="77777777" w:rsidR="007E6516" w:rsidRPr="00DD0A96" w:rsidRDefault="00E0766E" w:rsidP="00C97D16">
      <w:pPr>
        <w:numPr>
          <w:ilvl w:val="0"/>
          <w:numId w:val="10"/>
        </w:numPr>
        <w:pBdr>
          <w:top w:val="nil"/>
          <w:left w:val="nil"/>
          <w:bottom w:val="nil"/>
          <w:right w:val="nil"/>
          <w:between w:val="nil"/>
        </w:pBdr>
        <w:spacing w:after="0" w:line="252" w:lineRule="auto"/>
        <w:ind w:left="360"/>
        <w:rPr>
          <w:rFonts w:ascii="Times New Roman" w:eastAsia="Times New Roman" w:hAnsi="Times New Roman" w:cs="Times New Roman"/>
          <w:b/>
          <w:color w:val="000000"/>
          <w:sz w:val="24"/>
          <w:szCs w:val="24"/>
        </w:rPr>
      </w:pPr>
      <w:r w:rsidRPr="00DD0A96">
        <w:rPr>
          <w:rFonts w:ascii="Times New Roman" w:eastAsia="Times New Roman" w:hAnsi="Times New Roman" w:cs="Times New Roman"/>
          <w:color w:val="000000"/>
        </w:rPr>
        <w:t xml:space="preserve">Requesting </w:t>
      </w:r>
      <w:r w:rsidR="00AB0E7B" w:rsidRPr="00DD0A96">
        <w:rPr>
          <w:rFonts w:ascii="Times New Roman" w:eastAsia="Times New Roman" w:hAnsi="Times New Roman" w:cs="Times New Roman"/>
          <w:color w:val="000000"/>
        </w:rPr>
        <w:t>state funding for</w:t>
      </w:r>
      <w:r w:rsidRPr="00DD0A96">
        <w:rPr>
          <w:rFonts w:ascii="Times New Roman" w:eastAsia="Times New Roman" w:hAnsi="Times New Roman" w:cs="Times New Roman"/>
          <w:color w:val="000000"/>
        </w:rPr>
        <w:t xml:space="preserve"> items other than personnel and benefits.</w:t>
      </w:r>
    </w:p>
    <w:p w14:paraId="3AE87128" w14:textId="5CF2B066" w:rsidR="007878B3" w:rsidRPr="00DD0A96" w:rsidRDefault="00AB0E7B" w:rsidP="00C97D16">
      <w:pPr>
        <w:numPr>
          <w:ilvl w:val="0"/>
          <w:numId w:val="10"/>
        </w:numPr>
        <w:pBdr>
          <w:top w:val="nil"/>
          <w:left w:val="nil"/>
          <w:bottom w:val="nil"/>
          <w:right w:val="nil"/>
          <w:between w:val="nil"/>
        </w:pBdr>
        <w:spacing w:line="252" w:lineRule="auto"/>
        <w:ind w:left="360"/>
        <w:rPr>
          <w:rFonts w:ascii="Times New Roman" w:eastAsia="Times New Roman" w:hAnsi="Times New Roman" w:cs="Times New Roman"/>
          <w:color w:val="000000"/>
        </w:rPr>
      </w:pPr>
      <w:r w:rsidRPr="00DD0A96">
        <w:rPr>
          <w:rFonts w:ascii="Times New Roman" w:eastAsia="Times New Roman" w:hAnsi="Times New Roman" w:cs="Times New Roman"/>
          <w:color w:val="000000"/>
        </w:rPr>
        <w:t>Fail</w:t>
      </w:r>
      <w:r w:rsidR="00B84F40" w:rsidRPr="00DD0A96">
        <w:rPr>
          <w:rFonts w:ascii="Times New Roman" w:eastAsia="Times New Roman" w:hAnsi="Times New Roman" w:cs="Times New Roman"/>
          <w:color w:val="000000"/>
        </w:rPr>
        <w:t>ure</w:t>
      </w:r>
      <w:r w:rsidRPr="00DD0A96">
        <w:rPr>
          <w:rFonts w:ascii="Times New Roman" w:eastAsia="Times New Roman" w:hAnsi="Times New Roman" w:cs="Times New Roman"/>
          <w:color w:val="000000"/>
        </w:rPr>
        <w:t xml:space="preserve"> to submit</w:t>
      </w:r>
      <w:r w:rsidR="00E0766E" w:rsidRPr="00DD0A96">
        <w:rPr>
          <w:rFonts w:ascii="Times New Roman" w:eastAsia="Times New Roman" w:hAnsi="Times New Roman" w:cs="Times New Roman"/>
          <w:color w:val="000000"/>
        </w:rPr>
        <w:t xml:space="preserve"> your grant application </w:t>
      </w:r>
      <w:r w:rsidRPr="00DD0A96">
        <w:rPr>
          <w:rFonts w:ascii="Times New Roman" w:eastAsia="Times New Roman" w:hAnsi="Times New Roman" w:cs="Times New Roman"/>
          <w:color w:val="000000"/>
        </w:rPr>
        <w:t xml:space="preserve">in OGMS and by the deadline </w:t>
      </w:r>
      <w:r w:rsidRPr="000B3C43">
        <w:rPr>
          <w:rFonts w:ascii="Times New Roman" w:eastAsia="Times New Roman" w:hAnsi="Times New Roman" w:cs="Times New Roman"/>
          <w:color w:val="000000"/>
        </w:rPr>
        <w:t xml:space="preserve">(5:00 pm on </w:t>
      </w:r>
      <w:r w:rsidR="009A3599">
        <w:rPr>
          <w:rFonts w:ascii="Times New Roman" w:eastAsia="Times New Roman" w:hAnsi="Times New Roman" w:cs="Times New Roman"/>
          <w:color w:val="000000"/>
        </w:rPr>
        <w:t>September 9</w:t>
      </w:r>
      <w:r w:rsidRPr="00EB5BC7">
        <w:rPr>
          <w:rFonts w:ascii="Times New Roman" w:eastAsia="Times New Roman" w:hAnsi="Times New Roman" w:cs="Times New Roman"/>
          <w:color w:val="000000"/>
        </w:rPr>
        <w:t>, 202</w:t>
      </w:r>
      <w:r w:rsidR="00072B83" w:rsidRPr="00EB5BC7">
        <w:rPr>
          <w:rFonts w:ascii="Times New Roman" w:eastAsia="Times New Roman" w:hAnsi="Times New Roman" w:cs="Times New Roman"/>
          <w:color w:val="000000"/>
        </w:rPr>
        <w:t>2</w:t>
      </w:r>
      <w:r w:rsidRPr="00DD0A96">
        <w:rPr>
          <w:rFonts w:ascii="Times New Roman" w:eastAsia="Times New Roman" w:hAnsi="Times New Roman" w:cs="Times New Roman"/>
          <w:color w:val="000000"/>
        </w:rPr>
        <w:t xml:space="preserve">). </w:t>
      </w:r>
    </w:p>
    <w:sectPr w:rsidR="007878B3" w:rsidRPr="00DD0A96" w:rsidSect="004D2452">
      <w:headerReference w:type="default" r:id="rId22"/>
      <w:footerReference w:type="default" r:id="rId23"/>
      <w:pgSz w:w="12240" w:h="15840"/>
      <w:pgMar w:top="1350" w:right="1440" w:bottom="990" w:left="1440" w:header="576" w:footer="24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4C89" w14:textId="77777777" w:rsidR="00072D3D" w:rsidRDefault="00072D3D">
      <w:pPr>
        <w:spacing w:after="0" w:line="240" w:lineRule="auto"/>
      </w:pPr>
      <w:r>
        <w:separator/>
      </w:r>
    </w:p>
  </w:endnote>
  <w:endnote w:type="continuationSeparator" w:id="0">
    <w:p w14:paraId="08323333" w14:textId="77777777" w:rsidR="00072D3D" w:rsidRDefault="00072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A113" w14:textId="73C49A79" w:rsidR="00022755" w:rsidRPr="00631DDB" w:rsidRDefault="00022755" w:rsidP="00631DDB">
    <w:pPr>
      <w:rPr>
        <w:rFonts w:ascii="Times New Roman" w:eastAsia="Times New Roman" w:hAnsi="Times New Roman" w:cs="Times New Roman"/>
        <w:color w:val="000000"/>
        <w:sz w:val="20"/>
        <w:szCs w:val="20"/>
      </w:rPr>
    </w:pPr>
    <w:r w:rsidRPr="00631DDB">
      <w:rPr>
        <w:rFonts w:ascii="Times New Roman" w:hAnsi="Times New Roman" w:cs="Times New Roman"/>
        <w:sz w:val="20"/>
        <w:szCs w:val="20"/>
      </w:rPr>
      <w:t>Guidelines and Application Procedures for</w:t>
    </w:r>
    <w:r>
      <w:rPr>
        <w:rFonts w:ascii="Times New Roman" w:hAnsi="Times New Roman" w:cs="Times New Roman"/>
        <w:sz w:val="20"/>
        <w:szCs w:val="20"/>
      </w:rPr>
      <w:t xml:space="preserve"> SRO</w:t>
    </w:r>
    <w:r w:rsidRPr="00631DDB">
      <w:rPr>
        <w:rFonts w:ascii="Times New Roman" w:hAnsi="Times New Roman" w:cs="Times New Roman"/>
        <w:sz w:val="20"/>
        <w:szCs w:val="20"/>
      </w:rPr>
      <w:t xml:space="preserve"> </w:t>
    </w:r>
    <w:r>
      <w:rPr>
        <w:rFonts w:ascii="Times New Roman" w:hAnsi="Times New Roman" w:cs="Times New Roman"/>
        <w:sz w:val="20"/>
        <w:szCs w:val="20"/>
      </w:rPr>
      <w:t xml:space="preserve">New and Continuing </w:t>
    </w:r>
    <w:r w:rsidRPr="00631DDB">
      <w:rPr>
        <w:rFonts w:ascii="Times New Roman" w:hAnsi="Times New Roman" w:cs="Times New Roman"/>
        <w:sz w:val="20"/>
        <w:szCs w:val="20"/>
      </w:rPr>
      <w:t>Positions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631DDB">
      <w:rPr>
        <w:rFonts w:ascii="Times New Roman" w:eastAsia="Times New Roman" w:hAnsi="Times New Roman" w:cs="Times New Roman"/>
        <w:color w:val="000000"/>
        <w:sz w:val="20"/>
        <w:szCs w:val="20"/>
      </w:rPr>
      <w:t xml:space="preserve">Page </w:t>
    </w:r>
    <w:r w:rsidRPr="00631DDB">
      <w:rPr>
        <w:rFonts w:ascii="Times New Roman" w:eastAsia="Times New Roman" w:hAnsi="Times New Roman" w:cs="Times New Roman"/>
        <w:color w:val="000000"/>
        <w:sz w:val="20"/>
        <w:szCs w:val="20"/>
      </w:rPr>
      <w:fldChar w:fldCharType="begin"/>
    </w:r>
    <w:r w:rsidRPr="00631DDB">
      <w:rPr>
        <w:rFonts w:ascii="Times New Roman" w:eastAsia="Times New Roman" w:hAnsi="Times New Roman" w:cs="Times New Roman"/>
        <w:color w:val="000000"/>
        <w:sz w:val="20"/>
        <w:szCs w:val="20"/>
      </w:rPr>
      <w:instrText>PAGE</w:instrText>
    </w:r>
    <w:r w:rsidRPr="00631DDB">
      <w:rPr>
        <w:rFonts w:ascii="Times New Roman" w:eastAsia="Times New Roman" w:hAnsi="Times New Roman" w:cs="Times New Roman"/>
        <w:color w:val="000000"/>
        <w:sz w:val="20"/>
        <w:szCs w:val="20"/>
      </w:rPr>
      <w:fldChar w:fldCharType="separate"/>
    </w:r>
    <w:r w:rsidR="002538FA">
      <w:rPr>
        <w:rFonts w:ascii="Times New Roman" w:eastAsia="Times New Roman" w:hAnsi="Times New Roman" w:cs="Times New Roman"/>
        <w:noProof/>
        <w:color w:val="000000"/>
        <w:sz w:val="20"/>
        <w:szCs w:val="20"/>
      </w:rPr>
      <w:t>12</w:t>
    </w:r>
    <w:r w:rsidRPr="00631DDB">
      <w:rPr>
        <w:rFonts w:ascii="Times New Roman" w:eastAsia="Times New Roman" w:hAnsi="Times New Roman" w:cs="Times New Roman"/>
        <w:color w:val="000000"/>
        <w:sz w:val="20"/>
        <w:szCs w:val="20"/>
      </w:rPr>
      <w:fldChar w:fldCharType="end"/>
    </w:r>
    <w:r w:rsidRPr="00631DDB">
      <w:rPr>
        <w:rFonts w:ascii="Times New Roman" w:eastAsia="Times New Roman" w:hAnsi="Times New Roman" w:cs="Times New Roman"/>
        <w:color w:val="000000"/>
        <w:sz w:val="20"/>
        <w:szCs w:val="20"/>
      </w:rPr>
      <w:t xml:space="preserve"> of </w:t>
    </w:r>
    <w:r w:rsidRPr="00631DDB">
      <w:rPr>
        <w:rFonts w:ascii="Times New Roman" w:eastAsia="Times New Roman" w:hAnsi="Times New Roman" w:cs="Times New Roman"/>
        <w:color w:val="000000"/>
        <w:sz w:val="20"/>
        <w:szCs w:val="20"/>
      </w:rPr>
      <w:fldChar w:fldCharType="begin"/>
    </w:r>
    <w:r w:rsidRPr="00631DDB">
      <w:rPr>
        <w:rFonts w:ascii="Times New Roman" w:eastAsia="Times New Roman" w:hAnsi="Times New Roman" w:cs="Times New Roman"/>
        <w:color w:val="000000"/>
        <w:sz w:val="20"/>
        <w:szCs w:val="20"/>
      </w:rPr>
      <w:instrText>NUMPAGES</w:instrText>
    </w:r>
    <w:r w:rsidRPr="00631DDB">
      <w:rPr>
        <w:rFonts w:ascii="Times New Roman" w:eastAsia="Times New Roman" w:hAnsi="Times New Roman" w:cs="Times New Roman"/>
        <w:color w:val="000000"/>
        <w:sz w:val="20"/>
        <w:szCs w:val="20"/>
      </w:rPr>
      <w:fldChar w:fldCharType="separate"/>
    </w:r>
    <w:r w:rsidR="002538FA">
      <w:rPr>
        <w:rFonts w:ascii="Times New Roman" w:eastAsia="Times New Roman" w:hAnsi="Times New Roman" w:cs="Times New Roman"/>
        <w:noProof/>
        <w:color w:val="000000"/>
        <w:sz w:val="20"/>
        <w:szCs w:val="20"/>
      </w:rPr>
      <w:t>12</w:t>
    </w:r>
    <w:r w:rsidRPr="00631DDB">
      <w:rPr>
        <w:rFonts w:ascii="Times New Roman" w:eastAsia="Times New Roman" w:hAnsi="Times New Roman" w:cs="Times New Roman"/>
        <w:color w:val="000000"/>
        <w:sz w:val="20"/>
        <w:szCs w:val="20"/>
      </w:rPr>
      <w:fldChar w:fldCharType="end"/>
    </w:r>
  </w:p>
  <w:p w14:paraId="7FD8544E" w14:textId="77777777" w:rsidR="00022755" w:rsidRDefault="00022755">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0C667" w14:textId="77777777" w:rsidR="00072D3D" w:rsidRDefault="00072D3D">
      <w:pPr>
        <w:spacing w:after="0" w:line="240" w:lineRule="auto"/>
      </w:pPr>
      <w:r>
        <w:separator/>
      </w:r>
    </w:p>
  </w:footnote>
  <w:footnote w:type="continuationSeparator" w:id="0">
    <w:p w14:paraId="6DAEE8A1" w14:textId="77777777" w:rsidR="00072D3D" w:rsidRDefault="00072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C528" w14:textId="5FDD2863" w:rsidR="00022755" w:rsidRDefault="0002275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DCJS Fiscal Year 2023 School Resource Officer Grant Program and Fund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60E"/>
    <w:multiLevelType w:val="hybridMultilevel"/>
    <w:tmpl w:val="DCA4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77789"/>
    <w:multiLevelType w:val="multilevel"/>
    <w:tmpl w:val="45426066"/>
    <w:lvl w:ilvl="0">
      <w:start w:val="1"/>
      <w:numFmt w:val="bullet"/>
      <w:pStyle w:val="TOC6"/>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E1535"/>
    <w:multiLevelType w:val="hybridMultilevel"/>
    <w:tmpl w:val="73CA7F4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12673F82"/>
    <w:multiLevelType w:val="hybridMultilevel"/>
    <w:tmpl w:val="5802CC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512789D"/>
    <w:multiLevelType w:val="multilevel"/>
    <w:tmpl w:val="E806AF48"/>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C0241B"/>
    <w:multiLevelType w:val="hybridMultilevel"/>
    <w:tmpl w:val="A8C2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D483C"/>
    <w:multiLevelType w:val="multilevel"/>
    <w:tmpl w:val="B3B8249E"/>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2722D5B"/>
    <w:multiLevelType w:val="hybridMultilevel"/>
    <w:tmpl w:val="7648403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2305229D"/>
    <w:multiLevelType w:val="hybridMultilevel"/>
    <w:tmpl w:val="39EC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A526B"/>
    <w:multiLevelType w:val="multilevel"/>
    <w:tmpl w:val="8396A576"/>
    <w:lvl w:ilvl="0">
      <w:start w:val="1"/>
      <w:numFmt w:val="decimal"/>
      <w:lvlText w:val="%1."/>
      <w:lvlJc w:val="left"/>
      <w:pPr>
        <w:ind w:left="900" w:hanging="360"/>
      </w:pPr>
      <w:rPr>
        <w:b w:val="0"/>
        <w:i w:val="0"/>
      </w:r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10961E2"/>
    <w:multiLevelType w:val="hybridMultilevel"/>
    <w:tmpl w:val="D24097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3CB93360"/>
    <w:multiLevelType w:val="multilevel"/>
    <w:tmpl w:val="44282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E0D266C"/>
    <w:multiLevelType w:val="multilevel"/>
    <w:tmpl w:val="4EDA647E"/>
    <w:lvl w:ilvl="0">
      <w:start w:val="1"/>
      <w:numFmt w:val="decimal"/>
      <w:lvlText w:val="%1."/>
      <w:lvlJc w:val="left"/>
      <w:pPr>
        <w:ind w:left="540" w:hanging="360"/>
      </w:p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10925A0"/>
    <w:multiLevelType w:val="multilevel"/>
    <w:tmpl w:val="4EDA647E"/>
    <w:lvl w:ilvl="0">
      <w:start w:val="1"/>
      <w:numFmt w:val="decimal"/>
      <w:lvlText w:val="%1."/>
      <w:lvlJc w:val="left"/>
      <w:pPr>
        <w:ind w:left="540" w:hanging="360"/>
      </w:p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1907D7F"/>
    <w:multiLevelType w:val="multilevel"/>
    <w:tmpl w:val="8BD4D5E8"/>
    <w:lvl w:ilvl="0">
      <w:start w:val="1"/>
      <w:numFmt w:val="upperLetter"/>
      <w:lvlText w:val="%1."/>
      <w:lvlJc w:val="left"/>
      <w:pPr>
        <w:ind w:left="360" w:hanging="360"/>
      </w:pPr>
      <w:rPr>
        <w:b/>
      </w:rPr>
    </w:lvl>
    <w:lvl w:ilvl="1">
      <w:start w:val="1"/>
      <w:numFmt w:val="lowerLetter"/>
      <w:lvlText w:val="%2."/>
      <w:lvlJc w:val="left"/>
      <w:pPr>
        <w:ind w:left="1440" w:hanging="360"/>
      </w:pPr>
      <w:rPr>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AD659B"/>
    <w:multiLevelType w:val="hybridMultilevel"/>
    <w:tmpl w:val="7910C86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45E1192A"/>
    <w:multiLevelType w:val="multilevel"/>
    <w:tmpl w:val="07105650"/>
    <w:lvl w:ilvl="0">
      <w:start w:val="1"/>
      <w:numFmt w:val="bullet"/>
      <w:pStyle w:val="NormalwABC"/>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679483F"/>
    <w:multiLevelType w:val="hybridMultilevel"/>
    <w:tmpl w:val="20943B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7CC228D"/>
    <w:multiLevelType w:val="multilevel"/>
    <w:tmpl w:val="5F26C8C0"/>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86313F"/>
    <w:multiLevelType w:val="hybridMultilevel"/>
    <w:tmpl w:val="E856BA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2617F"/>
    <w:multiLevelType w:val="hybridMultilevel"/>
    <w:tmpl w:val="79C63F8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584877FB"/>
    <w:multiLevelType w:val="multilevel"/>
    <w:tmpl w:val="4302FB22"/>
    <w:lvl w:ilvl="0">
      <w:start w:val="1"/>
      <w:numFmt w:val="decimal"/>
      <w:pStyle w:val="NormalwINDENTNUMBERS"/>
      <w:lvlText w:val="%1."/>
      <w:lvlJc w:val="left"/>
      <w:pPr>
        <w:ind w:left="540" w:hanging="360"/>
      </w:p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8C133BA"/>
    <w:multiLevelType w:val="multilevel"/>
    <w:tmpl w:val="63A67324"/>
    <w:lvl w:ilvl="0">
      <w:start w:val="1"/>
      <w:numFmt w:val="upperLetter"/>
      <w:lvlText w:val="%1."/>
      <w:lvlJc w:val="left"/>
      <w:pPr>
        <w:ind w:left="540" w:hanging="360"/>
      </w:pPr>
      <w:rPr>
        <w:b/>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3" w15:restartNumberingAfterBreak="0">
    <w:nsid w:val="595305A7"/>
    <w:multiLevelType w:val="hybridMultilevel"/>
    <w:tmpl w:val="1B6C5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83224"/>
    <w:multiLevelType w:val="multilevel"/>
    <w:tmpl w:val="7A4E81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DA20BC"/>
    <w:multiLevelType w:val="multilevel"/>
    <w:tmpl w:val="21DC4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B24BB5"/>
    <w:multiLevelType w:val="multilevel"/>
    <w:tmpl w:val="435ED270"/>
    <w:lvl w:ilvl="0">
      <w:start w:val="1"/>
      <w:numFmt w:val="decimal"/>
      <w:pStyle w:val="NormalwBulle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352176"/>
    <w:multiLevelType w:val="hybridMultilevel"/>
    <w:tmpl w:val="E2C8D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F296C"/>
    <w:multiLevelType w:val="hybridMultilevel"/>
    <w:tmpl w:val="994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F67D9"/>
    <w:multiLevelType w:val="multilevel"/>
    <w:tmpl w:val="88D85B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0F54202"/>
    <w:multiLevelType w:val="multilevel"/>
    <w:tmpl w:val="3042C746"/>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75686EC2"/>
    <w:multiLevelType w:val="multilevel"/>
    <w:tmpl w:val="C5084AFC"/>
    <w:lvl w:ilvl="0">
      <w:start w:val="1"/>
      <w:numFmt w:val="bullet"/>
      <w:lvlText w:val="●"/>
      <w:lvlJc w:val="left"/>
      <w:pPr>
        <w:ind w:left="1260" w:hanging="360"/>
      </w:pPr>
      <w:rPr>
        <w:rFonts w:ascii="Noto Sans Symbols" w:eastAsia="Noto Sans Symbols" w:hAnsi="Noto Sans Symbols" w:cs="Noto Sans Symbols"/>
        <w:sz w:val="20"/>
        <w:szCs w:val="20"/>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2" w15:restartNumberingAfterBreak="0">
    <w:nsid w:val="76515D71"/>
    <w:multiLevelType w:val="multilevel"/>
    <w:tmpl w:val="0070296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7AA26E04"/>
    <w:multiLevelType w:val="multilevel"/>
    <w:tmpl w:val="CE400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C504C64"/>
    <w:multiLevelType w:val="multilevel"/>
    <w:tmpl w:val="98A80E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EED0B5B"/>
    <w:multiLevelType w:val="multilevel"/>
    <w:tmpl w:val="9C12CF68"/>
    <w:lvl w:ilvl="0">
      <w:start w:val="1"/>
      <w:numFmt w:val="decimal"/>
      <w:lvlText w:val="%1."/>
      <w:lvlJc w:val="left"/>
      <w:pPr>
        <w:ind w:left="540" w:hanging="360"/>
      </w:pPr>
    </w:lvl>
    <w:lvl w:ilvl="1">
      <w:start w:val="1"/>
      <w:numFmt w:val="bullet"/>
      <w:lvlText w:val="●"/>
      <w:lvlJc w:val="left"/>
      <w:pPr>
        <w:ind w:left="1080" w:hanging="360"/>
      </w:pPr>
      <w:rPr>
        <w:rFonts w:ascii="Noto Sans Symbols" w:eastAsia="Noto Sans Symbols" w:hAnsi="Noto Sans Symbols" w:cs="Noto Sans Symbols"/>
        <w:sz w:val="22"/>
        <w:szCs w:val="22"/>
      </w:rPr>
    </w:lvl>
    <w:lvl w:ilvl="2">
      <w:start w:val="1"/>
      <w:numFmt w:val="decimal"/>
      <w:lvlText w:val="%3."/>
      <w:lvlJc w:val="left"/>
      <w:pPr>
        <w:ind w:left="180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18"/>
  </w:num>
  <w:num w:numId="3">
    <w:abstractNumId w:val="34"/>
  </w:num>
  <w:num w:numId="4">
    <w:abstractNumId w:val="30"/>
  </w:num>
  <w:num w:numId="5">
    <w:abstractNumId w:val="9"/>
  </w:num>
  <w:num w:numId="6">
    <w:abstractNumId w:val="26"/>
  </w:num>
  <w:num w:numId="7">
    <w:abstractNumId w:val="22"/>
  </w:num>
  <w:num w:numId="8">
    <w:abstractNumId w:val="16"/>
  </w:num>
  <w:num w:numId="9">
    <w:abstractNumId w:val="21"/>
  </w:num>
  <w:num w:numId="10">
    <w:abstractNumId w:val="32"/>
  </w:num>
  <w:num w:numId="11">
    <w:abstractNumId w:val="25"/>
  </w:num>
  <w:num w:numId="12">
    <w:abstractNumId w:val="14"/>
  </w:num>
  <w:num w:numId="13">
    <w:abstractNumId w:val="24"/>
  </w:num>
  <w:num w:numId="14">
    <w:abstractNumId w:val="11"/>
  </w:num>
  <w:num w:numId="15">
    <w:abstractNumId w:val="33"/>
  </w:num>
  <w:num w:numId="16">
    <w:abstractNumId w:val="29"/>
  </w:num>
  <w:num w:numId="17">
    <w:abstractNumId w:val="6"/>
  </w:num>
  <w:num w:numId="18">
    <w:abstractNumId w:val="4"/>
  </w:num>
  <w:num w:numId="19">
    <w:abstractNumId w:val="31"/>
  </w:num>
  <w:num w:numId="20">
    <w:abstractNumId w:val="20"/>
  </w:num>
  <w:num w:numId="21">
    <w:abstractNumId w:val="3"/>
  </w:num>
  <w:num w:numId="22">
    <w:abstractNumId w:val="23"/>
  </w:num>
  <w:num w:numId="23">
    <w:abstractNumId w:val="8"/>
  </w:num>
  <w:num w:numId="24">
    <w:abstractNumId w:val="28"/>
  </w:num>
  <w:num w:numId="25">
    <w:abstractNumId w:val="0"/>
  </w:num>
  <w:num w:numId="26">
    <w:abstractNumId w:val="15"/>
  </w:num>
  <w:num w:numId="27">
    <w:abstractNumId w:val="12"/>
  </w:num>
  <w:num w:numId="28">
    <w:abstractNumId w:val="35"/>
  </w:num>
  <w:num w:numId="29">
    <w:abstractNumId w:val="27"/>
  </w:num>
  <w:num w:numId="30">
    <w:abstractNumId w:val="13"/>
  </w:num>
  <w:num w:numId="31">
    <w:abstractNumId w:val="10"/>
  </w:num>
  <w:num w:numId="32">
    <w:abstractNumId w:val="7"/>
  </w:num>
  <w:num w:numId="33">
    <w:abstractNumId w:val="2"/>
  </w:num>
  <w:num w:numId="34">
    <w:abstractNumId w:val="5"/>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16"/>
    <w:rsid w:val="00007A8A"/>
    <w:rsid w:val="00022755"/>
    <w:rsid w:val="00023BFC"/>
    <w:rsid w:val="000240BE"/>
    <w:rsid w:val="00031297"/>
    <w:rsid w:val="00045509"/>
    <w:rsid w:val="0004637E"/>
    <w:rsid w:val="00054D9B"/>
    <w:rsid w:val="000664D8"/>
    <w:rsid w:val="000717B2"/>
    <w:rsid w:val="00072269"/>
    <w:rsid w:val="00072B83"/>
    <w:rsid w:val="00072D3D"/>
    <w:rsid w:val="00075277"/>
    <w:rsid w:val="00075911"/>
    <w:rsid w:val="00076670"/>
    <w:rsid w:val="00081DD3"/>
    <w:rsid w:val="0008251C"/>
    <w:rsid w:val="000854E4"/>
    <w:rsid w:val="00090D18"/>
    <w:rsid w:val="0009233A"/>
    <w:rsid w:val="000B3C43"/>
    <w:rsid w:val="000C19A7"/>
    <w:rsid w:val="000D05F8"/>
    <w:rsid w:val="000D3A96"/>
    <w:rsid w:val="000D461D"/>
    <w:rsid w:val="000D5536"/>
    <w:rsid w:val="000E2157"/>
    <w:rsid w:val="000E221A"/>
    <w:rsid w:val="000E489F"/>
    <w:rsid w:val="000F14D4"/>
    <w:rsid w:val="000F2BED"/>
    <w:rsid w:val="000F45A7"/>
    <w:rsid w:val="000F53D9"/>
    <w:rsid w:val="000F6740"/>
    <w:rsid w:val="001231DA"/>
    <w:rsid w:val="0013046F"/>
    <w:rsid w:val="001523DF"/>
    <w:rsid w:val="00154BFF"/>
    <w:rsid w:val="00166400"/>
    <w:rsid w:val="001723D2"/>
    <w:rsid w:val="00181336"/>
    <w:rsid w:val="00181D86"/>
    <w:rsid w:val="00181DB0"/>
    <w:rsid w:val="001958E5"/>
    <w:rsid w:val="001A48C1"/>
    <w:rsid w:val="001B1A46"/>
    <w:rsid w:val="001C040F"/>
    <w:rsid w:val="001C0F05"/>
    <w:rsid w:val="001C2D7D"/>
    <w:rsid w:val="001C527B"/>
    <w:rsid w:val="001C7909"/>
    <w:rsid w:val="001E153D"/>
    <w:rsid w:val="001E6FB9"/>
    <w:rsid w:val="001F1BB5"/>
    <w:rsid w:val="001F4528"/>
    <w:rsid w:val="001F5EAA"/>
    <w:rsid w:val="002074AA"/>
    <w:rsid w:val="002125D4"/>
    <w:rsid w:val="00213450"/>
    <w:rsid w:val="002136B1"/>
    <w:rsid w:val="0021636B"/>
    <w:rsid w:val="002177A0"/>
    <w:rsid w:val="00234AAC"/>
    <w:rsid w:val="002401BC"/>
    <w:rsid w:val="00242CE3"/>
    <w:rsid w:val="0024609F"/>
    <w:rsid w:val="0025272C"/>
    <w:rsid w:val="002538FA"/>
    <w:rsid w:val="00254C8F"/>
    <w:rsid w:val="0027252D"/>
    <w:rsid w:val="0028196D"/>
    <w:rsid w:val="00290751"/>
    <w:rsid w:val="00294CA7"/>
    <w:rsid w:val="00296AE6"/>
    <w:rsid w:val="0029792D"/>
    <w:rsid w:val="002A228E"/>
    <w:rsid w:val="002A286D"/>
    <w:rsid w:val="002B6309"/>
    <w:rsid w:val="002C2191"/>
    <w:rsid w:val="002C2D74"/>
    <w:rsid w:val="002C40B9"/>
    <w:rsid w:val="002D2572"/>
    <w:rsid w:val="002D493C"/>
    <w:rsid w:val="002F03A1"/>
    <w:rsid w:val="003028C9"/>
    <w:rsid w:val="00307680"/>
    <w:rsid w:val="00316690"/>
    <w:rsid w:val="003225DF"/>
    <w:rsid w:val="00324B20"/>
    <w:rsid w:val="00331540"/>
    <w:rsid w:val="00357617"/>
    <w:rsid w:val="0036113C"/>
    <w:rsid w:val="00363CBC"/>
    <w:rsid w:val="00377B7D"/>
    <w:rsid w:val="003810E0"/>
    <w:rsid w:val="00382509"/>
    <w:rsid w:val="00392AC9"/>
    <w:rsid w:val="003A4564"/>
    <w:rsid w:val="003B5889"/>
    <w:rsid w:val="003B6F56"/>
    <w:rsid w:val="003B7064"/>
    <w:rsid w:val="003C7D5F"/>
    <w:rsid w:val="003D248E"/>
    <w:rsid w:val="003D5555"/>
    <w:rsid w:val="003D6C73"/>
    <w:rsid w:val="003E6C96"/>
    <w:rsid w:val="003E72F5"/>
    <w:rsid w:val="003F5212"/>
    <w:rsid w:val="00400DF5"/>
    <w:rsid w:val="00405F31"/>
    <w:rsid w:val="00406079"/>
    <w:rsid w:val="0041124E"/>
    <w:rsid w:val="004237B1"/>
    <w:rsid w:val="00425D63"/>
    <w:rsid w:val="00434C31"/>
    <w:rsid w:val="0044366D"/>
    <w:rsid w:val="004443FC"/>
    <w:rsid w:val="00447F88"/>
    <w:rsid w:val="00452CD8"/>
    <w:rsid w:val="00461259"/>
    <w:rsid w:val="00463CDE"/>
    <w:rsid w:val="00467F47"/>
    <w:rsid w:val="0047789E"/>
    <w:rsid w:val="00477A39"/>
    <w:rsid w:val="00481BDC"/>
    <w:rsid w:val="00483D71"/>
    <w:rsid w:val="00484DAA"/>
    <w:rsid w:val="00492CC3"/>
    <w:rsid w:val="004940B1"/>
    <w:rsid w:val="004B3242"/>
    <w:rsid w:val="004B5D9F"/>
    <w:rsid w:val="004C161E"/>
    <w:rsid w:val="004C41C9"/>
    <w:rsid w:val="004C6FD7"/>
    <w:rsid w:val="004D0F3C"/>
    <w:rsid w:val="004D2452"/>
    <w:rsid w:val="004D323A"/>
    <w:rsid w:val="004D5540"/>
    <w:rsid w:val="004E0581"/>
    <w:rsid w:val="004E696D"/>
    <w:rsid w:val="004F1E50"/>
    <w:rsid w:val="004F4587"/>
    <w:rsid w:val="00501574"/>
    <w:rsid w:val="00503910"/>
    <w:rsid w:val="00510AA8"/>
    <w:rsid w:val="005169A3"/>
    <w:rsid w:val="0051794D"/>
    <w:rsid w:val="0052059B"/>
    <w:rsid w:val="005219DD"/>
    <w:rsid w:val="0052247D"/>
    <w:rsid w:val="005236DC"/>
    <w:rsid w:val="00523BE4"/>
    <w:rsid w:val="00525ACA"/>
    <w:rsid w:val="005366AA"/>
    <w:rsid w:val="0054336F"/>
    <w:rsid w:val="00543FF1"/>
    <w:rsid w:val="00550AFC"/>
    <w:rsid w:val="005571FF"/>
    <w:rsid w:val="00562E9E"/>
    <w:rsid w:val="00565612"/>
    <w:rsid w:val="00567329"/>
    <w:rsid w:val="00573A55"/>
    <w:rsid w:val="00575266"/>
    <w:rsid w:val="00576E36"/>
    <w:rsid w:val="005778A1"/>
    <w:rsid w:val="00596ACB"/>
    <w:rsid w:val="005A353B"/>
    <w:rsid w:val="005B0046"/>
    <w:rsid w:val="005C7ED4"/>
    <w:rsid w:val="005D0B43"/>
    <w:rsid w:val="005D1FAE"/>
    <w:rsid w:val="005D3982"/>
    <w:rsid w:val="005E06A4"/>
    <w:rsid w:val="005F17E9"/>
    <w:rsid w:val="005F327A"/>
    <w:rsid w:val="005F7540"/>
    <w:rsid w:val="00601B63"/>
    <w:rsid w:val="006074E1"/>
    <w:rsid w:val="00631DDB"/>
    <w:rsid w:val="006451E2"/>
    <w:rsid w:val="006455B7"/>
    <w:rsid w:val="006557E6"/>
    <w:rsid w:val="0065628F"/>
    <w:rsid w:val="0066402D"/>
    <w:rsid w:val="00665867"/>
    <w:rsid w:val="006669CC"/>
    <w:rsid w:val="00670728"/>
    <w:rsid w:val="00671D0A"/>
    <w:rsid w:val="00674663"/>
    <w:rsid w:val="006779AF"/>
    <w:rsid w:val="00681085"/>
    <w:rsid w:val="00683E01"/>
    <w:rsid w:val="0069387C"/>
    <w:rsid w:val="00693EE2"/>
    <w:rsid w:val="006966C7"/>
    <w:rsid w:val="006B2D09"/>
    <w:rsid w:val="006C4C85"/>
    <w:rsid w:val="006C4FCE"/>
    <w:rsid w:val="006C6200"/>
    <w:rsid w:val="006D22FF"/>
    <w:rsid w:val="006D4BFB"/>
    <w:rsid w:val="006D4E83"/>
    <w:rsid w:val="006E4D8A"/>
    <w:rsid w:val="006E7494"/>
    <w:rsid w:val="006F4820"/>
    <w:rsid w:val="006F6604"/>
    <w:rsid w:val="006F798A"/>
    <w:rsid w:val="007039E3"/>
    <w:rsid w:val="00706F50"/>
    <w:rsid w:val="0070750B"/>
    <w:rsid w:val="00710888"/>
    <w:rsid w:val="00715438"/>
    <w:rsid w:val="007158E4"/>
    <w:rsid w:val="007162A6"/>
    <w:rsid w:val="00721023"/>
    <w:rsid w:val="00731A2B"/>
    <w:rsid w:val="00733B56"/>
    <w:rsid w:val="00741D12"/>
    <w:rsid w:val="007501D7"/>
    <w:rsid w:val="007526F6"/>
    <w:rsid w:val="007702F1"/>
    <w:rsid w:val="007714D1"/>
    <w:rsid w:val="00773570"/>
    <w:rsid w:val="00776BA5"/>
    <w:rsid w:val="007866ED"/>
    <w:rsid w:val="007878B3"/>
    <w:rsid w:val="0079099B"/>
    <w:rsid w:val="007935BC"/>
    <w:rsid w:val="00794FFE"/>
    <w:rsid w:val="007A1AFF"/>
    <w:rsid w:val="007A297D"/>
    <w:rsid w:val="007A5201"/>
    <w:rsid w:val="007B159A"/>
    <w:rsid w:val="007B2259"/>
    <w:rsid w:val="007C0C6E"/>
    <w:rsid w:val="007C19E8"/>
    <w:rsid w:val="007C5B7E"/>
    <w:rsid w:val="007D4177"/>
    <w:rsid w:val="007D7834"/>
    <w:rsid w:val="007E0E67"/>
    <w:rsid w:val="007E5793"/>
    <w:rsid w:val="007E6516"/>
    <w:rsid w:val="008020CB"/>
    <w:rsid w:val="00803CC5"/>
    <w:rsid w:val="00815A77"/>
    <w:rsid w:val="0081747B"/>
    <w:rsid w:val="00820941"/>
    <w:rsid w:val="008213DC"/>
    <w:rsid w:val="0082179B"/>
    <w:rsid w:val="00824FA6"/>
    <w:rsid w:val="00825AA5"/>
    <w:rsid w:val="0083165C"/>
    <w:rsid w:val="00833123"/>
    <w:rsid w:val="008414C1"/>
    <w:rsid w:val="00847A76"/>
    <w:rsid w:val="00847D42"/>
    <w:rsid w:val="008504D7"/>
    <w:rsid w:val="00853274"/>
    <w:rsid w:val="00864E4A"/>
    <w:rsid w:val="00876651"/>
    <w:rsid w:val="00876CDB"/>
    <w:rsid w:val="00877D0B"/>
    <w:rsid w:val="008827E8"/>
    <w:rsid w:val="00884C8C"/>
    <w:rsid w:val="008921D5"/>
    <w:rsid w:val="008936E1"/>
    <w:rsid w:val="0089418B"/>
    <w:rsid w:val="00894845"/>
    <w:rsid w:val="00894EE0"/>
    <w:rsid w:val="008957EB"/>
    <w:rsid w:val="008A1D04"/>
    <w:rsid w:val="008A30B1"/>
    <w:rsid w:val="008A60A6"/>
    <w:rsid w:val="008B0FF3"/>
    <w:rsid w:val="008C12EC"/>
    <w:rsid w:val="008C3205"/>
    <w:rsid w:val="008C5FB1"/>
    <w:rsid w:val="008C6BA5"/>
    <w:rsid w:val="008D5CAC"/>
    <w:rsid w:val="008F0278"/>
    <w:rsid w:val="008F0E01"/>
    <w:rsid w:val="00901FB4"/>
    <w:rsid w:val="00903167"/>
    <w:rsid w:val="009053F6"/>
    <w:rsid w:val="00905458"/>
    <w:rsid w:val="0091247C"/>
    <w:rsid w:val="00913F51"/>
    <w:rsid w:val="00916AD6"/>
    <w:rsid w:val="0092032F"/>
    <w:rsid w:val="009257BC"/>
    <w:rsid w:val="009317DA"/>
    <w:rsid w:val="00937CB8"/>
    <w:rsid w:val="00946CF0"/>
    <w:rsid w:val="00946F67"/>
    <w:rsid w:val="00950708"/>
    <w:rsid w:val="00974893"/>
    <w:rsid w:val="00985284"/>
    <w:rsid w:val="00985684"/>
    <w:rsid w:val="00985993"/>
    <w:rsid w:val="00990398"/>
    <w:rsid w:val="0099099A"/>
    <w:rsid w:val="0099230C"/>
    <w:rsid w:val="00996B98"/>
    <w:rsid w:val="009A3599"/>
    <w:rsid w:val="009A59AE"/>
    <w:rsid w:val="009A7FEE"/>
    <w:rsid w:val="009B6685"/>
    <w:rsid w:val="009B681F"/>
    <w:rsid w:val="009C0912"/>
    <w:rsid w:val="009C4C42"/>
    <w:rsid w:val="009D3DB9"/>
    <w:rsid w:val="009D4FC1"/>
    <w:rsid w:val="009D77AF"/>
    <w:rsid w:val="009E3501"/>
    <w:rsid w:val="009E5482"/>
    <w:rsid w:val="009E616B"/>
    <w:rsid w:val="009F4398"/>
    <w:rsid w:val="009F5811"/>
    <w:rsid w:val="00A122A4"/>
    <w:rsid w:val="00A14B8E"/>
    <w:rsid w:val="00A1799D"/>
    <w:rsid w:val="00A249AF"/>
    <w:rsid w:val="00A24B9F"/>
    <w:rsid w:val="00A34DE4"/>
    <w:rsid w:val="00A374F6"/>
    <w:rsid w:val="00A379D4"/>
    <w:rsid w:val="00A4244C"/>
    <w:rsid w:val="00A44DB2"/>
    <w:rsid w:val="00A50D7C"/>
    <w:rsid w:val="00A50DD7"/>
    <w:rsid w:val="00A54686"/>
    <w:rsid w:val="00A71FE3"/>
    <w:rsid w:val="00A73F19"/>
    <w:rsid w:val="00A77067"/>
    <w:rsid w:val="00A97324"/>
    <w:rsid w:val="00AA051E"/>
    <w:rsid w:val="00AB0E7B"/>
    <w:rsid w:val="00AB0EE0"/>
    <w:rsid w:val="00AB4FEB"/>
    <w:rsid w:val="00AC06B0"/>
    <w:rsid w:val="00AC1F3D"/>
    <w:rsid w:val="00AE09CC"/>
    <w:rsid w:val="00AF5B19"/>
    <w:rsid w:val="00B06FAC"/>
    <w:rsid w:val="00B07DEE"/>
    <w:rsid w:val="00B1006F"/>
    <w:rsid w:val="00B14055"/>
    <w:rsid w:val="00B20C71"/>
    <w:rsid w:val="00B26233"/>
    <w:rsid w:val="00B60190"/>
    <w:rsid w:val="00B629AB"/>
    <w:rsid w:val="00B7348C"/>
    <w:rsid w:val="00B74A5B"/>
    <w:rsid w:val="00B7643A"/>
    <w:rsid w:val="00B84F40"/>
    <w:rsid w:val="00B86A17"/>
    <w:rsid w:val="00B907D7"/>
    <w:rsid w:val="00B9131C"/>
    <w:rsid w:val="00B96962"/>
    <w:rsid w:val="00B97569"/>
    <w:rsid w:val="00BA6DA2"/>
    <w:rsid w:val="00BB01C2"/>
    <w:rsid w:val="00BB0A96"/>
    <w:rsid w:val="00BB6088"/>
    <w:rsid w:val="00BC2E9B"/>
    <w:rsid w:val="00BC6741"/>
    <w:rsid w:val="00BE06F5"/>
    <w:rsid w:val="00BE4F07"/>
    <w:rsid w:val="00C00AD0"/>
    <w:rsid w:val="00C06AC9"/>
    <w:rsid w:val="00C24EE4"/>
    <w:rsid w:val="00C2503D"/>
    <w:rsid w:val="00C31A28"/>
    <w:rsid w:val="00C505F7"/>
    <w:rsid w:val="00C544CB"/>
    <w:rsid w:val="00C6015B"/>
    <w:rsid w:val="00C63707"/>
    <w:rsid w:val="00C63830"/>
    <w:rsid w:val="00C64161"/>
    <w:rsid w:val="00C71A57"/>
    <w:rsid w:val="00C74A06"/>
    <w:rsid w:val="00C74B5C"/>
    <w:rsid w:val="00C74DD1"/>
    <w:rsid w:val="00C82570"/>
    <w:rsid w:val="00C8668E"/>
    <w:rsid w:val="00C86ADC"/>
    <w:rsid w:val="00C8723D"/>
    <w:rsid w:val="00C95060"/>
    <w:rsid w:val="00C970BF"/>
    <w:rsid w:val="00C97D16"/>
    <w:rsid w:val="00CC459F"/>
    <w:rsid w:val="00CC7CEB"/>
    <w:rsid w:val="00CE254F"/>
    <w:rsid w:val="00CF0CF0"/>
    <w:rsid w:val="00CF218E"/>
    <w:rsid w:val="00CF4BB3"/>
    <w:rsid w:val="00D046F2"/>
    <w:rsid w:val="00D06A74"/>
    <w:rsid w:val="00D11213"/>
    <w:rsid w:val="00D14B1A"/>
    <w:rsid w:val="00D27C1C"/>
    <w:rsid w:val="00D323C8"/>
    <w:rsid w:val="00D32D43"/>
    <w:rsid w:val="00D33BDF"/>
    <w:rsid w:val="00D34448"/>
    <w:rsid w:val="00D53D18"/>
    <w:rsid w:val="00D543F1"/>
    <w:rsid w:val="00D6148C"/>
    <w:rsid w:val="00D718D2"/>
    <w:rsid w:val="00D7586A"/>
    <w:rsid w:val="00D77CC8"/>
    <w:rsid w:val="00D80A0A"/>
    <w:rsid w:val="00D81570"/>
    <w:rsid w:val="00D86850"/>
    <w:rsid w:val="00D97B48"/>
    <w:rsid w:val="00DA3051"/>
    <w:rsid w:val="00DA3AC9"/>
    <w:rsid w:val="00DA3E71"/>
    <w:rsid w:val="00DA7B0F"/>
    <w:rsid w:val="00DB5DA7"/>
    <w:rsid w:val="00DB7CAB"/>
    <w:rsid w:val="00DC1F9C"/>
    <w:rsid w:val="00DC4B8D"/>
    <w:rsid w:val="00DC53CD"/>
    <w:rsid w:val="00DD0A96"/>
    <w:rsid w:val="00DD1BC4"/>
    <w:rsid w:val="00DE19B6"/>
    <w:rsid w:val="00DE406C"/>
    <w:rsid w:val="00DE422E"/>
    <w:rsid w:val="00DF123E"/>
    <w:rsid w:val="00DF41F1"/>
    <w:rsid w:val="00DF69E1"/>
    <w:rsid w:val="00E02B8A"/>
    <w:rsid w:val="00E0766E"/>
    <w:rsid w:val="00E1014D"/>
    <w:rsid w:val="00E10597"/>
    <w:rsid w:val="00E148F6"/>
    <w:rsid w:val="00E276E0"/>
    <w:rsid w:val="00E3793B"/>
    <w:rsid w:val="00E37D94"/>
    <w:rsid w:val="00E44D31"/>
    <w:rsid w:val="00E66A9D"/>
    <w:rsid w:val="00E66DDD"/>
    <w:rsid w:val="00E71FB9"/>
    <w:rsid w:val="00E72A07"/>
    <w:rsid w:val="00E7418E"/>
    <w:rsid w:val="00E83B5A"/>
    <w:rsid w:val="00E93F4D"/>
    <w:rsid w:val="00E968F6"/>
    <w:rsid w:val="00E973FF"/>
    <w:rsid w:val="00EB55B4"/>
    <w:rsid w:val="00EB57D6"/>
    <w:rsid w:val="00EB5BC7"/>
    <w:rsid w:val="00EB5FAB"/>
    <w:rsid w:val="00EC28B9"/>
    <w:rsid w:val="00EC5EEB"/>
    <w:rsid w:val="00EC660E"/>
    <w:rsid w:val="00ED28D0"/>
    <w:rsid w:val="00ED3473"/>
    <w:rsid w:val="00ED5248"/>
    <w:rsid w:val="00EE2D11"/>
    <w:rsid w:val="00EE516A"/>
    <w:rsid w:val="00EE6048"/>
    <w:rsid w:val="00EF0E0A"/>
    <w:rsid w:val="00EF5691"/>
    <w:rsid w:val="00EF7E9E"/>
    <w:rsid w:val="00F01B65"/>
    <w:rsid w:val="00F10BA7"/>
    <w:rsid w:val="00F121AC"/>
    <w:rsid w:val="00F221AA"/>
    <w:rsid w:val="00F239AA"/>
    <w:rsid w:val="00F41DEC"/>
    <w:rsid w:val="00F42CB1"/>
    <w:rsid w:val="00F44AB1"/>
    <w:rsid w:val="00F46D25"/>
    <w:rsid w:val="00F47B32"/>
    <w:rsid w:val="00F531CE"/>
    <w:rsid w:val="00F65C99"/>
    <w:rsid w:val="00F871BF"/>
    <w:rsid w:val="00FA25DE"/>
    <w:rsid w:val="00FA2889"/>
    <w:rsid w:val="00FA3C66"/>
    <w:rsid w:val="00FA4918"/>
    <w:rsid w:val="00FA664F"/>
    <w:rsid w:val="00FC0341"/>
    <w:rsid w:val="00FC1326"/>
    <w:rsid w:val="00FC5F78"/>
    <w:rsid w:val="00FD1FFD"/>
    <w:rsid w:val="00FE4144"/>
    <w:rsid w:val="00FE7477"/>
    <w:rsid w:val="00FF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5E249"/>
  <w15:docId w15:val="{0FFCEDC2-BFF4-4060-B6D4-4B114CAC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20"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64"/>
    <w:pPr>
      <w:spacing w:line="280" w:lineRule="exact"/>
    </w:pPr>
  </w:style>
  <w:style w:type="paragraph" w:styleId="Heading1">
    <w:name w:val="heading 1"/>
    <w:basedOn w:val="Normal"/>
    <w:next w:val="Normal"/>
    <w:link w:val="Heading1Char"/>
    <w:uiPriority w:val="9"/>
    <w:qFormat/>
    <w:rsid w:val="005C63C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D5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qFormat/>
    <w:rsid w:val="00113935"/>
    <w:pPr>
      <w:keepNext/>
      <w:widowControl w:val="0"/>
      <w:tabs>
        <w:tab w:val="left" w:pos="-720"/>
        <w:tab w:val="left" w:pos="0"/>
        <w:tab w:val="left" w:pos="720"/>
      </w:tabs>
      <w:suppressAutoHyphens/>
      <w:spacing w:after="0" w:line="240" w:lineRule="auto"/>
      <w:outlineLvl w:val="6"/>
    </w:pPr>
    <w:rPr>
      <w:rFonts w:ascii="Times New Roman" w:eastAsia="Times New Roman" w:hAnsi="Times New Roman"/>
      <w:b/>
      <w:bCs/>
      <w:i/>
      <w:iCs/>
      <w:snapToGrid w:val="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BalloonText">
    <w:name w:val="Balloon Text"/>
    <w:basedOn w:val="Normal"/>
    <w:link w:val="BalloonTextChar"/>
    <w:uiPriority w:val="99"/>
    <w:semiHidden/>
    <w:unhideWhenUsed/>
    <w:rsid w:val="00E6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C32"/>
    <w:rPr>
      <w:rFonts w:ascii="Tahoma" w:hAnsi="Tahoma" w:cs="Tahoma"/>
      <w:sz w:val="16"/>
      <w:szCs w:val="16"/>
    </w:rPr>
  </w:style>
  <w:style w:type="paragraph" w:styleId="ListParagraph">
    <w:name w:val="List Paragraph"/>
    <w:basedOn w:val="Normal"/>
    <w:link w:val="ListParagraphChar"/>
    <w:uiPriority w:val="34"/>
    <w:qFormat/>
    <w:rsid w:val="00E66C32"/>
    <w:pPr>
      <w:ind w:left="720"/>
      <w:contextualSpacing/>
    </w:pPr>
  </w:style>
  <w:style w:type="character" w:customStyle="1" w:styleId="Heading7Char">
    <w:name w:val="Heading 7 Char"/>
    <w:basedOn w:val="DefaultParagraphFont"/>
    <w:link w:val="Heading7"/>
    <w:rsid w:val="00113935"/>
    <w:rPr>
      <w:rFonts w:ascii="Times New Roman" w:eastAsia="Times New Roman" w:hAnsi="Times New Roman" w:cs="Times New Roman"/>
      <w:b/>
      <w:bCs/>
      <w:i/>
      <w:iCs/>
      <w:snapToGrid w:val="0"/>
      <w:spacing w:val="-3"/>
      <w:sz w:val="24"/>
      <w:szCs w:val="20"/>
    </w:rPr>
  </w:style>
  <w:style w:type="character" w:customStyle="1" w:styleId="Heading2Char">
    <w:name w:val="Heading 2 Char"/>
    <w:basedOn w:val="DefaultParagraphFont"/>
    <w:link w:val="Heading2"/>
    <w:uiPriority w:val="9"/>
    <w:semiHidden/>
    <w:rsid w:val="004D5A1F"/>
    <w:rPr>
      <w:rFonts w:ascii="Cambria" w:eastAsia="Times New Roman" w:hAnsi="Cambria" w:cs="Times New Roman"/>
      <w:b/>
      <w:bCs/>
      <w:color w:val="4F81BD"/>
      <w:sz w:val="26"/>
      <w:szCs w:val="26"/>
    </w:rPr>
  </w:style>
  <w:style w:type="paragraph" w:styleId="TOC6">
    <w:name w:val="toc 6"/>
    <w:basedOn w:val="Normal"/>
    <w:next w:val="Normal"/>
    <w:autoRedefine/>
    <w:semiHidden/>
    <w:rsid w:val="004D5A1F"/>
    <w:pPr>
      <w:widowControl w:val="0"/>
      <w:numPr>
        <w:numId w:val="1"/>
      </w:numPr>
      <w:tabs>
        <w:tab w:val="left" w:pos="-720"/>
        <w:tab w:val="left" w:pos="0"/>
        <w:tab w:val="left" w:pos="270"/>
      </w:tabs>
      <w:suppressAutoHyphens/>
      <w:spacing w:after="0" w:line="240" w:lineRule="auto"/>
    </w:pPr>
    <w:rPr>
      <w:rFonts w:ascii="Times New Roman" w:eastAsia="Times New Roman" w:hAnsi="Times New Roman"/>
      <w:snapToGrid w:val="0"/>
      <w:spacing w:val="-3"/>
      <w:sz w:val="24"/>
      <w:szCs w:val="20"/>
    </w:rPr>
  </w:style>
  <w:style w:type="character" w:styleId="Hyperlink">
    <w:name w:val="Hyperlink"/>
    <w:basedOn w:val="DefaultParagraphFont"/>
    <w:uiPriority w:val="99"/>
    <w:rsid w:val="00E92163"/>
    <w:rPr>
      <w:color w:val="0000FF"/>
      <w:u w:val="single"/>
    </w:rPr>
  </w:style>
  <w:style w:type="table" w:styleId="TableGrid">
    <w:name w:val="Table Grid"/>
    <w:basedOn w:val="TableNormal"/>
    <w:rsid w:val="00E92163"/>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00562"/>
    <w:pPr>
      <w:spacing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00562"/>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5C63C6"/>
    <w:rPr>
      <w:rFonts w:ascii="Cambria" w:eastAsia="Times New Roman" w:hAnsi="Cambria"/>
      <w:b/>
      <w:bCs/>
      <w:color w:val="365F91"/>
      <w:sz w:val="28"/>
      <w:szCs w:val="28"/>
    </w:rPr>
  </w:style>
  <w:style w:type="paragraph" w:styleId="Header">
    <w:name w:val="header"/>
    <w:basedOn w:val="Normal"/>
    <w:link w:val="HeaderChar"/>
    <w:uiPriority w:val="99"/>
    <w:unhideWhenUsed/>
    <w:rsid w:val="0075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80B"/>
  </w:style>
  <w:style w:type="paragraph" w:styleId="Footer">
    <w:name w:val="footer"/>
    <w:basedOn w:val="Normal"/>
    <w:link w:val="FooterChar"/>
    <w:uiPriority w:val="99"/>
    <w:unhideWhenUsed/>
    <w:rsid w:val="0075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80B"/>
  </w:style>
  <w:style w:type="character" w:styleId="FollowedHyperlink">
    <w:name w:val="FollowedHyperlink"/>
    <w:basedOn w:val="DefaultParagraphFont"/>
    <w:uiPriority w:val="99"/>
    <w:semiHidden/>
    <w:unhideWhenUsed/>
    <w:rsid w:val="004B1884"/>
    <w:rPr>
      <w:color w:val="800080"/>
      <w:u w:val="single"/>
    </w:rPr>
  </w:style>
  <w:style w:type="paragraph" w:styleId="BodyText2">
    <w:name w:val="Body Text 2"/>
    <w:basedOn w:val="Normal"/>
    <w:link w:val="BodyText2Char"/>
    <w:uiPriority w:val="99"/>
    <w:unhideWhenUsed/>
    <w:rsid w:val="002953CD"/>
    <w:pPr>
      <w:spacing w:line="480" w:lineRule="auto"/>
    </w:pPr>
  </w:style>
  <w:style w:type="character" w:customStyle="1" w:styleId="BodyText2Char">
    <w:name w:val="Body Text 2 Char"/>
    <w:basedOn w:val="DefaultParagraphFont"/>
    <w:link w:val="BodyText2"/>
    <w:uiPriority w:val="99"/>
    <w:rsid w:val="002953CD"/>
  </w:style>
  <w:style w:type="character" w:styleId="CommentReference">
    <w:name w:val="annotation reference"/>
    <w:basedOn w:val="DefaultParagraphFont"/>
    <w:uiPriority w:val="99"/>
    <w:semiHidden/>
    <w:unhideWhenUsed/>
    <w:rsid w:val="00DE356D"/>
    <w:rPr>
      <w:sz w:val="16"/>
      <w:szCs w:val="16"/>
    </w:rPr>
  </w:style>
  <w:style w:type="paragraph" w:styleId="CommentText">
    <w:name w:val="annotation text"/>
    <w:basedOn w:val="Normal"/>
    <w:link w:val="CommentTextChar"/>
    <w:uiPriority w:val="99"/>
    <w:unhideWhenUsed/>
    <w:rsid w:val="00DE356D"/>
    <w:rPr>
      <w:sz w:val="20"/>
      <w:szCs w:val="20"/>
    </w:rPr>
  </w:style>
  <w:style w:type="character" w:customStyle="1" w:styleId="CommentTextChar">
    <w:name w:val="Comment Text Char"/>
    <w:basedOn w:val="DefaultParagraphFont"/>
    <w:link w:val="CommentText"/>
    <w:uiPriority w:val="99"/>
    <w:rsid w:val="00DE356D"/>
  </w:style>
  <w:style w:type="paragraph" w:styleId="CommentSubject">
    <w:name w:val="annotation subject"/>
    <w:basedOn w:val="CommentText"/>
    <w:next w:val="CommentText"/>
    <w:link w:val="CommentSubjectChar"/>
    <w:uiPriority w:val="99"/>
    <w:semiHidden/>
    <w:unhideWhenUsed/>
    <w:rsid w:val="00DE356D"/>
    <w:rPr>
      <w:b/>
      <w:bCs/>
    </w:rPr>
  </w:style>
  <w:style w:type="character" w:customStyle="1" w:styleId="CommentSubjectChar">
    <w:name w:val="Comment Subject Char"/>
    <w:basedOn w:val="CommentTextChar"/>
    <w:link w:val="CommentSubject"/>
    <w:uiPriority w:val="99"/>
    <w:semiHidden/>
    <w:rsid w:val="00DE356D"/>
    <w:rPr>
      <w:b/>
      <w:bCs/>
    </w:rPr>
  </w:style>
  <w:style w:type="paragraph" w:customStyle="1" w:styleId="sectind">
    <w:name w:val="sectind"/>
    <w:basedOn w:val="Normal"/>
    <w:rsid w:val="00BD0E6E"/>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uiPriority w:val="99"/>
    <w:unhideWhenUsed/>
    <w:rsid w:val="00FC5B6A"/>
    <w:pPr>
      <w:spacing w:line="480" w:lineRule="auto"/>
      <w:ind w:left="360"/>
    </w:pPr>
  </w:style>
  <w:style w:type="character" w:customStyle="1" w:styleId="BodyTextIndent2Char">
    <w:name w:val="Body Text Indent 2 Char"/>
    <w:basedOn w:val="DefaultParagraphFont"/>
    <w:link w:val="BodyTextIndent2"/>
    <w:uiPriority w:val="99"/>
    <w:rsid w:val="00FC5B6A"/>
    <w:rPr>
      <w:sz w:val="22"/>
      <w:szCs w:val="22"/>
    </w:rPr>
  </w:style>
  <w:style w:type="paragraph" w:styleId="TOCHeading">
    <w:name w:val="TOC Heading"/>
    <w:basedOn w:val="Heading1"/>
    <w:next w:val="Normal"/>
    <w:uiPriority w:val="39"/>
    <w:unhideWhenUsed/>
    <w:qFormat/>
    <w:rsid w:val="008D7021"/>
    <w:pPr>
      <w:outlineLvl w:val="9"/>
    </w:pPr>
  </w:style>
  <w:style w:type="paragraph" w:styleId="TOC1">
    <w:name w:val="toc 1"/>
    <w:basedOn w:val="Normal"/>
    <w:next w:val="Normal"/>
    <w:autoRedefine/>
    <w:uiPriority w:val="39"/>
    <w:unhideWhenUsed/>
    <w:rsid w:val="0083165C"/>
    <w:pPr>
      <w:tabs>
        <w:tab w:val="left" w:pos="450"/>
        <w:tab w:val="right" w:leader="dot" w:pos="9350"/>
      </w:tabs>
    </w:pPr>
  </w:style>
  <w:style w:type="paragraph" w:styleId="NoSpacing">
    <w:name w:val="No Spacing"/>
    <w:uiPriority w:val="1"/>
    <w:qFormat/>
    <w:rsid w:val="009A0477"/>
  </w:style>
  <w:style w:type="paragraph" w:styleId="Revision">
    <w:name w:val="Revision"/>
    <w:hidden/>
    <w:uiPriority w:val="99"/>
    <w:semiHidden/>
    <w:rsid w:val="0018777C"/>
  </w:style>
  <w:style w:type="paragraph" w:customStyle="1" w:styleId="NormalwBullets">
    <w:name w:val="Normal w Bullets"/>
    <w:basedOn w:val="ListParagraph"/>
    <w:link w:val="NormalwBulletsChar1"/>
    <w:qFormat/>
    <w:rsid w:val="00401C7D"/>
    <w:pPr>
      <w:numPr>
        <w:numId w:val="6"/>
      </w:numPr>
      <w:ind w:left="374" w:hanging="187"/>
      <w:contextualSpacing w:val="0"/>
    </w:pPr>
  </w:style>
  <w:style w:type="paragraph" w:customStyle="1" w:styleId="NormalwNumbers">
    <w:name w:val="Normal w Numbers"/>
    <w:basedOn w:val="NormalwBullets"/>
    <w:link w:val="NormalwNumbersChar"/>
    <w:qFormat/>
    <w:rsid w:val="00020364"/>
    <w:pPr>
      <w:numPr>
        <w:numId w:val="0"/>
      </w:numPr>
      <w:ind w:left="630" w:hanging="270"/>
    </w:pPr>
  </w:style>
  <w:style w:type="character" w:customStyle="1" w:styleId="ListParagraphChar">
    <w:name w:val="List Paragraph Char"/>
    <w:basedOn w:val="DefaultParagraphFont"/>
    <w:link w:val="ListParagraph"/>
    <w:uiPriority w:val="34"/>
    <w:rsid w:val="00401C7D"/>
    <w:rPr>
      <w:sz w:val="22"/>
      <w:szCs w:val="22"/>
    </w:rPr>
  </w:style>
  <w:style w:type="character" w:customStyle="1" w:styleId="NormalwBulletsChar">
    <w:name w:val="Normal w Bullets Char"/>
    <w:basedOn w:val="ListParagraphChar"/>
    <w:rsid w:val="00401C7D"/>
    <w:rPr>
      <w:sz w:val="22"/>
      <w:szCs w:val="22"/>
    </w:rPr>
  </w:style>
  <w:style w:type="paragraph" w:customStyle="1" w:styleId="NormalwABC">
    <w:name w:val="Normal w ABC"/>
    <w:basedOn w:val="NormalwBullets"/>
    <w:link w:val="NormalwABCChar"/>
    <w:qFormat/>
    <w:rsid w:val="00AC5D18"/>
    <w:pPr>
      <w:numPr>
        <w:numId w:val="8"/>
      </w:numPr>
    </w:pPr>
  </w:style>
  <w:style w:type="character" w:customStyle="1" w:styleId="NormalwBulletsChar1">
    <w:name w:val="Normal w Bullets Char1"/>
    <w:basedOn w:val="ListParagraphChar"/>
    <w:link w:val="NormalwBullets"/>
    <w:rsid w:val="00401C7D"/>
    <w:rPr>
      <w:sz w:val="22"/>
      <w:szCs w:val="22"/>
    </w:rPr>
  </w:style>
  <w:style w:type="character" w:customStyle="1" w:styleId="NormalwNumbersChar">
    <w:name w:val="Normal w Numbers Char"/>
    <w:basedOn w:val="NormalwBulletsChar1"/>
    <w:link w:val="NormalwNumbers"/>
    <w:rsid w:val="00020364"/>
    <w:rPr>
      <w:sz w:val="22"/>
      <w:szCs w:val="22"/>
    </w:rPr>
  </w:style>
  <w:style w:type="paragraph" w:customStyle="1" w:styleId="NormalwINDENTNUMBERS">
    <w:name w:val="Normal w INDENT NUMBERS"/>
    <w:basedOn w:val="NormalwNumbers"/>
    <w:link w:val="NormalwINDENTNUMBERSChar"/>
    <w:qFormat/>
    <w:rsid w:val="00A9489E"/>
    <w:pPr>
      <w:numPr>
        <w:numId w:val="9"/>
      </w:numPr>
    </w:pPr>
  </w:style>
  <w:style w:type="character" w:customStyle="1" w:styleId="NormalwABCChar">
    <w:name w:val="Normal w ABC Char"/>
    <w:basedOn w:val="NormalwBulletsChar1"/>
    <w:link w:val="NormalwABC"/>
    <w:rsid w:val="00AC5D18"/>
    <w:rPr>
      <w:sz w:val="22"/>
      <w:szCs w:val="22"/>
    </w:rPr>
  </w:style>
  <w:style w:type="character" w:customStyle="1" w:styleId="NormalwINDENTNUMBERSChar">
    <w:name w:val="Normal w INDENT NUMBERS Char"/>
    <w:basedOn w:val="NormalwNumbersChar"/>
    <w:link w:val="NormalwINDENTNUMBERS"/>
    <w:rsid w:val="00A9489E"/>
    <w:rPr>
      <w:sz w:val="22"/>
      <w:szCs w:val="22"/>
    </w:rPr>
  </w:style>
  <w:style w:type="paragraph" w:styleId="NormalWeb">
    <w:name w:val="Normal (Web)"/>
    <w:basedOn w:val="Normal"/>
    <w:uiPriority w:val="99"/>
    <w:semiHidden/>
    <w:unhideWhenUsed/>
    <w:rsid w:val="00753EE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475A00"/>
    <w:pPr>
      <w:autoSpaceDE w:val="0"/>
      <w:autoSpaceDN w:val="0"/>
      <w:adjustRightInd w:val="0"/>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4001">
      <w:bodyDiv w:val="1"/>
      <w:marLeft w:val="0"/>
      <w:marRight w:val="0"/>
      <w:marTop w:val="0"/>
      <w:marBottom w:val="0"/>
      <w:divBdr>
        <w:top w:val="none" w:sz="0" w:space="0" w:color="auto"/>
        <w:left w:val="none" w:sz="0" w:space="0" w:color="auto"/>
        <w:bottom w:val="none" w:sz="0" w:space="0" w:color="auto"/>
        <w:right w:val="none" w:sz="0" w:space="0" w:color="auto"/>
      </w:divBdr>
      <w:divsChild>
        <w:div w:id="19949919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cjs.virginia.gov/sites/dcjs.virginia.gov/files/publications/law-enforcement/virginia-school-law-enforcement-partnership-model-memorandum-understanding.pdf" TargetMode="External"/><Relationship Id="rId18" Type="http://schemas.openxmlformats.org/officeDocument/2006/relationships/hyperlink" Target="mailto:michelle.miles@dcjs.virginia.gov" TargetMode="External"/><Relationship Id="rId3" Type="http://schemas.openxmlformats.org/officeDocument/2006/relationships/numbering" Target="numbering.xml"/><Relationship Id="rId21" Type="http://schemas.openxmlformats.org/officeDocument/2006/relationships/hyperlink" Target="https://www.dcjs.virginia.gov/virginia-center-school-and-campus-safety/public-safety/grants/srosso-incentive-grant-program" TargetMode="External"/><Relationship Id="rId7" Type="http://schemas.openxmlformats.org/officeDocument/2006/relationships/footnotes" Target="footnotes.xml"/><Relationship Id="rId12" Type="http://schemas.openxmlformats.org/officeDocument/2006/relationships/hyperlink" Target="https://www.dcjs.virginia.gov/sites/dcjs.virginia.gov/files/publications/law-enforcement/virginia-school-law-enforcement-partnership-model-memorandum-understanding.pdf" TargetMode="External"/><Relationship Id="rId17" Type="http://schemas.openxmlformats.org/officeDocument/2006/relationships/hyperlink" Target="http://www.dcjs.virginia.gov/training-events/school-resource-officer-school-security-officer-and-school-administrator-build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cjs.virginia.gov/sites/dcjs.virginia.gov/files/publications/law-enforcement/virginia-school-law-enforcement-partnership-model-memorandum-understanding.pdf" TargetMode="External"/><Relationship Id="rId20" Type="http://schemas.openxmlformats.org/officeDocument/2006/relationships/hyperlink" Target="mailto:ogmssupport@dcjs.virgini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cjs.virginia.gov/virginia-center-school-and-campus-safety/trainin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cjs.virginia.gov/sites/dcjs.virginia.gov/files/slep_model_mou.docx" TargetMode="External"/><Relationship Id="rId23" Type="http://schemas.openxmlformats.org/officeDocument/2006/relationships/footer" Target="footer1.xml"/><Relationship Id="rId10" Type="http://schemas.openxmlformats.org/officeDocument/2006/relationships/hyperlink" Target="https://www.dcjs.virginia.gov/sites/dcjs.virginia.gov/files/publications/law-enforcement/virginia-school-law-enforcement-partnership-guide.pdf" TargetMode="External"/><Relationship Id="rId19" Type="http://schemas.openxmlformats.org/officeDocument/2006/relationships/hyperlink" Target="mailto:kim.simon@dcjs.virginia.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dcjs.virginia.gov/sites/dcjs.virginia.gov/files/slep_model_mou.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Gbq6L8jDtEv44mu0XiWf77sjaw==">AMUW2mVU1Tz45QXKE1/3CpB36c3fqtX0aatoH5sB++CR9p4sEGSyGuJANiCK73+QzueHKzytXV/n+/oYjMV3kkg/gDpssZ7W0TxD7f0KXBfKHzMpBcS8UUQhhuVN/L23xbkf4Nir4XiJEbg/Nnod7X1CvM8tgEjlrfv6qDPiPXos8ryWopvQl+GlKxZPtcY/fsLnWzrOe3Rx6IF459yxwo0jIDJm7gI5jsjUdVgzZP/ASc6XPJFwv0Vx6x24bWImDl4IR6coOlLRCwJCYxSYKklaBpdkFugtPiCe04T2Zxwoes0loswjAyGnF4RmNwpc4C3kUIr9sJUGFS+E+JJP70dNNUAuamagYJaRWYUMlmgIwExb/O4vOQYwLOED9Z4V0nI8AnM8nOTxHXTE1DLj2/3Ng2qXNIxD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662A79-165E-4817-83B8-7D181C76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12</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vff13665</dc:creator>
  <cp:lastModifiedBy>VITA Program</cp:lastModifiedBy>
  <cp:revision>14</cp:revision>
  <dcterms:created xsi:type="dcterms:W3CDTF">2022-08-16T12:30:00Z</dcterms:created>
  <dcterms:modified xsi:type="dcterms:W3CDTF">2022-08-22T15:41:00Z</dcterms:modified>
</cp:coreProperties>
</file>