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EA71B" w14:textId="7ACE6A63" w:rsidR="00B844AD" w:rsidRPr="000164CD" w:rsidRDefault="000164CD" w:rsidP="00D51E1A">
      <w:pPr>
        <w:rPr>
          <w:b/>
          <w:bCs/>
          <w:sz w:val="48"/>
          <w:szCs w:val="48"/>
        </w:rPr>
      </w:pPr>
      <w:r w:rsidRPr="000164CD">
        <w:rPr>
          <w:b/>
          <w:bCs/>
          <w:noProof/>
          <w:sz w:val="48"/>
          <w:szCs w:val="48"/>
        </w:rPr>
        <w:drawing>
          <wp:anchor distT="0" distB="0" distL="114300" distR="114300" simplePos="0" relativeHeight="251658240" behindDoc="1" locked="0" layoutInCell="1" allowOverlap="1" wp14:anchorId="18711B6A" wp14:editId="729BE2C6">
            <wp:simplePos x="0" y="0"/>
            <wp:positionH relativeFrom="column">
              <wp:posOffset>0</wp:posOffset>
            </wp:positionH>
            <wp:positionV relativeFrom="paragraph">
              <wp:posOffset>0</wp:posOffset>
            </wp:positionV>
            <wp:extent cx="800100" cy="800100"/>
            <wp:effectExtent l="0" t="0" r="0" b="0"/>
            <wp:wrapTight wrapText="bothSides">
              <wp:wrapPolygon edited="0">
                <wp:start x="0" y="0"/>
                <wp:lineTo x="0" y="21086"/>
                <wp:lineTo x="21086" y="21086"/>
                <wp:lineTo x="21086"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anchor>
        </w:drawing>
      </w:r>
      <w:r w:rsidRPr="000164CD">
        <w:rPr>
          <w:b/>
          <w:bCs/>
          <w:sz w:val="48"/>
          <w:szCs w:val="48"/>
        </w:rPr>
        <w:t>On-site Assessment Checklist</w:t>
      </w:r>
    </w:p>
    <w:p w14:paraId="400E2C83" w14:textId="7D528F43" w:rsidR="000164CD" w:rsidRDefault="000164CD" w:rsidP="000164CD">
      <w:pPr>
        <w:rPr>
          <w:b/>
          <w:bCs/>
          <w:sz w:val="48"/>
          <w:szCs w:val="48"/>
          <w:u w:val="single"/>
        </w:rPr>
      </w:pPr>
    </w:p>
    <w:p w14:paraId="148EB707" w14:textId="77777777" w:rsidR="000164CD" w:rsidRDefault="000164CD" w:rsidP="000164CD">
      <w:pPr>
        <w:rPr>
          <w:b/>
          <w:bCs/>
          <w:sz w:val="24"/>
          <w:szCs w:val="24"/>
          <w:u w:val="single"/>
        </w:rPr>
      </w:pPr>
      <w:r w:rsidRPr="000164CD">
        <w:rPr>
          <w:b/>
          <w:bCs/>
          <w:sz w:val="24"/>
          <w:szCs w:val="24"/>
          <w:u w:val="single"/>
        </w:rPr>
        <w:t>Accreditation Process</w:t>
      </w:r>
    </w:p>
    <w:p w14:paraId="69FABF4E" w14:textId="229D2467" w:rsidR="000164CD" w:rsidRPr="000164CD" w:rsidRDefault="000164CD" w:rsidP="000164CD">
      <w:pPr>
        <w:pStyle w:val="ListParagraph"/>
        <w:numPr>
          <w:ilvl w:val="0"/>
          <w:numId w:val="1"/>
        </w:numPr>
        <w:rPr>
          <w:b/>
          <w:bCs/>
          <w:sz w:val="24"/>
          <w:szCs w:val="24"/>
          <w:u w:val="single"/>
        </w:rPr>
      </w:pPr>
      <w:r w:rsidRPr="000164CD">
        <w:rPr>
          <w:sz w:val="24"/>
          <w:szCs w:val="24"/>
        </w:rPr>
        <w:t>Application –</w:t>
      </w:r>
      <w:r w:rsidR="00B94FC3">
        <w:rPr>
          <w:sz w:val="24"/>
          <w:szCs w:val="24"/>
        </w:rPr>
        <w:t xml:space="preserve"> Includes</w:t>
      </w:r>
      <w:r w:rsidRPr="000164CD">
        <w:rPr>
          <w:sz w:val="24"/>
          <w:szCs w:val="24"/>
        </w:rPr>
        <w:t xml:space="preserve"> agency information and intent to enter the </w:t>
      </w:r>
      <w:r w:rsidR="00B94FC3">
        <w:rPr>
          <w:sz w:val="24"/>
          <w:szCs w:val="24"/>
        </w:rPr>
        <w:t xml:space="preserve">VLEPSC </w:t>
      </w:r>
      <w:r w:rsidRPr="000164CD">
        <w:rPr>
          <w:sz w:val="24"/>
          <w:szCs w:val="24"/>
        </w:rPr>
        <w:t>program</w:t>
      </w:r>
      <w:r w:rsidR="00B94FC3">
        <w:rPr>
          <w:sz w:val="24"/>
          <w:szCs w:val="24"/>
        </w:rPr>
        <w:t>.</w:t>
      </w:r>
      <w:r>
        <w:rPr>
          <w:sz w:val="24"/>
          <w:szCs w:val="24"/>
        </w:rPr>
        <w:t xml:space="preserve"> </w:t>
      </w:r>
    </w:p>
    <w:p w14:paraId="12BF4900" w14:textId="011D99CF" w:rsidR="000164CD" w:rsidRPr="000164CD" w:rsidRDefault="000164CD" w:rsidP="000164CD">
      <w:pPr>
        <w:pStyle w:val="ListParagraph"/>
        <w:numPr>
          <w:ilvl w:val="0"/>
          <w:numId w:val="1"/>
        </w:numPr>
        <w:rPr>
          <w:b/>
          <w:bCs/>
          <w:sz w:val="24"/>
          <w:szCs w:val="24"/>
          <w:u w:val="single"/>
        </w:rPr>
      </w:pPr>
      <w:r w:rsidRPr="000164CD">
        <w:rPr>
          <w:sz w:val="24"/>
          <w:szCs w:val="24"/>
        </w:rPr>
        <w:t>Self-Assessment –</w:t>
      </w:r>
      <w:r w:rsidR="00B94FC3">
        <w:rPr>
          <w:sz w:val="24"/>
          <w:szCs w:val="24"/>
        </w:rPr>
        <w:t xml:space="preserve"> </w:t>
      </w:r>
      <w:r w:rsidRPr="000164CD">
        <w:rPr>
          <w:sz w:val="24"/>
          <w:szCs w:val="24"/>
        </w:rPr>
        <w:t xml:space="preserve">Review your files and written directives internally </w:t>
      </w:r>
      <w:r w:rsidR="00073D35">
        <w:rPr>
          <w:sz w:val="24"/>
          <w:szCs w:val="24"/>
        </w:rPr>
        <w:t>and/</w:t>
      </w:r>
      <w:r w:rsidRPr="000164CD">
        <w:rPr>
          <w:sz w:val="24"/>
          <w:szCs w:val="24"/>
        </w:rPr>
        <w:t xml:space="preserve">or bring in </w:t>
      </w:r>
      <w:r w:rsidR="00B94FC3">
        <w:rPr>
          <w:sz w:val="24"/>
          <w:szCs w:val="24"/>
        </w:rPr>
        <w:t>outside assistance to conduct a mock assessment.</w:t>
      </w:r>
    </w:p>
    <w:p w14:paraId="56FB6DE1" w14:textId="69E92B8B" w:rsidR="000164CD" w:rsidRPr="000164CD" w:rsidRDefault="000164CD" w:rsidP="000164CD">
      <w:pPr>
        <w:pStyle w:val="ListParagraph"/>
        <w:numPr>
          <w:ilvl w:val="0"/>
          <w:numId w:val="1"/>
        </w:numPr>
        <w:rPr>
          <w:b/>
          <w:bCs/>
          <w:sz w:val="24"/>
          <w:szCs w:val="24"/>
          <w:u w:val="single"/>
        </w:rPr>
      </w:pPr>
      <w:r w:rsidRPr="000164CD">
        <w:rPr>
          <w:sz w:val="24"/>
          <w:szCs w:val="24"/>
        </w:rPr>
        <w:t>Official Assessment –</w:t>
      </w:r>
      <w:r w:rsidR="003621E0">
        <w:rPr>
          <w:sz w:val="24"/>
          <w:szCs w:val="24"/>
        </w:rPr>
        <w:t xml:space="preserve"> </w:t>
      </w:r>
      <w:r w:rsidRPr="000164CD">
        <w:rPr>
          <w:sz w:val="24"/>
          <w:szCs w:val="24"/>
        </w:rPr>
        <w:t xml:space="preserve">The program will send </w:t>
      </w:r>
      <w:r w:rsidR="00B94FC3">
        <w:rPr>
          <w:sz w:val="24"/>
          <w:szCs w:val="24"/>
        </w:rPr>
        <w:t xml:space="preserve">an on-site </w:t>
      </w:r>
      <w:r w:rsidR="003621E0">
        <w:rPr>
          <w:sz w:val="24"/>
          <w:szCs w:val="24"/>
        </w:rPr>
        <w:t>a</w:t>
      </w:r>
      <w:r w:rsidR="00B94FC3">
        <w:rPr>
          <w:sz w:val="24"/>
          <w:szCs w:val="24"/>
        </w:rPr>
        <w:t xml:space="preserve">ssessment </w:t>
      </w:r>
      <w:r w:rsidR="003621E0">
        <w:rPr>
          <w:sz w:val="24"/>
          <w:szCs w:val="24"/>
        </w:rPr>
        <w:t>t</w:t>
      </w:r>
      <w:r w:rsidR="00B94FC3">
        <w:rPr>
          <w:sz w:val="24"/>
          <w:szCs w:val="24"/>
        </w:rPr>
        <w:t>eam</w:t>
      </w:r>
      <w:r w:rsidRPr="000164CD">
        <w:rPr>
          <w:sz w:val="24"/>
          <w:szCs w:val="24"/>
        </w:rPr>
        <w:t xml:space="preserve"> </w:t>
      </w:r>
      <w:r w:rsidR="00600E1F">
        <w:rPr>
          <w:sz w:val="24"/>
          <w:szCs w:val="24"/>
        </w:rPr>
        <w:t xml:space="preserve">of assessors </w:t>
      </w:r>
      <w:r w:rsidRPr="000164CD">
        <w:rPr>
          <w:sz w:val="24"/>
          <w:szCs w:val="24"/>
        </w:rPr>
        <w:t xml:space="preserve">to inspect your agency, </w:t>
      </w:r>
      <w:r w:rsidR="00DC7E58" w:rsidRPr="000164CD">
        <w:rPr>
          <w:sz w:val="24"/>
          <w:szCs w:val="24"/>
        </w:rPr>
        <w:t>policies,</w:t>
      </w:r>
      <w:r w:rsidRPr="000164CD">
        <w:rPr>
          <w:sz w:val="24"/>
          <w:szCs w:val="24"/>
        </w:rPr>
        <w:t xml:space="preserve"> and </w:t>
      </w:r>
      <w:r w:rsidR="00DC7E58" w:rsidRPr="000164CD">
        <w:rPr>
          <w:sz w:val="24"/>
          <w:szCs w:val="24"/>
        </w:rPr>
        <w:t>files.</w:t>
      </w:r>
    </w:p>
    <w:p w14:paraId="634EFD77" w14:textId="4B1CF96A" w:rsidR="000164CD" w:rsidRPr="000164CD" w:rsidRDefault="000164CD" w:rsidP="000164CD">
      <w:pPr>
        <w:pStyle w:val="ListParagraph"/>
        <w:numPr>
          <w:ilvl w:val="0"/>
          <w:numId w:val="1"/>
        </w:numPr>
        <w:rPr>
          <w:b/>
          <w:bCs/>
          <w:sz w:val="24"/>
          <w:szCs w:val="24"/>
          <w:u w:val="single"/>
        </w:rPr>
      </w:pPr>
      <w:r w:rsidRPr="000164CD">
        <w:rPr>
          <w:sz w:val="24"/>
          <w:szCs w:val="24"/>
        </w:rPr>
        <w:t>Commission Review –</w:t>
      </w:r>
      <w:r w:rsidR="003621E0">
        <w:rPr>
          <w:sz w:val="24"/>
          <w:szCs w:val="24"/>
        </w:rPr>
        <w:t xml:space="preserve"> </w:t>
      </w:r>
      <w:r w:rsidRPr="000164CD">
        <w:rPr>
          <w:sz w:val="24"/>
          <w:szCs w:val="24"/>
        </w:rPr>
        <w:t>Your agency will go before the Executive Board of the Commission to see if you are awarded the status of an Accredited Agency</w:t>
      </w:r>
      <w:r w:rsidR="003621E0">
        <w:rPr>
          <w:sz w:val="24"/>
          <w:szCs w:val="24"/>
        </w:rPr>
        <w:t>.</w:t>
      </w:r>
    </w:p>
    <w:p w14:paraId="32ABB485" w14:textId="6F56D3A3" w:rsidR="000164CD" w:rsidRPr="000164CD" w:rsidRDefault="000164CD" w:rsidP="000164CD">
      <w:pPr>
        <w:rPr>
          <w:b/>
          <w:bCs/>
          <w:sz w:val="24"/>
          <w:szCs w:val="24"/>
          <w:u w:val="single"/>
        </w:rPr>
      </w:pPr>
      <w:r w:rsidRPr="000164CD">
        <w:rPr>
          <w:b/>
          <w:bCs/>
          <w:sz w:val="24"/>
          <w:szCs w:val="24"/>
          <w:u w:val="single"/>
        </w:rPr>
        <w:t>Who are the A</w:t>
      </w:r>
      <w:r>
        <w:rPr>
          <w:b/>
          <w:bCs/>
          <w:sz w:val="24"/>
          <w:szCs w:val="24"/>
          <w:u w:val="single"/>
        </w:rPr>
        <w:t>ssessors</w:t>
      </w:r>
      <w:r w:rsidRPr="000164CD">
        <w:rPr>
          <w:b/>
          <w:bCs/>
          <w:sz w:val="24"/>
          <w:szCs w:val="24"/>
          <w:u w:val="single"/>
        </w:rPr>
        <w:t>?</w:t>
      </w:r>
    </w:p>
    <w:p w14:paraId="34F572AD" w14:textId="77777777" w:rsidR="003621E0" w:rsidRDefault="000164CD" w:rsidP="000164CD">
      <w:pPr>
        <w:pStyle w:val="ListParagraph"/>
        <w:numPr>
          <w:ilvl w:val="0"/>
          <w:numId w:val="2"/>
        </w:numPr>
        <w:rPr>
          <w:sz w:val="24"/>
          <w:szCs w:val="24"/>
        </w:rPr>
      </w:pPr>
      <w:r w:rsidRPr="000164CD">
        <w:rPr>
          <w:sz w:val="24"/>
          <w:szCs w:val="24"/>
        </w:rPr>
        <w:t>Employees/</w:t>
      </w:r>
      <w:r w:rsidR="003621E0">
        <w:rPr>
          <w:sz w:val="24"/>
          <w:szCs w:val="24"/>
        </w:rPr>
        <w:t>a</w:t>
      </w:r>
      <w:r w:rsidRPr="000164CD">
        <w:rPr>
          <w:sz w:val="24"/>
          <w:szCs w:val="24"/>
        </w:rPr>
        <w:t>ppointees of law enforcement agencies in the Commonwealth that are currently accredited by VLEPSC</w:t>
      </w:r>
      <w:r w:rsidR="003621E0">
        <w:rPr>
          <w:sz w:val="24"/>
          <w:szCs w:val="24"/>
        </w:rPr>
        <w:t>.</w:t>
      </w:r>
    </w:p>
    <w:p w14:paraId="10E5923C" w14:textId="59344752" w:rsidR="000164CD" w:rsidRDefault="003621E0" w:rsidP="000164CD">
      <w:pPr>
        <w:pStyle w:val="ListParagraph"/>
        <w:numPr>
          <w:ilvl w:val="0"/>
          <w:numId w:val="2"/>
        </w:numPr>
        <w:rPr>
          <w:sz w:val="24"/>
          <w:szCs w:val="24"/>
        </w:rPr>
      </w:pPr>
      <w:r>
        <w:rPr>
          <w:sz w:val="24"/>
          <w:szCs w:val="24"/>
        </w:rPr>
        <w:t>E</w:t>
      </w:r>
      <w:r w:rsidR="00DC7E58">
        <w:rPr>
          <w:sz w:val="24"/>
          <w:szCs w:val="24"/>
        </w:rPr>
        <w:t>mployees</w:t>
      </w:r>
      <w:r>
        <w:rPr>
          <w:sz w:val="24"/>
          <w:szCs w:val="24"/>
        </w:rPr>
        <w:t>/</w:t>
      </w:r>
      <w:r w:rsidR="00DC7E58">
        <w:rPr>
          <w:sz w:val="24"/>
          <w:szCs w:val="24"/>
        </w:rPr>
        <w:t xml:space="preserve">appointees </w:t>
      </w:r>
      <w:r>
        <w:rPr>
          <w:sz w:val="24"/>
          <w:szCs w:val="24"/>
        </w:rPr>
        <w:t xml:space="preserve">of law enforcement agencies </w:t>
      </w:r>
      <w:r w:rsidR="00DC7E58">
        <w:rPr>
          <w:sz w:val="24"/>
          <w:szCs w:val="24"/>
        </w:rPr>
        <w:t xml:space="preserve">that </w:t>
      </w:r>
      <w:r>
        <w:rPr>
          <w:sz w:val="24"/>
          <w:szCs w:val="24"/>
        </w:rPr>
        <w:t xml:space="preserve">are </w:t>
      </w:r>
      <w:r w:rsidR="00DC7E58">
        <w:rPr>
          <w:sz w:val="24"/>
          <w:szCs w:val="24"/>
        </w:rPr>
        <w:t>approved by the Program Manager.</w:t>
      </w:r>
    </w:p>
    <w:p w14:paraId="16967F22" w14:textId="661EC1B6" w:rsidR="000164CD" w:rsidRDefault="003621E0" w:rsidP="000164CD">
      <w:pPr>
        <w:pStyle w:val="ListParagraph"/>
        <w:numPr>
          <w:ilvl w:val="0"/>
          <w:numId w:val="2"/>
        </w:numPr>
        <w:rPr>
          <w:sz w:val="24"/>
          <w:szCs w:val="24"/>
        </w:rPr>
      </w:pPr>
      <w:r>
        <w:rPr>
          <w:sz w:val="24"/>
          <w:szCs w:val="24"/>
        </w:rPr>
        <w:t>Assist</w:t>
      </w:r>
      <w:r w:rsidR="000164CD" w:rsidRPr="000164CD">
        <w:rPr>
          <w:sz w:val="24"/>
          <w:szCs w:val="24"/>
        </w:rPr>
        <w:t xml:space="preserve"> to help mentor younger and less experienced assessors</w:t>
      </w:r>
      <w:r>
        <w:rPr>
          <w:sz w:val="24"/>
          <w:szCs w:val="24"/>
        </w:rPr>
        <w:t xml:space="preserve">, </w:t>
      </w:r>
      <w:r w:rsidR="00DC7E58" w:rsidRPr="000164CD">
        <w:rPr>
          <w:sz w:val="24"/>
          <w:szCs w:val="24"/>
        </w:rPr>
        <w:t>assessor</w:t>
      </w:r>
      <w:r w:rsidR="000164CD" w:rsidRPr="000164CD">
        <w:rPr>
          <w:sz w:val="24"/>
          <w:szCs w:val="24"/>
        </w:rPr>
        <w:t xml:space="preserve"> </w:t>
      </w:r>
      <w:r w:rsidR="00DC7E58" w:rsidRPr="000164CD">
        <w:rPr>
          <w:sz w:val="24"/>
          <w:szCs w:val="24"/>
        </w:rPr>
        <w:t>candidates</w:t>
      </w:r>
      <w:r>
        <w:rPr>
          <w:sz w:val="24"/>
          <w:szCs w:val="24"/>
        </w:rPr>
        <w:t>, and accreditation managers</w:t>
      </w:r>
      <w:r w:rsidR="00DC7E58" w:rsidRPr="000164CD">
        <w:rPr>
          <w:sz w:val="24"/>
          <w:szCs w:val="24"/>
        </w:rPr>
        <w:t>.</w:t>
      </w:r>
    </w:p>
    <w:p w14:paraId="3F91568D" w14:textId="6195746F" w:rsidR="000164CD" w:rsidRDefault="003621E0" w:rsidP="000164CD">
      <w:pPr>
        <w:pStyle w:val="ListParagraph"/>
        <w:numPr>
          <w:ilvl w:val="0"/>
          <w:numId w:val="2"/>
        </w:numPr>
        <w:rPr>
          <w:sz w:val="24"/>
          <w:szCs w:val="24"/>
        </w:rPr>
      </w:pPr>
      <w:r>
        <w:rPr>
          <w:sz w:val="24"/>
          <w:szCs w:val="24"/>
        </w:rPr>
        <w:t>R</w:t>
      </w:r>
      <w:r w:rsidR="000164CD" w:rsidRPr="000164CD">
        <w:rPr>
          <w:sz w:val="24"/>
          <w:szCs w:val="24"/>
        </w:rPr>
        <w:t xml:space="preserve">eceive on-going training to </w:t>
      </w:r>
      <w:r>
        <w:rPr>
          <w:sz w:val="24"/>
          <w:szCs w:val="24"/>
        </w:rPr>
        <w:t>e</w:t>
      </w:r>
      <w:r w:rsidR="000164CD" w:rsidRPr="000164CD">
        <w:rPr>
          <w:sz w:val="24"/>
          <w:szCs w:val="24"/>
        </w:rPr>
        <w:t>nsure they are aware of the latest case law</w:t>
      </w:r>
      <w:r>
        <w:rPr>
          <w:sz w:val="24"/>
          <w:szCs w:val="24"/>
        </w:rPr>
        <w:t xml:space="preserve">, </w:t>
      </w:r>
      <w:r w:rsidR="000164CD" w:rsidRPr="000164CD">
        <w:rPr>
          <w:sz w:val="24"/>
          <w:szCs w:val="24"/>
        </w:rPr>
        <w:t>code changes</w:t>
      </w:r>
      <w:r>
        <w:rPr>
          <w:sz w:val="24"/>
          <w:szCs w:val="24"/>
        </w:rPr>
        <w:t>,</w:t>
      </w:r>
      <w:r w:rsidR="000164CD" w:rsidRPr="000164CD">
        <w:rPr>
          <w:sz w:val="24"/>
          <w:szCs w:val="24"/>
        </w:rPr>
        <w:t xml:space="preserve"> </w:t>
      </w:r>
      <w:r>
        <w:rPr>
          <w:sz w:val="24"/>
          <w:szCs w:val="24"/>
        </w:rPr>
        <w:t>and are</w:t>
      </w:r>
      <w:r w:rsidR="000164CD" w:rsidRPr="000164CD">
        <w:rPr>
          <w:sz w:val="24"/>
          <w:szCs w:val="24"/>
        </w:rPr>
        <w:t xml:space="preserve"> </w:t>
      </w:r>
      <w:r w:rsidR="000164CD">
        <w:rPr>
          <w:sz w:val="24"/>
          <w:szCs w:val="24"/>
        </w:rPr>
        <w:t>operating in accordance with the Program Manual</w:t>
      </w:r>
      <w:r>
        <w:rPr>
          <w:sz w:val="24"/>
          <w:szCs w:val="24"/>
        </w:rPr>
        <w:t>.</w:t>
      </w:r>
    </w:p>
    <w:p w14:paraId="33732B2B" w14:textId="77777777" w:rsidR="000164CD" w:rsidRPr="000164CD" w:rsidRDefault="000164CD" w:rsidP="000164CD">
      <w:pPr>
        <w:rPr>
          <w:b/>
          <w:bCs/>
          <w:sz w:val="24"/>
          <w:szCs w:val="24"/>
          <w:u w:val="single"/>
        </w:rPr>
      </w:pPr>
      <w:r w:rsidRPr="000164CD">
        <w:rPr>
          <w:b/>
          <w:bCs/>
          <w:sz w:val="24"/>
          <w:szCs w:val="24"/>
          <w:u w:val="single"/>
        </w:rPr>
        <w:t>The Waiver System</w:t>
      </w:r>
    </w:p>
    <w:p w14:paraId="644BDFF8" w14:textId="76B25830" w:rsidR="000164CD" w:rsidRPr="000164CD" w:rsidRDefault="003621E0" w:rsidP="000164CD">
      <w:pPr>
        <w:pStyle w:val="ListParagraph"/>
        <w:numPr>
          <w:ilvl w:val="0"/>
          <w:numId w:val="3"/>
        </w:numPr>
        <w:rPr>
          <w:sz w:val="24"/>
          <w:szCs w:val="24"/>
        </w:rPr>
      </w:pPr>
      <w:r>
        <w:rPr>
          <w:sz w:val="24"/>
          <w:szCs w:val="24"/>
        </w:rPr>
        <w:t>Law enforcement</w:t>
      </w:r>
      <w:r w:rsidR="000164CD" w:rsidRPr="000164CD">
        <w:rPr>
          <w:sz w:val="24"/>
          <w:szCs w:val="24"/>
        </w:rPr>
        <w:t xml:space="preserve"> agencies seeking accreditation shall be expected to comply with all applicable program standards. </w:t>
      </w:r>
    </w:p>
    <w:p w14:paraId="1C59B88C" w14:textId="32D6BA62" w:rsidR="000164CD" w:rsidRDefault="000164CD" w:rsidP="000164CD">
      <w:pPr>
        <w:pStyle w:val="ListParagraph"/>
        <w:numPr>
          <w:ilvl w:val="0"/>
          <w:numId w:val="3"/>
        </w:numPr>
        <w:rPr>
          <w:sz w:val="24"/>
          <w:szCs w:val="24"/>
        </w:rPr>
      </w:pPr>
      <w:r w:rsidRPr="000164CD">
        <w:rPr>
          <w:sz w:val="24"/>
          <w:szCs w:val="24"/>
        </w:rPr>
        <w:t>Agencies may, however, petition the Program Manager to waive applicable standard</w:t>
      </w:r>
      <w:r w:rsidR="003621E0">
        <w:rPr>
          <w:sz w:val="24"/>
          <w:szCs w:val="24"/>
        </w:rPr>
        <w:t>s</w:t>
      </w:r>
      <w:r w:rsidRPr="000164CD">
        <w:rPr>
          <w:sz w:val="24"/>
          <w:szCs w:val="24"/>
        </w:rPr>
        <w:t xml:space="preserve"> or individual bullets by submitting to program staff the electronic Request for Waiver form that includes a detailed description of the reasons for the desired waiver. </w:t>
      </w:r>
    </w:p>
    <w:p w14:paraId="00B9BCC7" w14:textId="5F9BCF76" w:rsidR="000164CD" w:rsidRDefault="000164CD" w:rsidP="000164CD">
      <w:pPr>
        <w:pStyle w:val="ListParagraph"/>
        <w:numPr>
          <w:ilvl w:val="0"/>
          <w:numId w:val="3"/>
        </w:numPr>
        <w:rPr>
          <w:sz w:val="24"/>
          <w:szCs w:val="24"/>
        </w:rPr>
      </w:pPr>
      <w:r>
        <w:rPr>
          <w:sz w:val="24"/>
          <w:szCs w:val="24"/>
        </w:rPr>
        <w:t>Waivers</w:t>
      </w:r>
      <w:r w:rsidR="003621E0">
        <w:rPr>
          <w:sz w:val="24"/>
          <w:szCs w:val="24"/>
        </w:rPr>
        <w:t>,</w:t>
      </w:r>
      <w:r>
        <w:rPr>
          <w:sz w:val="24"/>
          <w:szCs w:val="24"/>
        </w:rPr>
        <w:t xml:space="preserve"> along with the Agency Profile</w:t>
      </w:r>
      <w:r w:rsidR="003621E0">
        <w:rPr>
          <w:sz w:val="24"/>
          <w:szCs w:val="24"/>
        </w:rPr>
        <w:t>,</w:t>
      </w:r>
      <w:r>
        <w:rPr>
          <w:sz w:val="24"/>
          <w:szCs w:val="24"/>
        </w:rPr>
        <w:t xml:space="preserve"> </w:t>
      </w:r>
      <w:r w:rsidRPr="003621E0">
        <w:rPr>
          <w:sz w:val="24"/>
          <w:szCs w:val="24"/>
          <w:u w:val="single"/>
        </w:rPr>
        <w:t>MUST</w:t>
      </w:r>
      <w:r>
        <w:rPr>
          <w:sz w:val="24"/>
          <w:szCs w:val="24"/>
        </w:rPr>
        <w:t xml:space="preserve"> be submitted </w:t>
      </w:r>
      <w:r w:rsidRPr="000164CD">
        <w:rPr>
          <w:sz w:val="24"/>
          <w:szCs w:val="24"/>
        </w:rPr>
        <w:t>90 days prior to the on-site</w:t>
      </w:r>
      <w:r w:rsidR="003621E0">
        <w:rPr>
          <w:sz w:val="24"/>
          <w:szCs w:val="24"/>
        </w:rPr>
        <w:t xml:space="preserve"> assessment. W</w:t>
      </w:r>
      <w:r w:rsidRPr="000164CD">
        <w:rPr>
          <w:sz w:val="24"/>
          <w:szCs w:val="24"/>
        </w:rPr>
        <w:t xml:space="preserve">aivers are for the NEXT four (4) year </w:t>
      </w:r>
      <w:r w:rsidR="003621E0">
        <w:rPr>
          <w:sz w:val="24"/>
          <w:szCs w:val="24"/>
        </w:rPr>
        <w:t>accreditation cycle</w:t>
      </w:r>
      <w:r w:rsidR="009A4FED" w:rsidRPr="000164CD">
        <w:rPr>
          <w:sz w:val="24"/>
          <w:szCs w:val="24"/>
        </w:rPr>
        <w:t>.</w:t>
      </w:r>
    </w:p>
    <w:p w14:paraId="7772DCF9" w14:textId="0E3E4D3B" w:rsidR="003621E0" w:rsidRDefault="003621E0" w:rsidP="000164CD">
      <w:pPr>
        <w:pStyle w:val="ListParagraph"/>
        <w:numPr>
          <w:ilvl w:val="0"/>
          <w:numId w:val="3"/>
        </w:numPr>
        <w:rPr>
          <w:sz w:val="24"/>
          <w:szCs w:val="24"/>
        </w:rPr>
      </w:pPr>
      <w:r>
        <w:rPr>
          <w:sz w:val="24"/>
          <w:szCs w:val="24"/>
        </w:rPr>
        <w:t xml:space="preserve">If an agency ceases to perform a function during their </w:t>
      </w:r>
      <w:r w:rsidR="00600E1F">
        <w:rPr>
          <w:sz w:val="24"/>
          <w:szCs w:val="24"/>
        </w:rPr>
        <w:t>four (</w:t>
      </w:r>
      <w:r>
        <w:rPr>
          <w:sz w:val="24"/>
          <w:szCs w:val="24"/>
        </w:rPr>
        <w:t>4</w:t>
      </w:r>
      <w:r w:rsidR="00600E1F">
        <w:rPr>
          <w:sz w:val="24"/>
          <w:szCs w:val="24"/>
        </w:rPr>
        <w:t xml:space="preserve">) </w:t>
      </w:r>
      <w:r>
        <w:rPr>
          <w:sz w:val="24"/>
          <w:szCs w:val="24"/>
        </w:rPr>
        <w:t>year accreditation cycle</w:t>
      </w:r>
      <w:r w:rsidR="00600E1F">
        <w:rPr>
          <w:sz w:val="24"/>
          <w:szCs w:val="24"/>
        </w:rPr>
        <w:t>,</w:t>
      </w:r>
      <w:r>
        <w:rPr>
          <w:sz w:val="24"/>
          <w:szCs w:val="24"/>
        </w:rPr>
        <w:t xml:space="preserve"> that they demonstrated compliance for </w:t>
      </w:r>
      <w:r w:rsidR="00600E1F">
        <w:rPr>
          <w:sz w:val="24"/>
          <w:szCs w:val="24"/>
        </w:rPr>
        <w:t>previously</w:t>
      </w:r>
      <w:r>
        <w:rPr>
          <w:sz w:val="24"/>
          <w:szCs w:val="24"/>
        </w:rPr>
        <w:t>, the agency may submit the Request for Waiver during the term</w:t>
      </w:r>
      <w:r w:rsidR="00600E1F">
        <w:rPr>
          <w:sz w:val="24"/>
          <w:szCs w:val="24"/>
        </w:rPr>
        <w:t xml:space="preserve"> (year)</w:t>
      </w:r>
      <w:r>
        <w:rPr>
          <w:sz w:val="24"/>
          <w:szCs w:val="24"/>
        </w:rPr>
        <w:t xml:space="preserve"> when that function </w:t>
      </w:r>
      <w:r w:rsidR="00600E1F">
        <w:rPr>
          <w:sz w:val="24"/>
          <w:szCs w:val="24"/>
        </w:rPr>
        <w:t>is no longer applicable for those standards or individual bullets that apply.</w:t>
      </w:r>
    </w:p>
    <w:p w14:paraId="4548130F" w14:textId="77777777" w:rsidR="00600E1F" w:rsidRDefault="00600E1F" w:rsidP="009A4FED">
      <w:pPr>
        <w:rPr>
          <w:b/>
          <w:bCs/>
          <w:sz w:val="24"/>
          <w:szCs w:val="24"/>
          <w:u w:val="single"/>
        </w:rPr>
      </w:pPr>
    </w:p>
    <w:p w14:paraId="749A778E" w14:textId="77777777" w:rsidR="00600E1F" w:rsidRDefault="00600E1F" w:rsidP="009A4FED">
      <w:pPr>
        <w:rPr>
          <w:b/>
          <w:bCs/>
          <w:sz w:val="24"/>
          <w:szCs w:val="24"/>
          <w:u w:val="single"/>
        </w:rPr>
      </w:pPr>
    </w:p>
    <w:p w14:paraId="3B3CB9D4" w14:textId="790FF798" w:rsidR="009A4FED" w:rsidRDefault="009A4FED" w:rsidP="009A4FED">
      <w:pPr>
        <w:rPr>
          <w:b/>
          <w:bCs/>
          <w:sz w:val="24"/>
          <w:szCs w:val="24"/>
          <w:u w:val="single"/>
        </w:rPr>
      </w:pPr>
      <w:r>
        <w:rPr>
          <w:b/>
          <w:bCs/>
          <w:sz w:val="24"/>
          <w:szCs w:val="24"/>
          <w:u w:val="single"/>
        </w:rPr>
        <w:lastRenderedPageBreak/>
        <w:t>Required Forms</w:t>
      </w:r>
    </w:p>
    <w:p w14:paraId="42A8E1E6" w14:textId="46454B01" w:rsidR="009A4FED" w:rsidRPr="009A4FED" w:rsidRDefault="009A4FED" w:rsidP="009A4FED">
      <w:pPr>
        <w:pStyle w:val="ListParagraph"/>
        <w:numPr>
          <w:ilvl w:val="0"/>
          <w:numId w:val="15"/>
        </w:numPr>
        <w:rPr>
          <w:b/>
          <w:bCs/>
          <w:sz w:val="24"/>
          <w:szCs w:val="24"/>
          <w:u w:val="single"/>
        </w:rPr>
      </w:pPr>
      <w:r>
        <w:rPr>
          <w:sz w:val="24"/>
          <w:szCs w:val="24"/>
        </w:rPr>
        <w:t>Initial On-Site Application Package</w:t>
      </w:r>
      <w:r w:rsidR="00600E1F">
        <w:rPr>
          <w:sz w:val="24"/>
          <w:szCs w:val="24"/>
        </w:rPr>
        <w:t xml:space="preserve"> – Consists of the </w:t>
      </w:r>
      <w:r>
        <w:rPr>
          <w:sz w:val="24"/>
          <w:szCs w:val="24"/>
        </w:rPr>
        <w:t xml:space="preserve">Agency Participation Agreement completed and emailed to the Accreditation Center and </w:t>
      </w:r>
      <w:r w:rsidR="00600E1F">
        <w:rPr>
          <w:sz w:val="24"/>
          <w:szCs w:val="24"/>
        </w:rPr>
        <w:t xml:space="preserve">an </w:t>
      </w:r>
      <w:r>
        <w:rPr>
          <w:sz w:val="24"/>
          <w:szCs w:val="24"/>
        </w:rPr>
        <w:t xml:space="preserve">application </w:t>
      </w:r>
      <w:r w:rsidR="00725366">
        <w:rPr>
          <w:sz w:val="24"/>
          <w:szCs w:val="24"/>
        </w:rPr>
        <w:t xml:space="preserve">initial </w:t>
      </w:r>
      <w:r>
        <w:rPr>
          <w:sz w:val="24"/>
          <w:szCs w:val="24"/>
        </w:rPr>
        <w:t xml:space="preserve">fee </w:t>
      </w:r>
      <w:r w:rsidR="00600E1F">
        <w:rPr>
          <w:sz w:val="24"/>
          <w:szCs w:val="24"/>
        </w:rPr>
        <w:t xml:space="preserve">of </w:t>
      </w:r>
      <w:r>
        <w:rPr>
          <w:sz w:val="24"/>
          <w:szCs w:val="24"/>
        </w:rPr>
        <w:t>$250 mailed to the VLEPSC Treasurer.</w:t>
      </w:r>
    </w:p>
    <w:p w14:paraId="0F1D9C8B" w14:textId="77777777" w:rsidR="00600E1F" w:rsidRPr="00600E1F" w:rsidRDefault="009A4FED" w:rsidP="009A4FED">
      <w:pPr>
        <w:pStyle w:val="ListParagraph"/>
        <w:numPr>
          <w:ilvl w:val="0"/>
          <w:numId w:val="15"/>
        </w:numPr>
        <w:rPr>
          <w:b/>
          <w:bCs/>
          <w:sz w:val="24"/>
          <w:szCs w:val="24"/>
          <w:u w:val="single"/>
        </w:rPr>
      </w:pPr>
      <w:r>
        <w:rPr>
          <w:sz w:val="24"/>
          <w:szCs w:val="24"/>
        </w:rPr>
        <w:t>Re-Assessment On-Site Application Package</w:t>
      </w:r>
      <w:r w:rsidR="00600E1F">
        <w:rPr>
          <w:sz w:val="24"/>
          <w:szCs w:val="24"/>
        </w:rPr>
        <w:t xml:space="preserve"> – Consists of the </w:t>
      </w:r>
      <w:r>
        <w:rPr>
          <w:sz w:val="24"/>
          <w:szCs w:val="24"/>
        </w:rPr>
        <w:t xml:space="preserve">Agency Re-Assessment Participation Agreement completed and emailed to the Accreditation Center and </w:t>
      </w:r>
      <w:r w:rsidR="00600E1F">
        <w:rPr>
          <w:sz w:val="24"/>
          <w:szCs w:val="24"/>
        </w:rPr>
        <w:t xml:space="preserve">a </w:t>
      </w:r>
    </w:p>
    <w:p w14:paraId="62728758" w14:textId="4E47F9ED" w:rsidR="009A4FED" w:rsidRPr="009A4FED" w:rsidRDefault="00725366" w:rsidP="00600E1F">
      <w:pPr>
        <w:pStyle w:val="ListParagraph"/>
        <w:rPr>
          <w:b/>
          <w:bCs/>
          <w:sz w:val="24"/>
          <w:szCs w:val="24"/>
          <w:u w:val="single"/>
        </w:rPr>
      </w:pPr>
      <w:r>
        <w:rPr>
          <w:sz w:val="24"/>
          <w:szCs w:val="24"/>
        </w:rPr>
        <w:t>annual</w:t>
      </w:r>
      <w:r w:rsidR="009A4FED">
        <w:rPr>
          <w:sz w:val="24"/>
          <w:szCs w:val="24"/>
        </w:rPr>
        <w:t xml:space="preserve"> fee </w:t>
      </w:r>
      <w:r w:rsidR="00600E1F">
        <w:rPr>
          <w:sz w:val="24"/>
          <w:szCs w:val="24"/>
        </w:rPr>
        <w:t xml:space="preserve">of </w:t>
      </w:r>
      <w:r w:rsidR="009A4FED">
        <w:rPr>
          <w:sz w:val="24"/>
          <w:szCs w:val="24"/>
        </w:rPr>
        <w:t>$100 mailed to the VLEPSC Treasurer.</w:t>
      </w:r>
    </w:p>
    <w:p w14:paraId="6B2047E0" w14:textId="0AEEF188" w:rsidR="009A4FED" w:rsidRPr="009A4FED" w:rsidRDefault="009A4FED" w:rsidP="009A4FED">
      <w:pPr>
        <w:pStyle w:val="ListParagraph"/>
        <w:numPr>
          <w:ilvl w:val="0"/>
          <w:numId w:val="15"/>
        </w:numPr>
        <w:rPr>
          <w:b/>
          <w:bCs/>
          <w:sz w:val="24"/>
          <w:szCs w:val="24"/>
          <w:u w:val="single"/>
        </w:rPr>
      </w:pPr>
      <w:r>
        <w:rPr>
          <w:sz w:val="24"/>
          <w:szCs w:val="24"/>
        </w:rPr>
        <w:t>Initial and</w:t>
      </w:r>
      <w:r w:rsidR="00600E1F">
        <w:rPr>
          <w:sz w:val="24"/>
          <w:szCs w:val="24"/>
        </w:rPr>
        <w:t>/or</w:t>
      </w:r>
      <w:r>
        <w:rPr>
          <w:sz w:val="24"/>
          <w:szCs w:val="24"/>
        </w:rPr>
        <w:t xml:space="preserve"> Re-Assessment On-Site Agency Profile </w:t>
      </w:r>
      <w:r w:rsidR="00600E1F">
        <w:rPr>
          <w:sz w:val="24"/>
          <w:szCs w:val="24"/>
        </w:rPr>
        <w:t xml:space="preserve">is </w:t>
      </w:r>
      <w:r>
        <w:rPr>
          <w:sz w:val="24"/>
          <w:szCs w:val="24"/>
        </w:rPr>
        <w:t>completed and emailed to the Accreditation Center.</w:t>
      </w:r>
    </w:p>
    <w:p w14:paraId="63B8BEF3" w14:textId="222F6962" w:rsidR="000164CD" w:rsidRPr="000164CD" w:rsidRDefault="000164CD" w:rsidP="000164CD">
      <w:pPr>
        <w:rPr>
          <w:b/>
          <w:bCs/>
          <w:sz w:val="24"/>
          <w:szCs w:val="24"/>
          <w:u w:val="single"/>
        </w:rPr>
      </w:pPr>
      <w:r w:rsidRPr="000164CD">
        <w:rPr>
          <w:b/>
          <w:bCs/>
          <w:sz w:val="24"/>
          <w:szCs w:val="24"/>
          <w:u w:val="single"/>
        </w:rPr>
        <w:t>Preparation for On</w:t>
      </w:r>
      <w:r w:rsidR="00C54C08">
        <w:rPr>
          <w:b/>
          <w:bCs/>
          <w:sz w:val="24"/>
          <w:szCs w:val="24"/>
          <w:u w:val="single"/>
        </w:rPr>
        <w:t>-</w:t>
      </w:r>
      <w:r w:rsidRPr="000164CD">
        <w:rPr>
          <w:b/>
          <w:bCs/>
          <w:sz w:val="24"/>
          <w:szCs w:val="24"/>
          <w:u w:val="single"/>
        </w:rPr>
        <w:t>site</w:t>
      </w:r>
      <w:r w:rsidR="00C54C08">
        <w:rPr>
          <w:b/>
          <w:bCs/>
          <w:sz w:val="24"/>
          <w:szCs w:val="24"/>
          <w:u w:val="single"/>
        </w:rPr>
        <w:t xml:space="preserve"> Assessment</w:t>
      </w:r>
    </w:p>
    <w:p w14:paraId="418264CB" w14:textId="744EDC67" w:rsidR="000164CD" w:rsidRPr="000164CD" w:rsidRDefault="000164CD" w:rsidP="000164CD">
      <w:pPr>
        <w:pStyle w:val="ListParagraph"/>
        <w:numPr>
          <w:ilvl w:val="0"/>
          <w:numId w:val="4"/>
        </w:numPr>
        <w:rPr>
          <w:sz w:val="24"/>
          <w:szCs w:val="24"/>
        </w:rPr>
      </w:pPr>
      <w:r w:rsidRPr="000164CD">
        <w:rPr>
          <w:sz w:val="24"/>
          <w:szCs w:val="24"/>
        </w:rPr>
        <w:t>Complete and Submit Agency Profile</w:t>
      </w:r>
      <w:r w:rsidR="00600E1F">
        <w:rPr>
          <w:sz w:val="24"/>
          <w:szCs w:val="24"/>
        </w:rPr>
        <w:t xml:space="preserve"> – Upon enrollment for an initial assessment and </w:t>
      </w:r>
      <w:r w:rsidRPr="000164CD">
        <w:rPr>
          <w:sz w:val="24"/>
          <w:szCs w:val="24"/>
        </w:rPr>
        <w:t>90 days before re</w:t>
      </w:r>
      <w:r w:rsidR="00600E1F">
        <w:rPr>
          <w:sz w:val="24"/>
          <w:szCs w:val="24"/>
        </w:rPr>
        <w:t>-</w:t>
      </w:r>
      <w:r w:rsidRPr="000164CD">
        <w:rPr>
          <w:sz w:val="24"/>
          <w:szCs w:val="24"/>
        </w:rPr>
        <w:t>assessment</w:t>
      </w:r>
      <w:r w:rsidR="00600E1F">
        <w:rPr>
          <w:sz w:val="24"/>
          <w:szCs w:val="24"/>
        </w:rPr>
        <w:t xml:space="preserve">. Can be found on the </w:t>
      </w:r>
      <w:r w:rsidRPr="000164CD">
        <w:rPr>
          <w:sz w:val="24"/>
          <w:szCs w:val="24"/>
        </w:rPr>
        <w:t xml:space="preserve">VLEPSC </w:t>
      </w:r>
      <w:r w:rsidR="00600E1F">
        <w:rPr>
          <w:sz w:val="24"/>
          <w:szCs w:val="24"/>
        </w:rPr>
        <w:t>website.</w:t>
      </w:r>
    </w:p>
    <w:p w14:paraId="5026C8F9" w14:textId="17C5B1D8" w:rsidR="000164CD" w:rsidRDefault="000164CD" w:rsidP="000164CD">
      <w:pPr>
        <w:pStyle w:val="ListParagraph"/>
        <w:numPr>
          <w:ilvl w:val="0"/>
          <w:numId w:val="4"/>
        </w:numPr>
        <w:rPr>
          <w:sz w:val="24"/>
          <w:szCs w:val="24"/>
        </w:rPr>
      </w:pPr>
      <w:r w:rsidRPr="000164CD">
        <w:rPr>
          <w:sz w:val="24"/>
          <w:szCs w:val="24"/>
        </w:rPr>
        <w:t>Re-Accreditation Assessment Agreement</w:t>
      </w:r>
      <w:r>
        <w:rPr>
          <w:sz w:val="24"/>
          <w:szCs w:val="24"/>
        </w:rPr>
        <w:t xml:space="preserve"> </w:t>
      </w:r>
      <w:r w:rsidR="00600E1F">
        <w:rPr>
          <w:sz w:val="24"/>
          <w:szCs w:val="24"/>
        </w:rPr>
        <w:t xml:space="preserve">is </w:t>
      </w:r>
      <w:r>
        <w:rPr>
          <w:sz w:val="24"/>
          <w:szCs w:val="24"/>
        </w:rPr>
        <w:t>sent to Program Manager</w:t>
      </w:r>
      <w:r w:rsidRPr="000164CD">
        <w:rPr>
          <w:sz w:val="24"/>
          <w:szCs w:val="24"/>
        </w:rPr>
        <w:t xml:space="preserve"> and </w:t>
      </w:r>
      <w:r>
        <w:rPr>
          <w:sz w:val="24"/>
          <w:szCs w:val="24"/>
        </w:rPr>
        <w:t>yearly fee is</w:t>
      </w:r>
      <w:r w:rsidRPr="000164CD">
        <w:rPr>
          <w:sz w:val="24"/>
          <w:szCs w:val="24"/>
        </w:rPr>
        <w:t xml:space="preserve"> paid </w:t>
      </w:r>
      <w:r>
        <w:rPr>
          <w:sz w:val="24"/>
          <w:szCs w:val="24"/>
        </w:rPr>
        <w:t>to the VLEPSC Treasurer</w:t>
      </w:r>
      <w:r w:rsidR="00411E25">
        <w:rPr>
          <w:sz w:val="24"/>
          <w:szCs w:val="24"/>
        </w:rPr>
        <w:t xml:space="preserve"> (for re-accreditation assessments only</w:t>
      </w:r>
      <w:r w:rsidR="00600E1F">
        <w:rPr>
          <w:sz w:val="24"/>
          <w:szCs w:val="24"/>
        </w:rPr>
        <w:t>.</w:t>
      </w:r>
      <w:r w:rsidR="00411E25">
        <w:rPr>
          <w:sz w:val="24"/>
          <w:szCs w:val="24"/>
        </w:rPr>
        <w:t>)</w:t>
      </w:r>
    </w:p>
    <w:p w14:paraId="6C530808" w14:textId="7A7E3162" w:rsidR="000164CD" w:rsidRDefault="000164CD" w:rsidP="000164CD">
      <w:pPr>
        <w:pStyle w:val="ListParagraph"/>
        <w:numPr>
          <w:ilvl w:val="0"/>
          <w:numId w:val="4"/>
        </w:numPr>
        <w:rPr>
          <w:sz w:val="24"/>
          <w:szCs w:val="24"/>
        </w:rPr>
      </w:pPr>
      <w:r w:rsidRPr="000164CD">
        <w:rPr>
          <w:sz w:val="24"/>
          <w:szCs w:val="24"/>
        </w:rPr>
        <w:t>Waiver</w:t>
      </w:r>
      <w:r w:rsidR="00600E1F">
        <w:rPr>
          <w:sz w:val="24"/>
          <w:szCs w:val="24"/>
        </w:rPr>
        <w:t>s – R</w:t>
      </w:r>
      <w:r w:rsidRPr="000164CD">
        <w:rPr>
          <w:sz w:val="24"/>
          <w:szCs w:val="24"/>
        </w:rPr>
        <w:t>equests</w:t>
      </w:r>
      <w:r w:rsidR="00600E1F">
        <w:rPr>
          <w:sz w:val="24"/>
          <w:szCs w:val="24"/>
        </w:rPr>
        <w:t xml:space="preserve"> submitted a</w:t>
      </w:r>
      <w:r w:rsidRPr="000164CD">
        <w:rPr>
          <w:sz w:val="24"/>
          <w:szCs w:val="24"/>
        </w:rPr>
        <w:t xml:space="preserve">t least 90 days prior to the </w:t>
      </w:r>
      <w:r w:rsidR="00600E1F">
        <w:rPr>
          <w:sz w:val="24"/>
          <w:szCs w:val="24"/>
        </w:rPr>
        <w:t>on-site assessment.</w:t>
      </w:r>
    </w:p>
    <w:p w14:paraId="32A76C31" w14:textId="76D3DE7E" w:rsidR="000164CD" w:rsidRDefault="00600E1F" w:rsidP="000164CD">
      <w:pPr>
        <w:pStyle w:val="ListParagraph"/>
        <w:numPr>
          <w:ilvl w:val="0"/>
          <w:numId w:val="4"/>
        </w:numPr>
        <w:rPr>
          <w:sz w:val="24"/>
          <w:szCs w:val="24"/>
        </w:rPr>
      </w:pPr>
      <w:r>
        <w:rPr>
          <w:sz w:val="24"/>
          <w:szCs w:val="24"/>
        </w:rPr>
        <w:t>Prepare a l</w:t>
      </w:r>
      <w:r w:rsidR="000164CD" w:rsidRPr="000164CD">
        <w:rPr>
          <w:sz w:val="24"/>
          <w:szCs w:val="24"/>
        </w:rPr>
        <w:t xml:space="preserve">ist of </w:t>
      </w:r>
      <w:r w:rsidR="00411E25">
        <w:rPr>
          <w:sz w:val="24"/>
          <w:szCs w:val="24"/>
        </w:rPr>
        <w:t>o</w:t>
      </w:r>
      <w:r w:rsidR="000164CD" w:rsidRPr="000164CD">
        <w:rPr>
          <w:sz w:val="24"/>
          <w:szCs w:val="24"/>
        </w:rPr>
        <w:t xml:space="preserve">bservable </w:t>
      </w:r>
      <w:r w:rsidR="00411E25">
        <w:rPr>
          <w:sz w:val="24"/>
          <w:szCs w:val="24"/>
        </w:rPr>
        <w:t>s</w:t>
      </w:r>
      <w:r w:rsidR="000164CD" w:rsidRPr="000164CD">
        <w:rPr>
          <w:sz w:val="24"/>
          <w:szCs w:val="24"/>
        </w:rPr>
        <w:t>tandard</w:t>
      </w:r>
      <w:r>
        <w:rPr>
          <w:sz w:val="24"/>
          <w:szCs w:val="24"/>
        </w:rPr>
        <w:t>s</w:t>
      </w:r>
      <w:r w:rsidR="000164CD" w:rsidRPr="000164CD">
        <w:rPr>
          <w:sz w:val="24"/>
          <w:szCs w:val="24"/>
        </w:rPr>
        <w:t xml:space="preserve"> for </w:t>
      </w:r>
      <w:r w:rsidR="00411E25">
        <w:rPr>
          <w:sz w:val="24"/>
          <w:szCs w:val="24"/>
        </w:rPr>
        <w:t>a</w:t>
      </w:r>
      <w:r w:rsidR="000164CD" w:rsidRPr="000164CD">
        <w:rPr>
          <w:sz w:val="24"/>
          <w:szCs w:val="24"/>
        </w:rPr>
        <w:t>ssessors</w:t>
      </w:r>
      <w:r>
        <w:rPr>
          <w:sz w:val="24"/>
          <w:szCs w:val="24"/>
        </w:rPr>
        <w:t>.</w:t>
      </w:r>
    </w:p>
    <w:p w14:paraId="5A44F3A4" w14:textId="36AFB6FD" w:rsidR="000164CD" w:rsidRDefault="00600E1F" w:rsidP="000164CD">
      <w:pPr>
        <w:pStyle w:val="ListParagraph"/>
        <w:numPr>
          <w:ilvl w:val="0"/>
          <w:numId w:val="4"/>
        </w:numPr>
        <w:rPr>
          <w:sz w:val="24"/>
          <w:szCs w:val="24"/>
        </w:rPr>
      </w:pPr>
      <w:r>
        <w:rPr>
          <w:sz w:val="24"/>
          <w:szCs w:val="24"/>
        </w:rPr>
        <w:t>Prepare a q</w:t>
      </w:r>
      <w:r w:rsidR="000164CD" w:rsidRPr="000164CD">
        <w:rPr>
          <w:sz w:val="24"/>
          <w:szCs w:val="24"/>
        </w:rPr>
        <w:t xml:space="preserve">uestionnaire to assessors </w:t>
      </w:r>
      <w:r>
        <w:rPr>
          <w:sz w:val="24"/>
          <w:szCs w:val="24"/>
        </w:rPr>
        <w:t>to determine s</w:t>
      </w:r>
      <w:r w:rsidR="000164CD" w:rsidRPr="000164CD">
        <w:rPr>
          <w:sz w:val="24"/>
          <w:szCs w:val="24"/>
        </w:rPr>
        <w:t xml:space="preserve">pecial </w:t>
      </w:r>
      <w:r>
        <w:rPr>
          <w:sz w:val="24"/>
          <w:szCs w:val="24"/>
        </w:rPr>
        <w:t>n</w:t>
      </w:r>
      <w:r w:rsidR="000164CD" w:rsidRPr="000164CD">
        <w:rPr>
          <w:sz w:val="24"/>
          <w:szCs w:val="24"/>
        </w:rPr>
        <w:t>eeds</w:t>
      </w:r>
      <w:r>
        <w:rPr>
          <w:sz w:val="24"/>
          <w:szCs w:val="24"/>
        </w:rPr>
        <w:t xml:space="preserve"> or dietary restrictions.</w:t>
      </w:r>
      <w:r w:rsidR="000164CD" w:rsidRPr="000164CD">
        <w:rPr>
          <w:sz w:val="24"/>
          <w:szCs w:val="24"/>
        </w:rPr>
        <w:t xml:space="preserve"> </w:t>
      </w:r>
    </w:p>
    <w:p w14:paraId="0E0BDC35" w14:textId="725DADC8" w:rsidR="008F7EF6" w:rsidRPr="008F7EF6" w:rsidRDefault="008F7EF6" w:rsidP="008F7EF6">
      <w:pPr>
        <w:pStyle w:val="ListParagraph"/>
        <w:numPr>
          <w:ilvl w:val="0"/>
          <w:numId w:val="4"/>
        </w:numPr>
        <w:rPr>
          <w:sz w:val="24"/>
          <w:szCs w:val="24"/>
        </w:rPr>
      </w:pPr>
      <w:r w:rsidRPr="008F7EF6">
        <w:rPr>
          <w:sz w:val="24"/>
          <w:szCs w:val="24"/>
        </w:rPr>
        <w:t>Determine if the</w:t>
      </w:r>
      <w:r>
        <w:rPr>
          <w:sz w:val="24"/>
          <w:szCs w:val="24"/>
        </w:rPr>
        <w:t xml:space="preserve"> assessors </w:t>
      </w:r>
      <w:r w:rsidRPr="008F7EF6">
        <w:rPr>
          <w:sz w:val="24"/>
          <w:szCs w:val="24"/>
        </w:rPr>
        <w:t xml:space="preserve">have any preferences </w:t>
      </w:r>
      <w:r>
        <w:rPr>
          <w:sz w:val="24"/>
          <w:szCs w:val="24"/>
        </w:rPr>
        <w:t>for</w:t>
      </w:r>
      <w:r w:rsidRPr="008F7EF6">
        <w:rPr>
          <w:sz w:val="24"/>
          <w:szCs w:val="24"/>
        </w:rPr>
        <w:t xml:space="preserve"> snacks</w:t>
      </w:r>
      <w:r>
        <w:rPr>
          <w:sz w:val="24"/>
          <w:szCs w:val="24"/>
        </w:rPr>
        <w:t xml:space="preserve"> or </w:t>
      </w:r>
      <w:r w:rsidR="00D45EC5">
        <w:rPr>
          <w:sz w:val="24"/>
          <w:szCs w:val="24"/>
        </w:rPr>
        <w:t>beverages</w:t>
      </w:r>
      <w:r w:rsidRPr="008F7EF6">
        <w:rPr>
          <w:sz w:val="24"/>
          <w:szCs w:val="24"/>
        </w:rPr>
        <w:t xml:space="preserve"> that </w:t>
      </w:r>
      <w:r>
        <w:rPr>
          <w:sz w:val="24"/>
          <w:szCs w:val="24"/>
        </w:rPr>
        <w:t>may</w:t>
      </w:r>
      <w:r w:rsidRPr="008F7EF6">
        <w:rPr>
          <w:sz w:val="24"/>
          <w:szCs w:val="24"/>
        </w:rPr>
        <w:t xml:space="preserve"> be placed in the room </w:t>
      </w:r>
      <w:r>
        <w:rPr>
          <w:sz w:val="24"/>
          <w:szCs w:val="24"/>
        </w:rPr>
        <w:t>where</w:t>
      </w:r>
      <w:r w:rsidRPr="008F7EF6">
        <w:rPr>
          <w:sz w:val="24"/>
          <w:szCs w:val="24"/>
        </w:rPr>
        <w:t xml:space="preserve"> they will be reviewing your files.</w:t>
      </w:r>
    </w:p>
    <w:p w14:paraId="4E2E64C7" w14:textId="77777777" w:rsidR="008F7EF6" w:rsidRDefault="00600E1F" w:rsidP="000164CD">
      <w:pPr>
        <w:pStyle w:val="ListParagraph"/>
        <w:numPr>
          <w:ilvl w:val="0"/>
          <w:numId w:val="4"/>
        </w:numPr>
        <w:rPr>
          <w:sz w:val="24"/>
          <w:szCs w:val="24"/>
        </w:rPr>
      </w:pPr>
      <w:r>
        <w:rPr>
          <w:sz w:val="24"/>
          <w:szCs w:val="24"/>
        </w:rPr>
        <w:t>Arrange for o</w:t>
      </w:r>
      <w:r w:rsidR="00DC7E58">
        <w:rPr>
          <w:sz w:val="24"/>
          <w:szCs w:val="24"/>
        </w:rPr>
        <w:t xml:space="preserve">vernight </w:t>
      </w:r>
      <w:r>
        <w:rPr>
          <w:sz w:val="24"/>
          <w:szCs w:val="24"/>
        </w:rPr>
        <w:t>a</w:t>
      </w:r>
      <w:r w:rsidR="00826A77">
        <w:rPr>
          <w:sz w:val="24"/>
          <w:szCs w:val="24"/>
        </w:rPr>
        <w:t>ccommodations</w:t>
      </w:r>
      <w:r>
        <w:rPr>
          <w:sz w:val="24"/>
          <w:szCs w:val="24"/>
        </w:rPr>
        <w:t xml:space="preserve"> </w:t>
      </w:r>
      <w:r w:rsidR="008F7EF6">
        <w:rPr>
          <w:sz w:val="24"/>
          <w:szCs w:val="24"/>
        </w:rPr>
        <w:t>for the assessors.</w:t>
      </w:r>
    </w:p>
    <w:p w14:paraId="7F20FD35" w14:textId="37F5F3C9" w:rsidR="000164CD" w:rsidRDefault="008F7EF6" w:rsidP="000164CD">
      <w:pPr>
        <w:pStyle w:val="ListParagraph"/>
        <w:numPr>
          <w:ilvl w:val="0"/>
          <w:numId w:val="4"/>
        </w:numPr>
        <w:rPr>
          <w:sz w:val="24"/>
          <w:szCs w:val="24"/>
        </w:rPr>
      </w:pPr>
      <w:r>
        <w:rPr>
          <w:sz w:val="24"/>
          <w:szCs w:val="24"/>
        </w:rPr>
        <w:t>Ensure the assessors have directions to their lodging and to your agency</w:t>
      </w:r>
      <w:r w:rsidR="00600E1F">
        <w:rPr>
          <w:sz w:val="24"/>
          <w:szCs w:val="24"/>
        </w:rPr>
        <w:t>.</w:t>
      </w:r>
    </w:p>
    <w:p w14:paraId="24098F83" w14:textId="6F1E0B8D" w:rsidR="000164CD" w:rsidRDefault="00411E25" w:rsidP="000164CD">
      <w:pPr>
        <w:pStyle w:val="ListParagraph"/>
        <w:numPr>
          <w:ilvl w:val="0"/>
          <w:numId w:val="4"/>
        </w:numPr>
        <w:rPr>
          <w:sz w:val="24"/>
          <w:szCs w:val="24"/>
        </w:rPr>
      </w:pPr>
      <w:r>
        <w:rPr>
          <w:sz w:val="24"/>
          <w:szCs w:val="24"/>
        </w:rPr>
        <w:t xml:space="preserve">Make dinner reservations </w:t>
      </w:r>
      <w:r w:rsidR="00DD4223">
        <w:rPr>
          <w:sz w:val="24"/>
          <w:szCs w:val="24"/>
        </w:rPr>
        <w:t xml:space="preserve">to include the “welcome” dinner with the assessors that should include the CEO, the AM, some (if not all) of the Command Staff, and any City/County Officials that you may want to invite </w:t>
      </w:r>
      <w:r>
        <w:rPr>
          <w:sz w:val="24"/>
          <w:szCs w:val="24"/>
        </w:rPr>
        <w:t>and plan for meal options for the assessors. Meals are paid for by the host Agency.</w:t>
      </w:r>
    </w:p>
    <w:p w14:paraId="6EAE01C7" w14:textId="24871C51" w:rsidR="00DD4223" w:rsidRDefault="00DD4223" w:rsidP="00DD4223">
      <w:pPr>
        <w:pStyle w:val="ListParagraph"/>
        <w:rPr>
          <w:sz w:val="24"/>
          <w:szCs w:val="24"/>
        </w:rPr>
      </w:pPr>
    </w:p>
    <w:p w14:paraId="6E560DFD" w14:textId="1D0F0258" w:rsidR="00DD4223" w:rsidRDefault="00DD4223" w:rsidP="00DD4223">
      <w:pPr>
        <w:pStyle w:val="ListParagraph"/>
        <w:rPr>
          <w:sz w:val="24"/>
          <w:szCs w:val="24"/>
        </w:rPr>
      </w:pPr>
      <w:r>
        <w:rPr>
          <w:sz w:val="24"/>
          <w:szCs w:val="24"/>
        </w:rPr>
        <w:t>The “welcome” dinner gives the opportunity for the group to have discussion in an informal setting and get to know the assessors.  It usually helps to calm some of the nerves of the agency personnel that attend when they realize that the assessors are there to help and assist the agency.  The “welcome” dinner is a great benefit to the agency.</w:t>
      </w:r>
    </w:p>
    <w:p w14:paraId="5A6E9185" w14:textId="44ED5E67" w:rsidR="000164CD" w:rsidRDefault="00411E25" w:rsidP="000164CD">
      <w:pPr>
        <w:pStyle w:val="ListParagraph"/>
        <w:numPr>
          <w:ilvl w:val="0"/>
          <w:numId w:val="4"/>
        </w:numPr>
        <w:rPr>
          <w:sz w:val="24"/>
          <w:szCs w:val="24"/>
        </w:rPr>
      </w:pPr>
      <w:r>
        <w:rPr>
          <w:sz w:val="24"/>
          <w:szCs w:val="24"/>
        </w:rPr>
        <w:t xml:space="preserve">Determine a location for the </w:t>
      </w:r>
      <w:r w:rsidR="000164CD">
        <w:rPr>
          <w:sz w:val="24"/>
          <w:szCs w:val="24"/>
        </w:rPr>
        <w:t>Static</w:t>
      </w:r>
      <w:r w:rsidR="000164CD" w:rsidRPr="000164CD">
        <w:rPr>
          <w:sz w:val="24"/>
          <w:szCs w:val="24"/>
        </w:rPr>
        <w:t xml:space="preserve"> Display</w:t>
      </w:r>
      <w:r>
        <w:rPr>
          <w:sz w:val="24"/>
          <w:szCs w:val="24"/>
        </w:rPr>
        <w:t xml:space="preserve"> and plan for alternatives in the event of poor weather or other circumstances.</w:t>
      </w:r>
    </w:p>
    <w:p w14:paraId="614B7AA5" w14:textId="05A803AB" w:rsidR="00D45EC5" w:rsidRDefault="00D45EC5" w:rsidP="00D45EC5">
      <w:pPr>
        <w:pStyle w:val="ListParagraph"/>
        <w:numPr>
          <w:ilvl w:val="0"/>
          <w:numId w:val="4"/>
        </w:numPr>
        <w:rPr>
          <w:sz w:val="24"/>
          <w:szCs w:val="24"/>
        </w:rPr>
      </w:pPr>
      <w:r w:rsidRPr="00D45EC5">
        <w:rPr>
          <w:sz w:val="24"/>
          <w:szCs w:val="24"/>
        </w:rPr>
        <w:t xml:space="preserve">Remember that you want the </w:t>
      </w:r>
      <w:r>
        <w:rPr>
          <w:sz w:val="24"/>
          <w:szCs w:val="24"/>
        </w:rPr>
        <w:t>a</w:t>
      </w:r>
      <w:r w:rsidRPr="00D45EC5">
        <w:rPr>
          <w:sz w:val="24"/>
          <w:szCs w:val="24"/>
        </w:rPr>
        <w:t xml:space="preserve">ssessors to be comfortable and well informed. This is their home away from home for the next few days. You may also consider placing a Welcome Basket in their rooms with snacks and beverages. </w:t>
      </w:r>
    </w:p>
    <w:p w14:paraId="19A163EE" w14:textId="77777777" w:rsidR="00D51E1A" w:rsidRPr="00D51E1A" w:rsidRDefault="00D51E1A" w:rsidP="00D51E1A">
      <w:pPr>
        <w:rPr>
          <w:sz w:val="24"/>
          <w:szCs w:val="24"/>
        </w:rPr>
      </w:pPr>
    </w:p>
    <w:p w14:paraId="567E751C" w14:textId="77777777" w:rsidR="00D900E1" w:rsidRPr="00D900E1" w:rsidRDefault="00D900E1" w:rsidP="00D900E1">
      <w:pPr>
        <w:rPr>
          <w:b/>
          <w:bCs/>
          <w:sz w:val="24"/>
          <w:szCs w:val="24"/>
          <w:u w:val="single"/>
        </w:rPr>
      </w:pPr>
      <w:r w:rsidRPr="00D900E1">
        <w:rPr>
          <w:b/>
          <w:bCs/>
          <w:sz w:val="24"/>
          <w:szCs w:val="24"/>
          <w:u w:val="single"/>
        </w:rPr>
        <w:lastRenderedPageBreak/>
        <w:t xml:space="preserve">Observable Standards for Assessors </w:t>
      </w:r>
    </w:p>
    <w:p w14:paraId="0CF0B4C0" w14:textId="77777777" w:rsidR="008F7EF6" w:rsidRDefault="008F7EF6" w:rsidP="008F7EF6">
      <w:pPr>
        <w:pStyle w:val="ListParagraph"/>
        <w:numPr>
          <w:ilvl w:val="0"/>
          <w:numId w:val="5"/>
        </w:numPr>
        <w:rPr>
          <w:sz w:val="24"/>
          <w:szCs w:val="24"/>
        </w:rPr>
      </w:pPr>
      <w:r>
        <w:rPr>
          <w:sz w:val="24"/>
          <w:szCs w:val="24"/>
        </w:rPr>
        <w:t xml:space="preserve">Provide the list of observable standards to the assessors. This list will be used for any observable standards that are encountered by the assessors during the Static Display and Agency Tour. </w:t>
      </w:r>
    </w:p>
    <w:p w14:paraId="260F7A01" w14:textId="5C6502A4" w:rsidR="00D51E1A" w:rsidRPr="00D51E1A" w:rsidRDefault="008F7EF6" w:rsidP="00D51E1A">
      <w:pPr>
        <w:pStyle w:val="ListParagraph"/>
        <w:numPr>
          <w:ilvl w:val="0"/>
          <w:numId w:val="5"/>
        </w:numPr>
        <w:rPr>
          <w:sz w:val="24"/>
          <w:szCs w:val="24"/>
        </w:rPr>
      </w:pPr>
      <w:r>
        <w:rPr>
          <w:sz w:val="24"/>
          <w:szCs w:val="24"/>
        </w:rPr>
        <w:t xml:space="preserve">Consider identifying the observable standards with a placard or other feature to make them more visible to the </w:t>
      </w:r>
      <w:r w:rsidR="00D51E1A">
        <w:rPr>
          <w:sz w:val="24"/>
          <w:szCs w:val="24"/>
        </w:rPr>
        <w:t>assessors.</w:t>
      </w:r>
    </w:p>
    <w:p w14:paraId="25F5CCA0" w14:textId="6B07A2B1" w:rsidR="00D900E1" w:rsidRPr="00D51E1A" w:rsidRDefault="00D900E1" w:rsidP="00D51E1A">
      <w:pPr>
        <w:rPr>
          <w:sz w:val="24"/>
          <w:szCs w:val="24"/>
        </w:rPr>
      </w:pPr>
      <w:r w:rsidRPr="00D51E1A">
        <w:rPr>
          <w:b/>
          <w:bCs/>
          <w:sz w:val="24"/>
          <w:szCs w:val="24"/>
          <w:u w:val="single"/>
        </w:rPr>
        <w:t>Static Display</w:t>
      </w:r>
    </w:p>
    <w:p w14:paraId="12489446" w14:textId="32A1E03D" w:rsidR="00D900E1" w:rsidRDefault="00D45EC5" w:rsidP="00D900E1">
      <w:pPr>
        <w:pStyle w:val="ListParagraph"/>
        <w:numPr>
          <w:ilvl w:val="0"/>
          <w:numId w:val="7"/>
        </w:numPr>
        <w:rPr>
          <w:sz w:val="24"/>
          <w:szCs w:val="24"/>
        </w:rPr>
      </w:pPr>
      <w:r>
        <w:rPr>
          <w:sz w:val="24"/>
          <w:szCs w:val="24"/>
        </w:rPr>
        <w:t xml:space="preserve">Determine location – Careful </w:t>
      </w:r>
      <w:r w:rsidR="00D900E1" w:rsidRPr="00D900E1">
        <w:rPr>
          <w:sz w:val="24"/>
          <w:szCs w:val="24"/>
        </w:rPr>
        <w:t>consideration should be given as to the location of your Static Display</w:t>
      </w:r>
      <w:r>
        <w:rPr>
          <w:sz w:val="24"/>
          <w:szCs w:val="24"/>
        </w:rPr>
        <w:t>.</w:t>
      </w:r>
    </w:p>
    <w:p w14:paraId="255519FC" w14:textId="64856F78" w:rsidR="00D900E1" w:rsidRDefault="00D900E1" w:rsidP="00D900E1">
      <w:pPr>
        <w:pStyle w:val="ListParagraph"/>
        <w:numPr>
          <w:ilvl w:val="0"/>
          <w:numId w:val="7"/>
        </w:numPr>
        <w:rPr>
          <w:sz w:val="24"/>
          <w:szCs w:val="24"/>
        </w:rPr>
      </w:pPr>
      <w:r w:rsidRPr="00D900E1">
        <w:rPr>
          <w:sz w:val="24"/>
          <w:szCs w:val="24"/>
        </w:rPr>
        <w:t xml:space="preserve">Your main concern will be weather conditions, especially if you intend to have your Static </w:t>
      </w:r>
      <w:r w:rsidR="00D45EC5">
        <w:rPr>
          <w:sz w:val="24"/>
          <w:szCs w:val="24"/>
        </w:rPr>
        <w:t xml:space="preserve">Display </w:t>
      </w:r>
      <w:r w:rsidRPr="00D900E1">
        <w:rPr>
          <w:sz w:val="24"/>
          <w:szCs w:val="24"/>
        </w:rPr>
        <w:t>outdoors.</w:t>
      </w:r>
      <w:r w:rsidR="00073D35">
        <w:rPr>
          <w:sz w:val="24"/>
          <w:szCs w:val="24"/>
        </w:rPr>
        <w:t xml:space="preserve">  Always have a Plan B.</w:t>
      </w:r>
    </w:p>
    <w:p w14:paraId="53B563E8" w14:textId="3CB77FCA" w:rsidR="00D900E1" w:rsidRDefault="00D900E1" w:rsidP="00D900E1">
      <w:pPr>
        <w:pStyle w:val="ListParagraph"/>
        <w:numPr>
          <w:ilvl w:val="0"/>
          <w:numId w:val="7"/>
        </w:numPr>
        <w:rPr>
          <w:sz w:val="24"/>
          <w:szCs w:val="24"/>
        </w:rPr>
      </w:pPr>
      <w:r w:rsidRPr="00D900E1">
        <w:rPr>
          <w:sz w:val="24"/>
          <w:szCs w:val="24"/>
        </w:rPr>
        <w:t>Preparation</w:t>
      </w:r>
      <w:r w:rsidR="00D45EC5">
        <w:rPr>
          <w:sz w:val="24"/>
          <w:szCs w:val="24"/>
        </w:rPr>
        <w:t xml:space="preserve"> – You will </w:t>
      </w:r>
      <w:r w:rsidRPr="00D900E1">
        <w:rPr>
          <w:sz w:val="24"/>
          <w:szCs w:val="24"/>
        </w:rPr>
        <w:t xml:space="preserve">need to prepare for adequate time to have vehicles clean and displays set up. </w:t>
      </w:r>
    </w:p>
    <w:p w14:paraId="409115EC" w14:textId="16CD711B" w:rsidR="00D900E1" w:rsidRDefault="00D900E1" w:rsidP="00D900E1">
      <w:pPr>
        <w:pStyle w:val="ListParagraph"/>
        <w:numPr>
          <w:ilvl w:val="0"/>
          <w:numId w:val="7"/>
        </w:numPr>
        <w:rPr>
          <w:sz w:val="24"/>
          <w:szCs w:val="24"/>
        </w:rPr>
      </w:pPr>
      <w:r w:rsidRPr="00D900E1">
        <w:rPr>
          <w:sz w:val="24"/>
          <w:szCs w:val="24"/>
        </w:rPr>
        <w:t xml:space="preserve">Your personnel </w:t>
      </w:r>
      <w:r w:rsidR="00D45EC5">
        <w:rPr>
          <w:sz w:val="24"/>
          <w:szCs w:val="24"/>
        </w:rPr>
        <w:t>stationed at</w:t>
      </w:r>
      <w:r w:rsidRPr="00D900E1">
        <w:rPr>
          <w:sz w:val="24"/>
          <w:szCs w:val="24"/>
        </w:rPr>
        <w:t xml:space="preserve"> the various displays should be sharp, not only in appearance, but knowledgeable of the display they are assigned so </w:t>
      </w:r>
      <w:r w:rsidR="00D45EC5">
        <w:rPr>
          <w:sz w:val="24"/>
          <w:szCs w:val="24"/>
        </w:rPr>
        <w:t xml:space="preserve">that </w:t>
      </w:r>
      <w:r w:rsidRPr="00D900E1">
        <w:rPr>
          <w:sz w:val="24"/>
          <w:szCs w:val="24"/>
        </w:rPr>
        <w:t>they can intelligently answer any questions</w:t>
      </w:r>
      <w:r w:rsidR="00D45EC5">
        <w:rPr>
          <w:sz w:val="24"/>
          <w:szCs w:val="24"/>
        </w:rPr>
        <w:t xml:space="preserve"> asked by the a</w:t>
      </w:r>
      <w:r w:rsidRPr="00D900E1">
        <w:rPr>
          <w:sz w:val="24"/>
          <w:szCs w:val="24"/>
        </w:rPr>
        <w:t>ssessors.</w:t>
      </w:r>
    </w:p>
    <w:p w14:paraId="568AA4D7" w14:textId="4C91F61C" w:rsidR="00D900E1" w:rsidRDefault="00D900E1" w:rsidP="00D900E1">
      <w:pPr>
        <w:pStyle w:val="ListParagraph"/>
        <w:numPr>
          <w:ilvl w:val="0"/>
          <w:numId w:val="7"/>
        </w:numPr>
        <w:rPr>
          <w:sz w:val="24"/>
          <w:szCs w:val="24"/>
        </w:rPr>
      </w:pPr>
      <w:r w:rsidRPr="00D900E1">
        <w:rPr>
          <w:sz w:val="24"/>
          <w:szCs w:val="24"/>
        </w:rPr>
        <w:t>The Sheriff/Chief, the Accreditation Manager and other staff directed by the Agency C</w:t>
      </w:r>
      <w:r w:rsidR="00D45EC5">
        <w:rPr>
          <w:sz w:val="24"/>
          <w:szCs w:val="24"/>
        </w:rPr>
        <w:t>EO</w:t>
      </w:r>
      <w:r w:rsidRPr="00D900E1">
        <w:rPr>
          <w:sz w:val="24"/>
          <w:szCs w:val="24"/>
        </w:rPr>
        <w:t xml:space="preserve"> should accompany the </w:t>
      </w:r>
      <w:r w:rsidR="00D45EC5">
        <w:rPr>
          <w:sz w:val="24"/>
          <w:szCs w:val="24"/>
        </w:rPr>
        <w:t>a</w:t>
      </w:r>
      <w:r w:rsidRPr="00D900E1">
        <w:rPr>
          <w:sz w:val="24"/>
          <w:szCs w:val="24"/>
        </w:rPr>
        <w:t xml:space="preserve">ssessors during the Static Display. </w:t>
      </w:r>
    </w:p>
    <w:p w14:paraId="2338B8A5" w14:textId="77A9FE1E" w:rsidR="000164CD" w:rsidRPr="00D45EC5" w:rsidRDefault="00D900E1" w:rsidP="00D45EC5">
      <w:pPr>
        <w:pStyle w:val="ListParagraph"/>
        <w:numPr>
          <w:ilvl w:val="0"/>
          <w:numId w:val="7"/>
        </w:numPr>
        <w:rPr>
          <w:sz w:val="24"/>
          <w:szCs w:val="24"/>
        </w:rPr>
      </w:pPr>
      <w:r w:rsidRPr="00D900E1">
        <w:rPr>
          <w:sz w:val="24"/>
          <w:szCs w:val="24"/>
        </w:rPr>
        <w:t xml:space="preserve">Your agency may want to invite Town/City Managers, Council Members, </w:t>
      </w:r>
      <w:r w:rsidR="00D45EC5">
        <w:rPr>
          <w:sz w:val="24"/>
          <w:szCs w:val="24"/>
        </w:rPr>
        <w:t>c</w:t>
      </w:r>
      <w:r w:rsidRPr="00D900E1">
        <w:rPr>
          <w:sz w:val="24"/>
          <w:szCs w:val="24"/>
        </w:rPr>
        <w:t>ommunity leaders, local politicians</w:t>
      </w:r>
      <w:r w:rsidR="00D45EC5">
        <w:rPr>
          <w:sz w:val="24"/>
          <w:szCs w:val="24"/>
        </w:rPr>
        <w:t>, or the public</w:t>
      </w:r>
      <w:r w:rsidRPr="00D900E1">
        <w:rPr>
          <w:sz w:val="24"/>
          <w:szCs w:val="24"/>
        </w:rPr>
        <w:t xml:space="preserve"> to attend</w:t>
      </w:r>
      <w:r w:rsidR="00D45EC5">
        <w:rPr>
          <w:sz w:val="24"/>
          <w:szCs w:val="24"/>
        </w:rPr>
        <w:t xml:space="preserve"> the Static Display </w:t>
      </w:r>
      <w:r w:rsidRPr="00D45EC5">
        <w:rPr>
          <w:sz w:val="24"/>
          <w:szCs w:val="24"/>
        </w:rPr>
        <w:t xml:space="preserve">after the </w:t>
      </w:r>
      <w:r w:rsidR="00D45EC5">
        <w:rPr>
          <w:sz w:val="24"/>
          <w:szCs w:val="24"/>
        </w:rPr>
        <w:t>a</w:t>
      </w:r>
      <w:r w:rsidRPr="00D45EC5">
        <w:rPr>
          <w:sz w:val="24"/>
          <w:szCs w:val="24"/>
        </w:rPr>
        <w:t xml:space="preserve">ssessors have completed their </w:t>
      </w:r>
      <w:r w:rsidR="00826A77" w:rsidRPr="00D45EC5">
        <w:rPr>
          <w:sz w:val="24"/>
          <w:szCs w:val="24"/>
        </w:rPr>
        <w:t>tour</w:t>
      </w:r>
      <w:r w:rsidR="00D45EC5">
        <w:rPr>
          <w:sz w:val="24"/>
          <w:szCs w:val="24"/>
        </w:rPr>
        <w:t>. This provides an excellent opportunity to</w:t>
      </w:r>
      <w:r w:rsidRPr="00D45EC5">
        <w:rPr>
          <w:sz w:val="24"/>
          <w:szCs w:val="24"/>
        </w:rPr>
        <w:t xml:space="preserve"> </w:t>
      </w:r>
      <w:r w:rsidR="00D45EC5">
        <w:rPr>
          <w:sz w:val="24"/>
          <w:szCs w:val="24"/>
        </w:rPr>
        <w:t>speak</w:t>
      </w:r>
      <w:r w:rsidRPr="00D45EC5">
        <w:rPr>
          <w:sz w:val="24"/>
          <w:szCs w:val="24"/>
        </w:rPr>
        <w:t xml:space="preserve"> with citizens about your agency</w:t>
      </w:r>
      <w:r w:rsidR="00D45EC5">
        <w:rPr>
          <w:sz w:val="24"/>
          <w:szCs w:val="24"/>
        </w:rPr>
        <w:t>, however it</w:t>
      </w:r>
      <w:r w:rsidRPr="00D45EC5">
        <w:rPr>
          <w:sz w:val="24"/>
          <w:szCs w:val="24"/>
        </w:rPr>
        <w:t xml:space="preserve"> is not required and would be determined by the</w:t>
      </w:r>
      <w:r w:rsidR="00D45EC5">
        <w:rPr>
          <w:sz w:val="24"/>
          <w:szCs w:val="24"/>
        </w:rPr>
        <w:t xml:space="preserve"> agency</w:t>
      </w:r>
      <w:r w:rsidR="00D45EC5" w:rsidRPr="00D45EC5">
        <w:rPr>
          <w:sz w:val="24"/>
          <w:szCs w:val="24"/>
        </w:rPr>
        <w:t>.</w:t>
      </w:r>
    </w:p>
    <w:p w14:paraId="1847456A" w14:textId="77777777" w:rsidR="00D900E1" w:rsidRPr="00D900E1" w:rsidRDefault="00D900E1" w:rsidP="00D900E1">
      <w:pPr>
        <w:rPr>
          <w:b/>
          <w:bCs/>
          <w:sz w:val="24"/>
          <w:szCs w:val="24"/>
          <w:u w:val="single"/>
        </w:rPr>
      </w:pPr>
      <w:r w:rsidRPr="00D900E1">
        <w:rPr>
          <w:b/>
          <w:bCs/>
          <w:sz w:val="24"/>
          <w:szCs w:val="24"/>
          <w:u w:val="single"/>
        </w:rPr>
        <w:t>Agency Tour</w:t>
      </w:r>
    </w:p>
    <w:p w14:paraId="4840B128" w14:textId="010D7F25" w:rsidR="00D900E1" w:rsidRDefault="00D900E1" w:rsidP="00D900E1">
      <w:pPr>
        <w:pStyle w:val="ListParagraph"/>
        <w:numPr>
          <w:ilvl w:val="0"/>
          <w:numId w:val="8"/>
        </w:numPr>
        <w:rPr>
          <w:sz w:val="24"/>
          <w:szCs w:val="24"/>
        </w:rPr>
      </w:pPr>
      <w:r w:rsidRPr="00D900E1">
        <w:rPr>
          <w:sz w:val="24"/>
          <w:szCs w:val="24"/>
        </w:rPr>
        <w:t xml:space="preserve">Ensure the Agency </w:t>
      </w:r>
      <w:r w:rsidR="00D45EC5">
        <w:rPr>
          <w:sz w:val="24"/>
          <w:szCs w:val="24"/>
        </w:rPr>
        <w:t>f</w:t>
      </w:r>
      <w:r w:rsidRPr="00D900E1">
        <w:rPr>
          <w:sz w:val="24"/>
          <w:szCs w:val="24"/>
        </w:rPr>
        <w:t>acility is neat, clean, and orderly.</w:t>
      </w:r>
    </w:p>
    <w:p w14:paraId="78FA352D" w14:textId="007DB563" w:rsidR="00D900E1" w:rsidRDefault="00D45EC5" w:rsidP="00D900E1">
      <w:pPr>
        <w:pStyle w:val="ListParagraph"/>
        <w:numPr>
          <w:ilvl w:val="0"/>
          <w:numId w:val="8"/>
        </w:numPr>
        <w:rPr>
          <w:sz w:val="24"/>
          <w:szCs w:val="24"/>
        </w:rPr>
      </w:pPr>
      <w:r>
        <w:rPr>
          <w:sz w:val="24"/>
          <w:szCs w:val="24"/>
        </w:rPr>
        <w:t>P</w:t>
      </w:r>
      <w:r w:rsidR="00D900E1" w:rsidRPr="00D900E1">
        <w:rPr>
          <w:sz w:val="24"/>
          <w:szCs w:val="24"/>
        </w:rPr>
        <w:t xml:space="preserve">lace a placard </w:t>
      </w:r>
      <w:r>
        <w:rPr>
          <w:sz w:val="24"/>
          <w:szCs w:val="24"/>
        </w:rPr>
        <w:t xml:space="preserve">or other feature </w:t>
      </w:r>
      <w:r w:rsidR="00D900E1" w:rsidRPr="00D900E1">
        <w:rPr>
          <w:sz w:val="24"/>
          <w:szCs w:val="24"/>
        </w:rPr>
        <w:t xml:space="preserve">designating </w:t>
      </w:r>
      <w:r>
        <w:rPr>
          <w:sz w:val="24"/>
          <w:szCs w:val="24"/>
        </w:rPr>
        <w:t>o</w:t>
      </w:r>
      <w:r w:rsidR="00D900E1" w:rsidRPr="00D900E1">
        <w:rPr>
          <w:sz w:val="24"/>
          <w:szCs w:val="24"/>
        </w:rPr>
        <w:t xml:space="preserve">bservable </w:t>
      </w:r>
      <w:r>
        <w:rPr>
          <w:sz w:val="24"/>
          <w:szCs w:val="24"/>
        </w:rPr>
        <w:t>s</w:t>
      </w:r>
      <w:r w:rsidR="00D900E1" w:rsidRPr="00D900E1">
        <w:rPr>
          <w:sz w:val="24"/>
          <w:szCs w:val="24"/>
        </w:rPr>
        <w:t>tandards</w:t>
      </w:r>
      <w:r>
        <w:rPr>
          <w:sz w:val="24"/>
          <w:szCs w:val="24"/>
        </w:rPr>
        <w:t>.</w:t>
      </w:r>
    </w:p>
    <w:p w14:paraId="1795D4C0" w14:textId="77777777" w:rsidR="00D900E1" w:rsidRDefault="00D900E1" w:rsidP="00D900E1">
      <w:pPr>
        <w:pStyle w:val="ListParagraph"/>
        <w:numPr>
          <w:ilvl w:val="0"/>
          <w:numId w:val="8"/>
        </w:numPr>
        <w:rPr>
          <w:sz w:val="24"/>
          <w:szCs w:val="24"/>
        </w:rPr>
      </w:pPr>
      <w:r w:rsidRPr="00D900E1">
        <w:rPr>
          <w:sz w:val="24"/>
          <w:szCs w:val="24"/>
        </w:rPr>
        <w:t>Plan your Agency Tour to avoid jumping from one end of the facility to the other.</w:t>
      </w:r>
    </w:p>
    <w:p w14:paraId="65F684BF" w14:textId="2C1110F0" w:rsidR="00D900E1" w:rsidRDefault="00D900E1" w:rsidP="00D900E1">
      <w:pPr>
        <w:pStyle w:val="ListParagraph"/>
        <w:numPr>
          <w:ilvl w:val="0"/>
          <w:numId w:val="8"/>
        </w:numPr>
        <w:rPr>
          <w:sz w:val="24"/>
          <w:szCs w:val="24"/>
        </w:rPr>
      </w:pPr>
      <w:r w:rsidRPr="00D900E1">
        <w:rPr>
          <w:sz w:val="24"/>
          <w:szCs w:val="24"/>
        </w:rPr>
        <w:t xml:space="preserve">Introduce </w:t>
      </w:r>
      <w:r w:rsidR="00D45EC5">
        <w:rPr>
          <w:sz w:val="24"/>
          <w:szCs w:val="24"/>
        </w:rPr>
        <w:t>Agency</w:t>
      </w:r>
      <w:r w:rsidRPr="00D900E1">
        <w:rPr>
          <w:sz w:val="24"/>
          <w:szCs w:val="24"/>
        </w:rPr>
        <w:t xml:space="preserve"> Staff who are present as you encounter them</w:t>
      </w:r>
      <w:r w:rsidR="00D45EC5">
        <w:rPr>
          <w:sz w:val="24"/>
          <w:szCs w:val="24"/>
        </w:rPr>
        <w:t>.</w:t>
      </w:r>
    </w:p>
    <w:p w14:paraId="4B69A1F7" w14:textId="4F942153" w:rsidR="00D900E1" w:rsidRPr="00D900E1" w:rsidRDefault="00D900E1" w:rsidP="00D900E1">
      <w:pPr>
        <w:pStyle w:val="ListParagraph"/>
        <w:numPr>
          <w:ilvl w:val="0"/>
          <w:numId w:val="8"/>
        </w:numPr>
        <w:rPr>
          <w:sz w:val="24"/>
          <w:szCs w:val="24"/>
        </w:rPr>
      </w:pPr>
      <w:r w:rsidRPr="00D900E1">
        <w:rPr>
          <w:sz w:val="24"/>
          <w:szCs w:val="24"/>
        </w:rPr>
        <w:t xml:space="preserve">Remember </w:t>
      </w:r>
      <w:r w:rsidR="00D45EC5">
        <w:rPr>
          <w:sz w:val="24"/>
          <w:szCs w:val="24"/>
        </w:rPr>
        <w:t>a</w:t>
      </w:r>
      <w:r w:rsidRPr="00D900E1">
        <w:rPr>
          <w:sz w:val="24"/>
          <w:szCs w:val="24"/>
        </w:rPr>
        <w:t xml:space="preserve">ssessors will probably ask questions during the </w:t>
      </w:r>
      <w:r w:rsidR="00826A77" w:rsidRPr="00D900E1">
        <w:rPr>
          <w:sz w:val="24"/>
          <w:szCs w:val="24"/>
        </w:rPr>
        <w:t>tour,</w:t>
      </w:r>
      <w:r w:rsidRPr="00D900E1">
        <w:rPr>
          <w:sz w:val="24"/>
          <w:szCs w:val="24"/>
        </w:rPr>
        <w:t xml:space="preserve"> and it is imperative to have knowledgeable </w:t>
      </w:r>
      <w:r w:rsidR="00D45EC5">
        <w:rPr>
          <w:sz w:val="24"/>
          <w:szCs w:val="24"/>
        </w:rPr>
        <w:t>p</w:t>
      </w:r>
      <w:r w:rsidRPr="00D900E1">
        <w:rPr>
          <w:sz w:val="24"/>
          <w:szCs w:val="24"/>
        </w:rPr>
        <w:t xml:space="preserve">ersonnel on hand, and all </w:t>
      </w:r>
      <w:r w:rsidR="00D45EC5">
        <w:rPr>
          <w:sz w:val="24"/>
          <w:szCs w:val="24"/>
        </w:rPr>
        <w:t>p</w:t>
      </w:r>
      <w:r w:rsidRPr="00D900E1">
        <w:rPr>
          <w:sz w:val="24"/>
          <w:szCs w:val="24"/>
        </w:rPr>
        <w:t>ersonnel prepared.</w:t>
      </w:r>
    </w:p>
    <w:p w14:paraId="2E776E80" w14:textId="77777777" w:rsidR="00D900E1" w:rsidRPr="00D900E1" w:rsidRDefault="00D900E1" w:rsidP="00D900E1">
      <w:pPr>
        <w:rPr>
          <w:b/>
          <w:bCs/>
          <w:sz w:val="24"/>
          <w:szCs w:val="24"/>
          <w:u w:val="single"/>
        </w:rPr>
      </w:pPr>
      <w:r w:rsidRPr="00D900E1">
        <w:rPr>
          <w:b/>
          <w:bCs/>
          <w:sz w:val="24"/>
          <w:szCs w:val="24"/>
          <w:u w:val="single"/>
        </w:rPr>
        <w:t>File Review</w:t>
      </w:r>
    </w:p>
    <w:p w14:paraId="2D5130FB" w14:textId="3725B642" w:rsidR="00D900E1" w:rsidRDefault="00D900E1" w:rsidP="00D900E1">
      <w:pPr>
        <w:pStyle w:val="ListParagraph"/>
        <w:numPr>
          <w:ilvl w:val="0"/>
          <w:numId w:val="9"/>
        </w:numPr>
        <w:rPr>
          <w:sz w:val="24"/>
          <w:szCs w:val="24"/>
        </w:rPr>
      </w:pPr>
      <w:r w:rsidRPr="00D900E1">
        <w:rPr>
          <w:sz w:val="24"/>
          <w:szCs w:val="24"/>
        </w:rPr>
        <w:t xml:space="preserve">The </w:t>
      </w:r>
      <w:r w:rsidR="00D45EC5">
        <w:rPr>
          <w:sz w:val="24"/>
          <w:szCs w:val="24"/>
        </w:rPr>
        <w:t>a</w:t>
      </w:r>
      <w:r w:rsidRPr="00D900E1">
        <w:rPr>
          <w:sz w:val="24"/>
          <w:szCs w:val="24"/>
        </w:rPr>
        <w:t>ssessors will be picked up, usually by the A</w:t>
      </w:r>
      <w:r w:rsidR="00D45EC5">
        <w:rPr>
          <w:sz w:val="24"/>
          <w:szCs w:val="24"/>
        </w:rPr>
        <w:t xml:space="preserve">ccreditation </w:t>
      </w:r>
      <w:r w:rsidRPr="00D900E1">
        <w:rPr>
          <w:sz w:val="24"/>
          <w:szCs w:val="24"/>
        </w:rPr>
        <w:t>M</w:t>
      </w:r>
      <w:r w:rsidR="00D45EC5">
        <w:rPr>
          <w:sz w:val="24"/>
          <w:szCs w:val="24"/>
        </w:rPr>
        <w:t>anager,</w:t>
      </w:r>
      <w:r w:rsidRPr="00D900E1">
        <w:rPr>
          <w:sz w:val="24"/>
          <w:szCs w:val="24"/>
        </w:rPr>
        <w:t xml:space="preserve"> for transport to your agency to begin file review.</w:t>
      </w:r>
    </w:p>
    <w:p w14:paraId="5B6B423D" w14:textId="77777777" w:rsidR="00D900E1" w:rsidRDefault="00D900E1" w:rsidP="00D900E1">
      <w:pPr>
        <w:pStyle w:val="ListParagraph"/>
        <w:numPr>
          <w:ilvl w:val="0"/>
          <w:numId w:val="9"/>
        </w:numPr>
        <w:rPr>
          <w:sz w:val="24"/>
          <w:szCs w:val="24"/>
        </w:rPr>
      </w:pPr>
      <w:r w:rsidRPr="00D900E1">
        <w:rPr>
          <w:sz w:val="24"/>
          <w:szCs w:val="24"/>
        </w:rPr>
        <w:t>The area in which the file review is conducted should be a quiet and comfortable room with no outside noises or distractions.</w:t>
      </w:r>
      <w:r>
        <w:rPr>
          <w:sz w:val="24"/>
          <w:szCs w:val="24"/>
        </w:rPr>
        <w:t xml:space="preserve"> </w:t>
      </w:r>
    </w:p>
    <w:p w14:paraId="2BD1CC2E" w14:textId="75979930" w:rsidR="00D900E1" w:rsidRDefault="00D900E1" w:rsidP="00D900E1">
      <w:pPr>
        <w:pStyle w:val="ListParagraph"/>
        <w:numPr>
          <w:ilvl w:val="0"/>
          <w:numId w:val="9"/>
        </w:numPr>
        <w:rPr>
          <w:sz w:val="24"/>
          <w:szCs w:val="24"/>
        </w:rPr>
      </w:pPr>
      <w:r w:rsidRPr="00D900E1">
        <w:rPr>
          <w:sz w:val="24"/>
          <w:szCs w:val="24"/>
        </w:rPr>
        <w:t xml:space="preserve">There will absolutely be no active video or audio monitoring of this room while the </w:t>
      </w:r>
      <w:r w:rsidR="00D45EC5">
        <w:rPr>
          <w:sz w:val="24"/>
          <w:szCs w:val="24"/>
        </w:rPr>
        <w:t>f</w:t>
      </w:r>
      <w:r w:rsidRPr="00D900E1">
        <w:rPr>
          <w:sz w:val="24"/>
          <w:szCs w:val="24"/>
        </w:rPr>
        <w:t xml:space="preserve">ile </w:t>
      </w:r>
      <w:r w:rsidR="00D45EC5">
        <w:rPr>
          <w:sz w:val="24"/>
          <w:szCs w:val="24"/>
        </w:rPr>
        <w:t>r</w:t>
      </w:r>
      <w:r w:rsidRPr="00D900E1">
        <w:rPr>
          <w:sz w:val="24"/>
          <w:szCs w:val="24"/>
        </w:rPr>
        <w:t>eview is being conducted.</w:t>
      </w:r>
    </w:p>
    <w:p w14:paraId="076A8733" w14:textId="2F4C7484" w:rsidR="00D900E1" w:rsidRDefault="00D900E1" w:rsidP="00D900E1">
      <w:pPr>
        <w:pStyle w:val="ListParagraph"/>
        <w:numPr>
          <w:ilvl w:val="0"/>
          <w:numId w:val="9"/>
        </w:numPr>
        <w:rPr>
          <w:sz w:val="24"/>
          <w:szCs w:val="24"/>
        </w:rPr>
      </w:pPr>
      <w:r w:rsidRPr="00D900E1">
        <w:rPr>
          <w:sz w:val="24"/>
          <w:szCs w:val="24"/>
        </w:rPr>
        <w:lastRenderedPageBreak/>
        <w:t xml:space="preserve">All </w:t>
      </w:r>
      <w:r w:rsidR="00D45EC5">
        <w:rPr>
          <w:sz w:val="24"/>
          <w:szCs w:val="24"/>
        </w:rPr>
        <w:t>a</w:t>
      </w:r>
      <w:r w:rsidRPr="00D900E1">
        <w:rPr>
          <w:sz w:val="24"/>
          <w:szCs w:val="24"/>
        </w:rPr>
        <w:t xml:space="preserve">ccreditation </w:t>
      </w:r>
      <w:r w:rsidR="00D45EC5">
        <w:rPr>
          <w:sz w:val="24"/>
          <w:szCs w:val="24"/>
        </w:rPr>
        <w:t>f</w:t>
      </w:r>
      <w:r w:rsidRPr="00D900E1">
        <w:rPr>
          <w:sz w:val="24"/>
          <w:szCs w:val="24"/>
        </w:rPr>
        <w:t xml:space="preserve">iles should be in place and ready for the </w:t>
      </w:r>
      <w:r w:rsidR="00D45EC5">
        <w:rPr>
          <w:sz w:val="24"/>
          <w:szCs w:val="24"/>
        </w:rPr>
        <w:t>a</w:t>
      </w:r>
      <w:r w:rsidRPr="00D900E1">
        <w:rPr>
          <w:sz w:val="24"/>
          <w:szCs w:val="24"/>
        </w:rPr>
        <w:t>ssessors to begin their work.</w:t>
      </w:r>
    </w:p>
    <w:p w14:paraId="63E14B05" w14:textId="6E12479A" w:rsidR="00D900E1" w:rsidRDefault="00D45EC5" w:rsidP="00D900E1">
      <w:pPr>
        <w:pStyle w:val="ListParagraph"/>
        <w:numPr>
          <w:ilvl w:val="0"/>
          <w:numId w:val="9"/>
        </w:numPr>
        <w:rPr>
          <w:sz w:val="24"/>
          <w:szCs w:val="24"/>
        </w:rPr>
      </w:pPr>
      <w:r>
        <w:rPr>
          <w:sz w:val="24"/>
          <w:szCs w:val="24"/>
        </w:rPr>
        <w:t>Phone and i</w:t>
      </w:r>
      <w:r w:rsidR="00D900E1" w:rsidRPr="00D900E1">
        <w:rPr>
          <w:sz w:val="24"/>
          <w:szCs w:val="24"/>
        </w:rPr>
        <w:t xml:space="preserve">nternet access should be </w:t>
      </w:r>
      <w:r>
        <w:rPr>
          <w:sz w:val="24"/>
          <w:szCs w:val="24"/>
        </w:rPr>
        <w:t xml:space="preserve">made </w:t>
      </w:r>
      <w:r w:rsidR="00D900E1" w:rsidRPr="00D900E1">
        <w:rPr>
          <w:sz w:val="24"/>
          <w:szCs w:val="24"/>
        </w:rPr>
        <w:t>available</w:t>
      </w:r>
      <w:r>
        <w:rPr>
          <w:sz w:val="24"/>
          <w:szCs w:val="24"/>
        </w:rPr>
        <w:t xml:space="preserve"> to the assessors.</w:t>
      </w:r>
    </w:p>
    <w:p w14:paraId="3EDD5DC0" w14:textId="14B27DBE" w:rsidR="00D45EC5" w:rsidRPr="00D51E1A" w:rsidRDefault="00073D35" w:rsidP="00D45EC5">
      <w:pPr>
        <w:pStyle w:val="ListParagraph"/>
        <w:numPr>
          <w:ilvl w:val="0"/>
          <w:numId w:val="9"/>
        </w:numPr>
        <w:rPr>
          <w:sz w:val="24"/>
          <w:szCs w:val="24"/>
        </w:rPr>
      </w:pPr>
      <w:r>
        <w:rPr>
          <w:sz w:val="24"/>
          <w:szCs w:val="24"/>
        </w:rPr>
        <w:t>The assessors may need access to agency policy manual.</w:t>
      </w:r>
    </w:p>
    <w:p w14:paraId="5507FD5F" w14:textId="13A81441" w:rsidR="00D900E1" w:rsidRPr="00D900E1" w:rsidRDefault="00826A77" w:rsidP="00D900E1">
      <w:pPr>
        <w:rPr>
          <w:b/>
          <w:bCs/>
          <w:sz w:val="24"/>
          <w:szCs w:val="24"/>
          <w:u w:val="single"/>
        </w:rPr>
      </w:pPr>
      <w:r>
        <w:rPr>
          <w:b/>
          <w:bCs/>
          <w:sz w:val="24"/>
          <w:szCs w:val="24"/>
          <w:u w:val="single"/>
        </w:rPr>
        <w:t xml:space="preserve">Official </w:t>
      </w:r>
      <w:r w:rsidR="00D900E1" w:rsidRPr="00D900E1">
        <w:rPr>
          <w:b/>
          <w:bCs/>
          <w:sz w:val="24"/>
          <w:szCs w:val="24"/>
          <w:u w:val="single"/>
        </w:rPr>
        <w:t>Assessment</w:t>
      </w:r>
      <w:r w:rsidR="00C54C08">
        <w:rPr>
          <w:b/>
          <w:bCs/>
          <w:sz w:val="24"/>
          <w:szCs w:val="24"/>
          <w:u w:val="single"/>
        </w:rPr>
        <w:t xml:space="preserve"> Conclusion</w:t>
      </w:r>
    </w:p>
    <w:p w14:paraId="2E8FF756" w14:textId="0BBDF897" w:rsidR="00D900E1" w:rsidRPr="00D900E1" w:rsidRDefault="00C54C08" w:rsidP="00D900E1">
      <w:pPr>
        <w:pStyle w:val="ListParagraph"/>
        <w:numPr>
          <w:ilvl w:val="0"/>
          <w:numId w:val="10"/>
        </w:numPr>
        <w:rPr>
          <w:sz w:val="24"/>
          <w:szCs w:val="24"/>
        </w:rPr>
      </w:pPr>
      <w:r>
        <w:rPr>
          <w:sz w:val="24"/>
          <w:szCs w:val="24"/>
        </w:rPr>
        <w:t>F</w:t>
      </w:r>
      <w:r w:rsidR="00D900E1" w:rsidRPr="00D900E1">
        <w:rPr>
          <w:sz w:val="24"/>
          <w:szCs w:val="24"/>
        </w:rPr>
        <w:t xml:space="preserve">ile review will continue </w:t>
      </w:r>
      <w:r>
        <w:rPr>
          <w:sz w:val="24"/>
          <w:szCs w:val="24"/>
        </w:rPr>
        <w:t>as</w:t>
      </w:r>
      <w:r w:rsidR="00D900E1" w:rsidRPr="00D900E1">
        <w:rPr>
          <w:sz w:val="24"/>
          <w:szCs w:val="24"/>
        </w:rPr>
        <w:t xml:space="preserve"> needed.</w:t>
      </w:r>
    </w:p>
    <w:p w14:paraId="64105F34" w14:textId="4BD7797E" w:rsidR="00D900E1" w:rsidRPr="00C54C08" w:rsidRDefault="00D900E1" w:rsidP="00C54C08">
      <w:pPr>
        <w:pStyle w:val="ListParagraph"/>
        <w:numPr>
          <w:ilvl w:val="0"/>
          <w:numId w:val="10"/>
        </w:numPr>
        <w:rPr>
          <w:sz w:val="24"/>
          <w:szCs w:val="24"/>
        </w:rPr>
      </w:pPr>
      <w:r w:rsidRPr="00D900E1">
        <w:rPr>
          <w:sz w:val="24"/>
          <w:szCs w:val="24"/>
        </w:rPr>
        <w:t xml:space="preserve">After the </w:t>
      </w:r>
      <w:r w:rsidR="00C54C08">
        <w:rPr>
          <w:sz w:val="24"/>
          <w:szCs w:val="24"/>
        </w:rPr>
        <w:t>a</w:t>
      </w:r>
      <w:r w:rsidRPr="00D900E1">
        <w:rPr>
          <w:sz w:val="24"/>
          <w:szCs w:val="24"/>
        </w:rPr>
        <w:t xml:space="preserve">ssessors have completed their </w:t>
      </w:r>
      <w:r w:rsidR="00826A77" w:rsidRPr="00D900E1">
        <w:rPr>
          <w:sz w:val="24"/>
          <w:szCs w:val="24"/>
        </w:rPr>
        <w:t>job,</w:t>
      </w:r>
      <w:r w:rsidRPr="00D900E1">
        <w:rPr>
          <w:sz w:val="24"/>
          <w:szCs w:val="24"/>
        </w:rPr>
        <w:t xml:space="preserve"> </w:t>
      </w:r>
      <w:r w:rsidR="00C54C08">
        <w:rPr>
          <w:sz w:val="24"/>
          <w:szCs w:val="24"/>
        </w:rPr>
        <w:t>an</w:t>
      </w:r>
      <w:r w:rsidRPr="00D900E1">
        <w:rPr>
          <w:sz w:val="24"/>
          <w:szCs w:val="24"/>
        </w:rPr>
        <w:t xml:space="preserve"> exit interview will be</w:t>
      </w:r>
      <w:r w:rsidR="00C54C08">
        <w:rPr>
          <w:sz w:val="24"/>
          <w:szCs w:val="24"/>
        </w:rPr>
        <w:t xml:space="preserve"> conducted</w:t>
      </w:r>
      <w:r w:rsidRPr="00C54C08">
        <w:rPr>
          <w:sz w:val="24"/>
          <w:szCs w:val="24"/>
        </w:rPr>
        <w:t>.</w:t>
      </w:r>
    </w:p>
    <w:p w14:paraId="63213A3C" w14:textId="38E7B3B7" w:rsidR="00D900E1" w:rsidRPr="00D900E1" w:rsidRDefault="00C54C08" w:rsidP="00D900E1">
      <w:pPr>
        <w:pStyle w:val="ListParagraph"/>
        <w:numPr>
          <w:ilvl w:val="0"/>
          <w:numId w:val="10"/>
        </w:numPr>
        <w:rPr>
          <w:sz w:val="24"/>
          <w:szCs w:val="24"/>
        </w:rPr>
      </w:pPr>
      <w:r>
        <w:rPr>
          <w:sz w:val="24"/>
          <w:szCs w:val="24"/>
        </w:rPr>
        <w:t>Assessors may choose to brief the Accreditation Manager first before continuing the</w:t>
      </w:r>
      <w:r w:rsidR="00D900E1" w:rsidRPr="00D900E1">
        <w:rPr>
          <w:sz w:val="24"/>
          <w:szCs w:val="24"/>
        </w:rPr>
        <w:t xml:space="preserve"> exit interview </w:t>
      </w:r>
      <w:r>
        <w:rPr>
          <w:sz w:val="24"/>
          <w:szCs w:val="24"/>
        </w:rPr>
        <w:t xml:space="preserve">with the </w:t>
      </w:r>
      <w:r w:rsidR="00D900E1" w:rsidRPr="00D900E1">
        <w:rPr>
          <w:sz w:val="24"/>
          <w:szCs w:val="24"/>
        </w:rPr>
        <w:t xml:space="preserve">Chief/Sheriff, and any other </w:t>
      </w:r>
      <w:r>
        <w:rPr>
          <w:sz w:val="24"/>
          <w:szCs w:val="24"/>
        </w:rPr>
        <w:t>s</w:t>
      </w:r>
      <w:r w:rsidR="00D900E1" w:rsidRPr="00D900E1">
        <w:rPr>
          <w:sz w:val="24"/>
          <w:szCs w:val="24"/>
        </w:rPr>
        <w:t>taff the Chief or Sheriff designates.</w:t>
      </w:r>
    </w:p>
    <w:p w14:paraId="0CC402AA" w14:textId="3DD7CCF6" w:rsidR="00D900E1" w:rsidRPr="00D900E1" w:rsidRDefault="00D900E1" w:rsidP="00D900E1">
      <w:pPr>
        <w:pStyle w:val="ListParagraph"/>
        <w:numPr>
          <w:ilvl w:val="0"/>
          <w:numId w:val="10"/>
        </w:numPr>
        <w:rPr>
          <w:sz w:val="24"/>
          <w:szCs w:val="24"/>
        </w:rPr>
      </w:pPr>
      <w:r w:rsidRPr="00D900E1">
        <w:rPr>
          <w:sz w:val="24"/>
          <w:szCs w:val="24"/>
        </w:rPr>
        <w:t xml:space="preserve">The </w:t>
      </w:r>
      <w:r w:rsidR="00C54C08">
        <w:rPr>
          <w:sz w:val="24"/>
          <w:szCs w:val="24"/>
        </w:rPr>
        <w:t>a</w:t>
      </w:r>
      <w:r w:rsidRPr="00D900E1">
        <w:rPr>
          <w:sz w:val="24"/>
          <w:szCs w:val="24"/>
        </w:rPr>
        <w:t xml:space="preserve">ssessors will give you an overview of the assessment as well as providing you with any listed corrections that are or were needed. </w:t>
      </w:r>
    </w:p>
    <w:p w14:paraId="56A6F8B1" w14:textId="1E8E8E15" w:rsidR="00D900E1" w:rsidRDefault="00D900E1" w:rsidP="00D900E1">
      <w:pPr>
        <w:pStyle w:val="ListParagraph"/>
        <w:numPr>
          <w:ilvl w:val="0"/>
          <w:numId w:val="10"/>
        </w:numPr>
        <w:rPr>
          <w:sz w:val="24"/>
          <w:szCs w:val="24"/>
        </w:rPr>
      </w:pPr>
      <w:r w:rsidRPr="00D900E1">
        <w:rPr>
          <w:sz w:val="24"/>
          <w:szCs w:val="24"/>
        </w:rPr>
        <w:t xml:space="preserve">The </w:t>
      </w:r>
      <w:r w:rsidR="00C54C08">
        <w:rPr>
          <w:sz w:val="24"/>
          <w:szCs w:val="24"/>
        </w:rPr>
        <w:t>a</w:t>
      </w:r>
      <w:r w:rsidRPr="00D900E1">
        <w:rPr>
          <w:sz w:val="24"/>
          <w:szCs w:val="24"/>
        </w:rPr>
        <w:t xml:space="preserve">ssessors will not advise you that you will or will not be </w:t>
      </w:r>
      <w:r w:rsidR="00C54C08">
        <w:rPr>
          <w:sz w:val="24"/>
          <w:szCs w:val="24"/>
        </w:rPr>
        <w:t>a</w:t>
      </w:r>
      <w:r w:rsidRPr="00D900E1">
        <w:rPr>
          <w:sz w:val="24"/>
          <w:szCs w:val="24"/>
        </w:rPr>
        <w:t>ccredited.</w:t>
      </w:r>
    </w:p>
    <w:p w14:paraId="20091A1E" w14:textId="77777777" w:rsidR="00D51E1A" w:rsidRPr="00D51E1A" w:rsidRDefault="00D51E1A" w:rsidP="00D51E1A">
      <w:pPr>
        <w:pStyle w:val="ListParagraph"/>
        <w:numPr>
          <w:ilvl w:val="0"/>
          <w:numId w:val="10"/>
        </w:numPr>
        <w:rPr>
          <w:sz w:val="24"/>
          <w:szCs w:val="24"/>
        </w:rPr>
      </w:pPr>
      <w:r w:rsidRPr="00D51E1A">
        <w:rPr>
          <w:sz w:val="24"/>
          <w:szCs w:val="24"/>
        </w:rPr>
        <w:t xml:space="preserve">Assessors shall not accept any gift or favor of a nature to imply an obligation that </w:t>
      </w:r>
      <w:proofErr w:type="gramStart"/>
      <w:r w:rsidRPr="00D51E1A">
        <w:rPr>
          <w:sz w:val="24"/>
          <w:szCs w:val="24"/>
        </w:rPr>
        <w:t>is</w:t>
      </w:r>
      <w:proofErr w:type="gramEnd"/>
    </w:p>
    <w:p w14:paraId="183BAFEA" w14:textId="77777777" w:rsidR="00D51E1A" w:rsidRPr="00D51E1A" w:rsidRDefault="00D51E1A" w:rsidP="00D51E1A">
      <w:pPr>
        <w:pStyle w:val="ListParagraph"/>
        <w:rPr>
          <w:sz w:val="24"/>
          <w:szCs w:val="24"/>
        </w:rPr>
      </w:pPr>
      <w:r w:rsidRPr="00D51E1A">
        <w:rPr>
          <w:sz w:val="24"/>
          <w:szCs w:val="24"/>
        </w:rPr>
        <w:t>inconsistent with the free and objective exercise of their professional responsibilities</w:t>
      </w:r>
    </w:p>
    <w:p w14:paraId="44D874A1" w14:textId="77777777" w:rsidR="00D51E1A" w:rsidRPr="00D51E1A" w:rsidRDefault="00D51E1A" w:rsidP="00D51E1A">
      <w:pPr>
        <w:pStyle w:val="ListParagraph"/>
        <w:rPr>
          <w:sz w:val="24"/>
          <w:szCs w:val="24"/>
        </w:rPr>
      </w:pPr>
      <w:r w:rsidRPr="00D51E1A">
        <w:rPr>
          <w:sz w:val="24"/>
          <w:szCs w:val="24"/>
        </w:rPr>
        <w:t>(</w:t>
      </w:r>
      <w:proofErr w:type="gramStart"/>
      <w:r w:rsidRPr="00D51E1A">
        <w:rPr>
          <w:sz w:val="24"/>
          <w:szCs w:val="24"/>
        </w:rPr>
        <w:t>this</w:t>
      </w:r>
      <w:proofErr w:type="gramEnd"/>
      <w:r w:rsidRPr="00D51E1A">
        <w:rPr>
          <w:sz w:val="24"/>
          <w:szCs w:val="24"/>
        </w:rPr>
        <w:t xml:space="preserve"> doesn't include a welcome/hospitality basket/bag). At the conclusion of the on-site</w:t>
      </w:r>
    </w:p>
    <w:p w14:paraId="3EFF2F69" w14:textId="77777777" w:rsidR="00D51E1A" w:rsidRPr="00D51E1A" w:rsidRDefault="00D51E1A" w:rsidP="00D51E1A">
      <w:pPr>
        <w:pStyle w:val="ListParagraph"/>
        <w:rPr>
          <w:sz w:val="24"/>
          <w:szCs w:val="24"/>
        </w:rPr>
      </w:pPr>
      <w:r w:rsidRPr="00D51E1A">
        <w:rPr>
          <w:sz w:val="24"/>
          <w:szCs w:val="24"/>
        </w:rPr>
        <w:t>assessment, assessors may accept a gift from the agency that is intended to serve as a</w:t>
      </w:r>
    </w:p>
    <w:p w14:paraId="5ECAB0B3" w14:textId="77777777" w:rsidR="00D51E1A" w:rsidRPr="00D51E1A" w:rsidRDefault="00D51E1A" w:rsidP="00D51E1A">
      <w:pPr>
        <w:pStyle w:val="ListParagraph"/>
        <w:rPr>
          <w:sz w:val="24"/>
          <w:szCs w:val="24"/>
        </w:rPr>
      </w:pPr>
      <w:r w:rsidRPr="00D51E1A">
        <w:rPr>
          <w:sz w:val="24"/>
          <w:szCs w:val="24"/>
        </w:rPr>
        <w:t xml:space="preserve">remembrance of the assessment. The gift item shall be small in value and may only </w:t>
      </w:r>
      <w:proofErr w:type="gramStart"/>
      <w:r w:rsidRPr="00D51E1A">
        <w:rPr>
          <w:sz w:val="24"/>
          <w:szCs w:val="24"/>
        </w:rPr>
        <w:t>be</w:t>
      </w:r>
      <w:proofErr w:type="gramEnd"/>
    </w:p>
    <w:p w14:paraId="5DED8DF9" w14:textId="20E9AFE6" w:rsidR="00D51E1A" w:rsidRPr="00D900E1" w:rsidRDefault="00D51E1A" w:rsidP="00D51E1A">
      <w:pPr>
        <w:pStyle w:val="ListParagraph"/>
        <w:rPr>
          <w:sz w:val="24"/>
          <w:szCs w:val="24"/>
        </w:rPr>
      </w:pPr>
      <w:r w:rsidRPr="00D51E1A">
        <w:rPr>
          <w:sz w:val="24"/>
          <w:szCs w:val="24"/>
        </w:rPr>
        <w:t>presented on the last day of the assessment after the “exit” meeting.</w:t>
      </w:r>
    </w:p>
    <w:p w14:paraId="13E0CBEE" w14:textId="39855943" w:rsidR="00D900E1" w:rsidRDefault="00D900E1" w:rsidP="00D900E1">
      <w:pPr>
        <w:pStyle w:val="ListParagraph"/>
        <w:numPr>
          <w:ilvl w:val="0"/>
          <w:numId w:val="10"/>
        </w:numPr>
        <w:rPr>
          <w:sz w:val="24"/>
          <w:szCs w:val="24"/>
        </w:rPr>
      </w:pPr>
      <w:r w:rsidRPr="00D900E1">
        <w:rPr>
          <w:sz w:val="24"/>
          <w:szCs w:val="24"/>
        </w:rPr>
        <w:t xml:space="preserve">The </w:t>
      </w:r>
      <w:r w:rsidR="00C54C08">
        <w:rPr>
          <w:sz w:val="24"/>
          <w:szCs w:val="24"/>
        </w:rPr>
        <w:t>assessors</w:t>
      </w:r>
      <w:r w:rsidRPr="00D900E1">
        <w:rPr>
          <w:sz w:val="24"/>
          <w:szCs w:val="24"/>
        </w:rPr>
        <w:t xml:space="preserve"> </w:t>
      </w:r>
      <w:r>
        <w:rPr>
          <w:sz w:val="24"/>
          <w:szCs w:val="24"/>
        </w:rPr>
        <w:t>will advise you that b</w:t>
      </w:r>
      <w:r w:rsidRPr="00D900E1">
        <w:rPr>
          <w:sz w:val="24"/>
          <w:szCs w:val="24"/>
        </w:rPr>
        <w:t xml:space="preserve">efore the report is submitted to the Virginia Law Enforcement Accreditation Commission your </w:t>
      </w:r>
      <w:r>
        <w:rPr>
          <w:sz w:val="24"/>
          <w:szCs w:val="24"/>
        </w:rPr>
        <w:t>a</w:t>
      </w:r>
      <w:r w:rsidRPr="00D900E1">
        <w:rPr>
          <w:sz w:val="24"/>
          <w:szCs w:val="24"/>
        </w:rPr>
        <w:t xml:space="preserve">gency will be provided with a copy of the report. This will give you the opportunity to review it and change any </w:t>
      </w:r>
      <w:r w:rsidR="00073D35">
        <w:rPr>
          <w:sz w:val="24"/>
          <w:szCs w:val="24"/>
        </w:rPr>
        <w:t>misspelling, etc.,</w:t>
      </w:r>
      <w:r w:rsidRPr="00D900E1">
        <w:rPr>
          <w:sz w:val="24"/>
          <w:szCs w:val="24"/>
        </w:rPr>
        <w:t xml:space="preserve"> before the final report is submitted.</w:t>
      </w:r>
    </w:p>
    <w:p w14:paraId="4EFACFD0" w14:textId="77777777" w:rsidR="00D900E1" w:rsidRDefault="00D900E1" w:rsidP="00D900E1">
      <w:pPr>
        <w:pStyle w:val="ListParagraph"/>
        <w:numPr>
          <w:ilvl w:val="0"/>
          <w:numId w:val="10"/>
        </w:numPr>
        <w:rPr>
          <w:sz w:val="24"/>
          <w:szCs w:val="24"/>
        </w:rPr>
      </w:pPr>
      <w:r w:rsidRPr="00D900E1">
        <w:rPr>
          <w:sz w:val="24"/>
          <w:szCs w:val="24"/>
        </w:rPr>
        <w:t>The completed report is then submitted to the Program Manager.</w:t>
      </w:r>
    </w:p>
    <w:p w14:paraId="33843FA9" w14:textId="65BFABAD" w:rsidR="00D900E1" w:rsidRDefault="00D900E1" w:rsidP="00D900E1">
      <w:pPr>
        <w:pStyle w:val="ListParagraph"/>
        <w:numPr>
          <w:ilvl w:val="0"/>
          <w:numId w:val="10"/>
        </w:numPr>
        <w:rPr>
          <w:sz w:val="24"/>
          <w:szCs w:val="24"/>
        </w:rPr>
      </w:pPr>
      <w:r w:rsidRPr="00D900E1">
        <w:rPr>
          <w:b/>
          <w:bCs/>
          <w:sz w:val="24"/>
          <w:szCs w:val="24"/>
          <w:u w:val="single"/>
        </w:rPr>
        <w:t>The Accreditation Manager and Chief Executive Officer are encouraged to contact program staff at any time during the onsite assessment for advice and conflict resolution</w:t>
      </w:r>
      <w:r w:rsidRPr="00D900E1">
        <w:rPr>
          <w:sz w:val="24"/>
          <w:szCs w:val="24"/>
        </w:rPr>
        <w:t xml:space="preserve">. </w:t>
      </w:r>
    </w:p>
    <w:p w14:paraId="052A071C" w14:textId="00AF9707" w:rsidR="00C40DA6" w:rsidRDefault="00C40DA6" w:rsidP="00C40DA6">
      <w:pPr>
        <w:rPr>
          <w:b/>
          <w:bCs/>
          <w:sz w:val="24"/>
          <w:szCs w:val="24"/>
          <w:u w:val="single"/>
        </w:rPr>
      </w:pPr>
      <w:r w:rsidRPr="00C40DA6">
        <w:rPr>
          <w:b/>
          <w:bCs/>
          <w:sz w:val="24"/>
          <w:szCs w:val="24"/>
          <w:u w:val="single"/>
        </w:rPr>
        <w:t>Resources</w:t>
      </w:r>
    </w:p>
    <w:p w14:paraId="6B418A02" w14:textId="7B77909C" w:rsidR="00C40DA6" w:rsidRPr="00C40DA6" w:rsidRDefault="00C40DA6" w:rsidP="00C40DA6">
      <w:pPr>
        <w:pStyle w:val="ListParagraph"/>
        <w:numPr>
          <w:ilvl w:val="0"/>
          <w:numId w:val="11"/>
        </w:numPr>
        <w:rPr>
          <w:b/>
          <w:bCs/>
          <w:sz w:val="24"/>
          <w:szCs w:val="24"/>
          <w:u w:val="single"/>
        </w:rPr>
      </w:pPr>
      <w:r>
        <w:rPr>
          <w:sz w:val="24"/>
          <w:szCs w:val="24"/>
        </w:rPr>
        <w:t xml:space="preserve">Virginia Law Enforcement Professional Standards Commission (VLEPSC) Community Site  </w:t>
      </w:r>
      <w:hyperlink r:id="rId6" w:history="1">
        <w:r w:rsidRPr="00CC233F">
          <w:rPr>
            <w:rStyle w:val="Hyperlink"/>
            <w:sz w:val="24"/>
            <w:szCs w:val="24"/>
          </w:rPr>
          <w:t>https://vlepsc.org/wp/</w:t>
        </w:r>
      </w:hyperlink>
    </w:p>
    <w:p w14:paraId="2D73212D" w14:textId="533EBE0E" w:rsidR="00C40DA6" w:rsidRPr="00C40DA6" w:rsidRDefault="00C40DA6" w:rsidP="00C40DA6">
      <w:pPr>
        <w:pStyle w:val="ListParagraph"/>
        <w:numPr>
          <w:ilvl w:val="0"/>
          <w:numId w:val="11"/>
        </w:numPr>
        <w:rPr>
          <w:b/>
          <w:bCs/>
          <w:sz w:val="24"/>
          <w:szCs w:val="24"/>
          <w:u w:val="single"/>
        </w:rPr>
      </w:pPr>
      <w:r>
        <w:rPr>
          <w:sz w:val="24"/>
          <w:szCs w:val="24"/>
        </w:rPr>
        <w:t xml:space="preserve">Virginia Department of Criminal Justice-Virginia Law Enforcement Professional Standards Commission (VLEPSC)  </w:t>
      </w:r>
      <w:hyperlink r:id="rId7" w:history="1">
        <w:r w:rsidRPr="00CC233F">
          <w:rPr>
            <w:rStyle w:val="Hyperlink"/>
            <w:sz w:val="24"/>
            <w:szCs w:val="24"/>
          </w:rPr>
          <w:t>https://www.dcjs.virginia.gov/law-enforcement/programs/vlepsc</w:t>
        </w:r>
      </w:hyperlink>
    </w:p>
    <w:p w14:paraId="52D3C1AC" w14:textId="0C99198A" w:rsidR="00C40DA6" w:rsidRPr="00C40DA6" w:rsidRDefault="00C40DA6" w:rsidP="00C40DA6">
      <w:pPr>
        <w:pStyle w:val="ListParagraph"/>
        <w:numPr>
          <w:ilvl w:val="0"/>
          <w:numId w:val="12"/>
        </w:numPr>
        <w:rPr>
          <w:b/>
          <w:bCs/>
          <w:sz w:val="24"/>
          <w:szCs w:val="24"/>
          <w:u w:val="single"/>
        </w:rPr>
      </w:pPr>
      <w:r>
        <w:rPr>
          <w:b/>
          <w:bCs/>
          <w:sz w:val="24"/>
          <w:szCs w:val="24"/>
          <w:u w:val="single"/>
        </w:rPr>
        <w:t xml:space="preserve">Mission, </w:t>
      </w:r>
      <w:r w:rsidRPr="00C40DA6">
        <w:rPr>
          <w:b/>
          <w:bCs/>
          <w:sz w:val="24"/>
          <w:szCs w:val="24"/>
          <w:u w:val="single"/>
        </w:rPr>
        <w:t>Goals</w:t>
      </w:r>
      <w:r>
        <w:rPr>
          <w:b/>
          <w:bCs/>
          <w:sz w:val="24"/>
          <w:szCs w:val="24"/>
          <w:u w:val="single"/>
        </w:rPr>
        <w:t xml:space="preserve"> and </w:t>
      </w:r>
      <w:r w:rsidRPr="00C40DA6">
        <w:rPr>
          <w:b/>
          <w:bCs/>
          <w:sz w:val="24"/>
          <w:szCs w:val="24"/>
          <w:u w:val="single"/>
        </w:rPr>
        <w:t>Benefits</w:t>
      </w:r>
    </w:p>
    <w:p w14:paraId="79146B83" w14:textId="5FC80B90" w:rsidR="00C40DA6" w:rsidRDefault="00C40DA6" w:rsidP="00C40DA6">
      <w:pPr>
        <w:pStyle w:val="ListParagraph"/>
        <w:numPr>
          <w:ilvl w:val="0"/>
          <w:numId w:val="12"/>
        </w:numPr>
        <w:rPr>
          <w:b/>
          <w:bCs/>
          <w:sz w:val="24"/>
          <w:szCs w:val="24"/>
          <w:u w:val="single"/>
        </w:rPr>
      </w:pPr>
      <w:r>
        <w:rPr>
          <w:b/>
          <w:bCs/>
          <w:sz w:val="24"/>
          <w:szCs w:val="24"/>
          <w:u w:val="single"/>
        </w:rPr>
        <w:t>Commission</w:t>
      </w:r>
    </w:p>
    <w:p w14:paraId="18707758" w14:textId="2737511A" w:rsidR="00C40DA6" w:rsidRDefault="00C40DA6" w:rsidP="00C40DA6">
      <w:pPr>
        <w:pStyle w:val="ListParagraph"/>
        <w:numPr>
          <w:ilvl w:val="0"/>
          <w:numId w:val="12"/>
        </w:numPr>
        <w:rPr>
          <w:b/>
          <w:bCs/>
          <w:sz w:val="24"/>
          <w:szCs w:val="24"/>
          <w:u w:val="single"/>
        </w:rPr>
      </w:pPr>
      <w:r>
        <w:rPr>
          <w:b/>
          <w:bCs/>
          <w:sz w:val="24"/>
          <w:szCs w:val="24"/>
          <w:u w:val="single"/>
        </w:rPr>
        <w:t>Program Manual</w:t>
      </w:r>
    </w:p>
    <w:p w14:paraId="102F2159" w14:textId="27C91F54" w:rsidR="00C40DA6" w:rsidRDefault="00C40DA6" w:rsidP="00C40DA6">
      <w:pPr>
        <w:pStyle w:val="ListParagraph"/>
        <w:numPr>
          <w:ilvl w:val="0"/>
          <w:numId w:val="12"/>
        </w:numPr>
        <w:rPr>
          <w:b/>
          <w:bCs/>
          <w:sz w:val="24"/>
          <w:szCs w:val="24"/>
          <w:u w:val="single"/>
        </w:rPr>
      </w:pPr>
      <w:r>
        <w:rPr>
          <w:b/>
          <w:bCs/>
          <w:sz w:val="24"/>
          <w:szCs w:val="24"/>
          <w:u w:val="single"/>
        </w:rPr>
        <w:t>Process &amp; Procedures Manual</w:t>
      </w:r>
    </w:p>
    <w:p w14:paraId="39828C26" w14:textId="7175A765" w:rsidR="00C40DA6" w:rsidRPr="00C40DA6" w:rsidRDefault="00C40DA6" w:rsidP="00C40DA6">
      <w:pPr>
        <w:pStyle w:val="ListParagraph"/>
        <w:numPr>
          <w:ilvl w:val="0"/>
          <w:numId w:val="12"/>
        </w:numPr>
        <w:rPr>
          <w:b/>
          <w:bCs/>
          <w:sz w:val="24"/>
          <w:szCs w:val="24"/>
          <w:u w:val="single"/>
        </w:rPr>
      </w:pPr>
      <w:r>
        <w:rPr>
          <w:b/>
          <w:bCs/>
          <w:sz w:val="24"/>
          <w:szCs w:val="24"/>
          <w:u w:val="single"/>
        </w:rPr>
        <w:t>Accredited Agencies</w:t>
      </w:r>
    </w:p>
    <w:p w14:paraId="7AD11BF3" w14:textId="2C3C246B" w:rsidR="00C40DA6" w:rsidRPr="001971DA" w:rsidRDefault="00C40DA6" w:rsidP="00C40DA6">
      <w:pPr>
        <w:pStyle w:val="ListParagraph"/>
        <w:numPr>
          <w:ilvl w:val="0"/>
          <w:numId w:val="11"/>
        </w:numPr>
        <w:rPr>
          <w:b/>
          <w:bCs/>
          <w:sz w:val="24"/>
          <w:szCs w:val="24"/>
          <w:u w:val="single"/>
        </w:rPr>
      </w:pPr>
      <w:r>
        <w:rPr>
          <w:sz w:val="24"/>
          <w:szCs w:val="24"/>
        </w:rPr>
        <w:t>Virginia Law Enforcement Professional Standards Commission (</w:t>
      </w:r>
      <w:proofErr w:type="gramStart"/>
      <w:r>
        <w:rPr>
          <w:sz w:val="24"/>
          <w:szCs w:val="24"/>
        </w:rPr>
        <w:t xml:space="preserve">VLEPSC) </w:t>
      </w:r>
      <w:r w:rsidR="00665F09">
        <w:rPr>
          <w:sz w:val="24"/>
          <w:szCs w:val="24"/>
        </w:rPr>
        <w:t xml:space="preserve"> </w:t>
      </w:r>
      <w:proofErr w:type="spellStart"/>
      <w:r>
        <w:rPr>
          <w:sz w:val="24"/>
          <w:szCs w:val="24"/>
        </w:rPr>
        <w:t>PowerDMS</w:t>
      </w:r>
      <w:proofErr w:type="spellEnd"/>
      <w:proofErr w:type="gramEnd"/>
      <w:r>
        <w:rPr>
          <w:sz w:val="24"/>
          <w:szCs w:val="24"/>
        </w:rPr>
        <w:t xml:space="preserve"> </w:t>
      </w:r>
      <w:hyperlink r:id="rId8" w:history="1">
        <w:r w:rsidRPr="00CC233F">
          <w:rPr>
            <w:rStyle w:val="Hyperlink"/>
            <w:sz w:val="24"/>
            <w:szCs w:val="24"/>
          </w:rPr>
          <w:t>https://powerdms.com/ui/login.aspx</w:t>
        </w:r>
      </w:hyperlink>
    </w:p>
    <w:p w14:paraId="1FEBB118" w14:textId="12C4C8B9" w:rsidR="001971DA" w:rsidRPr="001971DA" w:rsidRDefault="001971DA" w:rsidP="001971DA">
      <w:pPr>
        <w:pStyle w:val="ListParagraph"/>
        <w:numPr>
          <w:ilvl w:val="0"/>
          <w:numId w:val="11"/>
        </w:numPr>
        <w:rPr>
          <w:b/>
          <w:bCs/>
          <w:sz w:val="24"/>
          <w:szCs w:val="24"/>
          <w:u w:val="single"/>
        </w:rPr>
      </w:pPr>
      <w:r>
        <w:rPr>
          <w:sz w:val="24"/>
          <w:szCs w:val="24"/>
        </w:rPr>
        <w:lastRenderedPageBreak/>
        <w:t xml:space="preserve">Virginia Law Enforcement Accreditation Coalition (VALEAC) </w:t>
      </w:r>
      <w:hyperlink r:id="rId9" w:history="1">
        <w:r w:rsidRPr="00CC233F">
          <w:rPr>
            <w:rStyle w:val="Hyperlink"/>
            <w:sz w:val="24"/>
            <w:szCs w:val="24"/>
          </w:rPr>
          <w:t>https://www.dcjs.virginia.gov/law-enforcement/programs/vlepsc/valeac</w:t>
        </w:r>
      </w:hyperlink>
    </w:p>
    <w:p w14:paraId="6A8D3791" w14:textId="4E2E699A" w:rsidR="001971DA" w:rsidRDefault="001971DA" w:rsidP="001971DA">
      <w:pPr>
        <w:pStyle w:val="ListParagraph"/>
        <w:numPr>
          <w:ilvl w:val="0"/>
          <w:numId w:val="13"/>
        </w:numPr>
        <w:rPr>
          <w:b/>
          <w:bCs/>
          <w:sz w:val="24"/>
          <w:szCs w:val="24"/>
          <w:u w:val="single"/>
        </w:rPr>
      </w:pPr>
      <w:r>
        <w:rPr>
          <w:b/>
          <w:bCs/>
          <w:sz w:val="24"/>
          <w:szCs w:val="24"/>
          <w:u w:val="single"/>
        </w:rPr>
        <w:t>Assist with setting up mock assessments</w:t>
      </w:r>
    </w:p>
    <w:p w14:paraId="6596091E" w14:textId="29F0913E" w:rsidR="001971DA" w:rsidRDefault="009A4FED" w:rsidP="001971DA">
      <w:pPr>
        <w:pStyle w:val="ListParagraph"/>
        <w:numPr>
          <w:ilvl w:val="0"/>
          <w:numId w:val="13"/>
        </w:numPr>
        <w:rPr>
          <w:b/>
          <w:bCs/>
          <w:sz w:val="24"/>
          <w:szCs w:val="24"/>
          <w:u w:val="single"/>
        </w:rPr>
      </w:pPr>
      <w:r>
        <w:rPr>
          <w:b/>
          <w:bCs/>
          <w:sz w:val="24"/>
          <w:szCs w:val="24"/>
          <w:u w:val="single"/>
        </w:rPr>
        <w:t>Mentors</w:t>
      </w:r>
    </w:p>
    <w:p w14:paraId="099AB13F" w14:textId="7DE6B514" w:rsidR="009A4FED" w:rsidRPr="001971DA" w:rsidRDefault="00073D35" w:rsidP="001971DA">
      <w:pPr>
        <w:pStyle w:val="ListParagraph"/>
        <w:numPr>
          <w:ilvl w:val="0"/>
          <w:numId w:val="13"/>
        </w:numPr>
        <w:rPr>
          <w:b/>
          <w:bCs/>
          <w:sz w:val="24"/>
          <w:szCs w:val="24"/>
          <w:u w:val="single"/>
        </w:rPr>
      </w:pPr>
      <w:r>
        <w:rPr>
          <w:b/>
          <w:bCs/>
          <w:sz w:val="24"/>
          <w:szCs w:val="24"/>
          <w:u w:val="single"/>
        </w:rPr>
        <w:t>VALEAC Advisory Team (</w:t>
      </w:r>
      <w:r w:rsidR="009A4FED">
        <w:rPr>
          <w:b/>
          <w:bCs/>
          <w:sz w:val="24"/>
          <w:szCs w:val="24"/>
          <w:u w:val="single"/>
        </w:rPr>
        <w:t>VA</w:t>
      </w:r>
      <w:r>
        <w:rPr>
          <w:b/>
          <w:bCs/>
          <w:sz w:val="24"/>
          <w:szCs w:val="24"/>
          <w:u w:val="single"/>
        </w:rPr>
        <w:t>T</w:t>
      </w:r>
      <w:r w:rsidR="009A4FED">
        <w:rPr>
          <w:b/>
          <w:bCs/>
          <w:sz w:val="24"/>
          <w:szCs w:val="24"/>
          <w:u w:val="single"/>
        </w:rPr>
        <w:t xml:space="preserve"> Team</w:t>
      </w:r>
      <w:r>
        <w:rPr>
          <w:b/>
          <w:bCs/>
          <w:sz w:val="24"/>
          <w:szCs w:val="24"/>
          <w:u w:val="single"/>
        </w:rPr>
        <w:t>)</w:t>
      </w:r>
    </w:p>
    <w:p w14:paraId="28684454" w14:textId="77777777" w:rsidR="00C40DA6" w:rsidRPr="00C40DA6" w:rsidRDefault="00C40DA6" w:rsidP="00C40DA6">
      <w:pPr>
        <w:pStyle w:val="ListParagraph"/>
        <w:rPr>
          <w:b/>
          <w:bCs/>
          <w:sz w:val="24"/>
          <w:szCs w:val="24"/>
          <w:u w:val="single"/>
        </w:rPr>
      </w:pPr>
    </w:p>
    <w:p w14:paraId="064F5867" w14:textId="77777777" w:rsidR="00D900E1" w:rsidRPr="00D900E1" w:rsidRDefault="00D900E1" w:rsidP="00D900E1">
      <w:pPr>
        <w:rPr>
          <w:sz w:val="24"/>
          <w:szCs w:val="24"/>
        </w:rPr>
      </w:pPr>
    </w:p>
    <w:sectPr w:rsidR="00D900E1" w:rsidRPr="00D900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37C"/>
    <w:multiLevelType w:val="hybridMultilevel"/>
    <w:tmpl w:val="D03E8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10327"/>
    <w:multiLevelType w:val="hybridMultilevel"/>
    <w:tmpl w:val="214CAB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202DE"/>
    <w:multiLevelType w:val="hybridMultilevel"/>
    <w:tmpl w:val="51709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0145A"/>
    <w:multiLevelType w:val="hybridMultilevel"/>
    <w:tmpl w:val="46268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D129E9"/>
    <w:multiLevelType w:val="hybridMultilevel"/>
    <w:tmpl w:val="EA0EE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43D8F"/>
    <w:multiLevelType w:val="hybridMultilevel"/>
    <w:tmpl w:val="AF76C7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334F0B"/>
    <w:multiLevelType w:val="hybridMultilevel"/>
    <w:tmpl w:val="DBE2E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7328A9"/>
    <w:multiLevelType w:val="hybridMultilevel"/>
    <w:tmpl w:val="2B78F84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87B033F"/>
    <w:multiLevelType w:val="hybridMultilevel"/>
    <w:tmpl w:val="703AE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8967E4"/>
    <w:multiLevelType w:val="hybridMultilevel"/>
    <w:tmpl w:val="B75CF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5E1357"/>
    <w:multiLevelType w:val="hybridMultilevel"/>
    <w:tmpl w:val="54387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D66093"/>
    <w:multiLevelType w:val="hybridMultilevel"/>
    <w:tmpl w:val="7C4A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595154"/>
    <w:multiLevelType w:val="hybridMultilevel"/>
    <w:tmpl w:val="6E785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195B4C"/>
    <w:multiLevelType w:val="hybridMultilevel"/>
    <w:tmpl w:val="55063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8A360E"/>
    <w:multiLevelType w:val="hybridMultilevel"/>
    <w:tmpl w:val="04822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1618136">
    <w:abstractNumId w:val="12"/>
  </w:num>
  <w:num w:numId="2" w16cid:durableId="983698361">
    <w:abstractNumId w:val="8"/>
  </w:num>
  <w:num w:numId="3" w16cid:durableId="1564026622">
    <w:abstractNumId w:val="3"/>
  </w:num>
  <w:num w:numId="4" w16cid:durableId="1214729373">
    <w:abstractNumId w:val="6"/>
  </w:num>
  <w:num w:numId="5" w16cid:durableId="2033452471">
    <w:abstractNumId w:val="10"/>
  </w:num>
  <w:num w:numId="6" w16cid:durableId="1768574811">
    <w:abstractNumId w:val="0"/>
  </w:num>
  <w:num w:numId="7" w16cid:durableId="508371759">
    <w:abstractNumId w:val="11"/>
  </w:num>
  <w:num w:numId="8" w16cid:durableId="1771656074">
    <w:abstractNumId w:val="14"/>
  </w:num>
  <w:num w:numId="9" w16cid:durableId="1819371249">
    <w:abstractNumId w:val="2"/>
  </w:num>
  <w:num w:numId="10" w16cid:durableId="58019699">
    <w:abstractNumId w:val="4"/>
  </w:num>
  <w:num w:numId="11" w16cid:durableId="918321208">
    <w:abstractNumId w:val="9"/>
  </w:num>
  <w:num w:numId="12" w16cid:durableId="1152481668">
    <w:abstractNumId w:val="5"/>
  </w:num>
  <w:num w:numId="13" w16cid:durableId="1853493923">
    <w:abstractNumId w:val="7"/>
  </w:num>
  <w:num w:numId="14" w16cid:durableId="604456981">
    <w:abstractNumId w:val="1"/>
  </w:num>
  <w:num w:numId="15" w16cid:durableId="8976692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4CD"/>
    <w:rsid w:val="000164CD"/>
    <w:rsid w:val="00073D35"/>
    <w:rsid w:val="00186610"/>
    <w:rsid w:val="001971DA"/>
    <w:rsid w:val="001B4D57"/>
    <w:rsid w:val="003621E0"/>
    <w:rsid w:val="00411E25"/>
    <w:rsid w:val="00546DAF"/>
    <w:rsid w:val="00600E1F"/>
    <w:rsid w:val="00665F09"/>
    <w:rsid w:val="00725366"/>
    <w:rsid w:val="00826A77"/>
    <w:rsid w:val="008B0D0F"/>
    <w:rsid w:val="008E1E5F"/>
    <w:rsid w:val="008F7EF6"/>
    <w:rsid w:val="00955904"/>
    <w:rsid w:val="009A4FED"/>
    <w:rsid w:val="00B90A0C"/>
    <w:rsid w:val="00B94FC3"/>
    <w:rsid w:val="00C40DA6"/>
    <w:rsid w:val="00C54C08"/>
    <w:rsid w:val="00D45EC5"/>
    <w:rsid w:val="00D51E1A"/>
    <w:rsid w:val="00D900E1"/>
    <w:rsid w:val="00DC7E58"/>
    <w:rsid w:val="00DD4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59D49"/>
  <w15:chartTrackingRefBased/>
  <w15:docId w15:val="{2F4299F7-C517-4E02-A15D-F60D484A8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4CD"/>
    <w:pPr>
      <w:ind w:left="720"/>
      <w:contextualSpacing/>
    </w:pPr>
  </w:style>
  <w:style w:type="character" w:styleId="Hyperlink">
    <w:name w:val="Hyperlink"/>
    <w:basedOn w:val="DefaultParagraphFont"/>
    <w:uiPriority w:val="99"/>
    <w:unhideWhenUsed/>
    <w:rsid w:val="00C40DA6"/>
    <w:rPr>
      <w:color w:val="0563C1" w:themeColor="hyperlink"/>
      <w:u w:val="single"/>
    </w:rPr>
  </w:style>
  <w:style w:type="character" w:styleId="UnresolvedMention">
    <w:name w:val="Unresolved Mention"/>
    <w:basedOn w:val="DefaultParagraphFont"/>
    <w:uiPriority w:val="99"/>
    <w:semiHidden/>
    <w:unhideWhenUsed/>
    <w:rsid w:val="00C40D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owerdms.com/ui/login.aspx" TargetMode="External"/><Relationship Id="rId3" Type="http://schemas.openxmlformats.org/officeDocument/2006/relationships/settings" Target="settings.xml"/><Relationship Id="rId7" Type="http://schemas.openxmlformats.org/officeDocument/2006/relationships/hyperlink" Target="https://www.dcjs.virginia.gov/law-enforcement/programs/vleps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lepsc.org/wp/"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cjs.virginia.gov/law-enforcement/programs/vlepsc/vale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1375</Words>
  <Characters>7841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Clingenpeel, Todd (DCJS)</dc:creator>
  <cp:keywords/>
  <dc:description/>
  <cp:lastModifiedBy>Kemp, Brian (DCJS)</cp:lastModifiedBy>
  <cp:revision>3</cp:revision>
  <dcterms:created xsi:type="dcterms:W3CDTF">2023-06-23T14:48:00Z</dcterms:created>
  <dcterms:modified xsi:type="dcterms:W3CDTF">2023-06-26T03:36:00Z</dcterms:modified>
</cp:coreProperties>
</file>